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39382" w14:textId="77777777" w:rsidR="002B71EB" w:rsidRPr="00BA5F5F" w:rsidRDefault="002B71EB" w:rsidP="002B71EB">
      <w:pPr>
        <w:pStyle w:val="Galvene"/>
        <w:tabs>
          <w:tab w:val="clear" w:pos="8306"/>
        </w:tabs>
        <w:ind w:right="-1192"/>
        <w:jc w:val="right"/>
        <w:rPr>
          <w:i/>
          <w:iCs/>
          <w:sz w:val="20"/>
          <w:szCs w:val="20"/>
        </w:rPr>
      </w:pPr>
      <w:r w:rsidRPr="00BA5F5F">
        <w:rPr>
          <w:i/>
          <w:iCs/>
          <w:sz w:val="20"/>
          <w:szCs w:val="20"/>
        </w:rPr>
        <w:t>1.</w:t>
      </w:r>
      <w:r>
        <w:rPr>
          <w:i/>
          <w:iCs/>
          <w:sz w:val="20"/>
          <w:szCs w:val="20"/>
        </w:rPr>
        <w:t> </w:t>
      </w:r>
      <w:r w:rsidRPr="00BA5F5F">
        <w:rPr>
          <w:i/>
          <w:iCs/>
          <w:sz w:val="20"/>
          <w:szCs w:val="20"/>
        </w:rPr>
        <w:t>pielikums Tirgus izpētes dokumentam</w:t>
      </w:r>
    </w:p>
    <w:p w14:paraId="4E1ED757" w14:textId="77777777" w:rsidR="002B71EB" w:rsidRPr="00BA5F5F" w:rsidRDefault="002B71EB" w:rsidP="002B71EB">
      <w:pPr>
        <w:pStyle w:val="Galvene"/>
        <w:tabs>
          <w:tab w:val="clear" w:pos="8306"/>
        </w:tabs>
        <w:ind w:right="-1192"/>
        <w:jc w:val="right"/>
        <w:rPr>
          <w:i/>
          <w:iCs/>
          <w:sz w:val="20"/>
          <w:szCs w:val="20"/>
        </w:rPr>
      </w:pPr>
      <w:r w:rsidRPr="00BA5F5F">
        <w:rPr>
          <w:i/>
          <w:iCs/>
          <w:sz w:val="20"/>
          <w:szCs w:val="20"/>
        </w:rPr>
        <w:t>“Par sporta spēļu zāles un peldbaseina izmantošanu”</w:t>
      </w:r>
    </w:p>
    <w:p w14:paraId="4B5E9CDD" w14:textId="77777777" w:rsidR="002B71EB" w:rsidRPr="002B71EB" w:rsidRDefault="002B71EB" w:rsidP="002B71EB">
      <w:pPr>
        <w:spacing w:after="0" w:line="240" w:lineRule="auto"/>
        <w:ind w:right="-1050"/>
        <w:jc w:val="right"/>
        <w:rPr>
          <w:rFonts w:ascii="Times New Roman" w:eastAsia="Times New Roman" w:hAnsi="Times New Roman" w:cs="Times New Roman"/>
          <w:bCs/>
          <w:sz w:val="20"/>
          <w:szCs w:val="20"/>
        </w:rPr>
      </w:pPr>
    </w:p>
    <w:p w14:paraId="5159D2A5" w14:textId="45EDDE33" w:rsidR="002A6E05" w:rsidRDefault="002B71EB" w:rsidP="002A6E05">
      <w:pPr>
        <w:spacing w:after="0" w:line="240" w:lineRule="auto"/>
        <w:jc w:val="center"/>
        <w:rPr>
          <w:rFonts w:ascii="Times New Roman" w:eastAsia="Times New Roman" w:hAnsi="Times New Roman" w:cs="Times New Roman"/>
          <w:b/>
          <w:sz w:val="26"/>
          <w:szCs w:val="26"/>
        </w:rPr>
      </w:pPr>
      <w:r w:rsidRPr="0035347C">
        <w:rPr>
          <w:rFonts w:ascii="Times New Roman" w:eastAsia="Times New Roman" w:hAnsi="Times New Roman" w:cs="Times New Roman"/>
          <w:b/>
          <w:sz w:val="26"/>
          <w:szCs w:val="26"/>
        </w:rPr>
        <w:t>Tehniskā specifikācija-</w:t>
      </w:r>
      <w:r w:rsidR="008C6E50">
        <w:rPr>
          <w:rFonts w:ascii="Times New Roman" w:eastAsia="Times New Roman" w:hAnsi="Times New Roman" w:cs="Times New Roman"/>
          <w:b/>
          <w:sz w:val="26"/>
          <w:szCs w:val="26"/>
        </w:rPr>
        <w:t>F</w:t>
      </w:r>
      <w:r w:rsidRPr="0035347C">
        <w:rPr>
          <w:rFonts w:ascii="Times New Roman" w:eastAsia="Times New Roman" w:hAnsi="Times New Roman" w:cs="Times New Roman"/>
          <w:b/>
          <w:sz w:val="26"/>
          <w:szCs w:val="26"/>
        </w:rPr>
        <w:t>inanšu piedāvājums</w:t>
      </w:r>
    </w:p>
    <w:p w14:paraId="7DF2D4A3" w14:textId="46EDDA66" w:rsidR="002A6E05" w:rsidRPr="00B67C5A" w:rsidRDefault="00B67C5A" w:rsidP="00B67C5A">
      <w:pPr>
        <w:spacing w:after="0" w:line="240" w:lineRule="auto"/>
        <w:jc w:val="center"/>
        <w:rPr>
          <w:rFonts w:ascii="Times New Roman" w:eastAsia="Times New Roman" w:hAnsi="Times New Roman" w:cs="Times New Roman"/>
          <w:sz w:val="26"/>
          <w:szCs w:val="24"/>
        </w:rPr>
      </w:pPr>
      <w:r w:rsidRPr="00B67C5A">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 xml:space="preserve"> </w:t>
      </w:r>
      <w:r w:rsidR="002B71EB" w:rsidRPr="00B67C5A">
        <w:rPr>
          <w:rFonts w:ascii="Times New Roman" w:eastAsia="Times New Roman" w:hAnsi="Times New Roman" w:cs="Times New Roman"/>
          <w:b/>
          <w:sz w:val="26"/>
          <w:szCs w:val="26"/>
        </w:rPr>
        <w:t>daļai</w:t>
      </w:r>
    </w:p>
    <w:p w14:paraId="67D4631B" w14:textId="77777777" w:rsidR="002A6E05" w:rsidRPr="0035347C" w:rsidRDefault="002B71EB" w:rsidP="002A6E05">
      <w:pPr>
        <w:spacing w:after="0" w:line="240" w:lineRule="auto"/>
        <w:jc w:val="center"/>
        <w:rPr>
          <w:rFonts w:ascii="Times New Roman" w:eastAsia="Times New Roman" w:hAnsi="Times New Roman" w:cs="Times New Roman"/>
          <w:b/>
          <w:sz w:val="26"/>
          <w:szCs w:val="26"/>
        </w:rPr>
      </w:pPr>
      <w:r w:rsidRPr="0035347C">
        <w:rPr>
          <w:rFonts w:ascii="Times New Roman" w:eastAsia="Times New Roman" w:hAnsi="Times New Roman" w:cs="Times New Roman"/>
          <w:b/>
          <w:sz w:val="26"/>
          <w:szCs w:val="26"/>
        </w:rPr>
        <w:t>Izvirzītās prasības sporta spēļu zālei</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CC20AE" w14:paraId="22A997C5" w14:textId="77777777" w:rsidTr="00A3418B">
        <w:trPr>
          <w:trHeight w:val="710"/>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59EAE03E" w14:textId="3FFB7093" w:rsidR="002A6E05" w:rsidRPr="0035347C" w:rsidRDefault="002B71EB" w:rsidP="009E0556">
            <w:pPr>
              <w:spacing w:after="0" w:line="240" w:lineRule="auto"/>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1. Sporta spēļu zāle basketbola, telpu futbola</w:t>
            </w:r>
            <w:r w:rsidR="002B1A3E">
              <w:rPr>
                <w:rFonts w:ascii="Times New Roman" w:eastAsia="Times New Roman" w:hAnsi="Times New Roman" w:cs="Times New Roman"/>
                <w:sz w:val="26"/>
                <w:szCs w:val="24"/>
              </w:rPr>
              <w:t>,</w:t>
            </w:r>
            <w:r w:rsidRPr="0035347C">
              <w:rPr>
                <w:rFonts w:ascii="Times New Roman" w:eastAsia="Times New Roman" w:hAnsi="Times New Roman" w:cs="Times New Roman"/>
                <w:sz w:val="26"/>
                <w:szCs w:val="24"/>
              </w:rPr>
              <w:t xml:space="preserve"> volejbola treniņu nodarbībām Rīgā. Sporta spēļu zālei ir jābūt atbilstoši iekārtotai (basketbola grozi, volejbola tīkls, telpu futbola vārti), jābūt pieejam</w:t>
            </w:r>
            <w:r w:rsidR="002B1A3E">
              <w:rPr>
                <w:rFonts w:ascii="Times New Roman" w:eastAsia="Times New Roman" w:hAnsi="Times New Roman" w:cs="Times New Roman"/>
                <w:sz w:val="26"/>
                <w:szCs w:val="24"/>
              </w:rPr>
              <w:t>a</w:t>
            </w:r>
            <w:r w:rsidRPr="0035347C">
              <w:rPr>
                <w:rFonts w:ascii="Times New Roman" w:eastAsia="Times New Roman" w:hAnsi="Times New Roman" w:cs="Times New Roman"/>
                <w:sz w:val="26"/>
                <w:szCs w:val="24"/>
              </w:rPr>
              <w:t>m elektroniskam rezultātu tablo, kā arī ir jābūt iespējai zālē organizēt virves vilkšanas treniņus.</w:t>
            </w:r>
          </w:p>
        </w:tc>
      </w:tr>
      <w:tr w:rsidR="00CC20AE" w14:paraId="57464493" w14:textId="77777777" w:rsidTr="00A3418B">
        <w:trPr>
          <w:trHeight w:val="346"/>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5F3033F6" w14:textId="77777777" w:rsidR="002A6E05" w:rsidRPr="0035347C" w:rsidRDefault="002B71EB" w:rsidP="009E0556">
            <w:pPr>
              <w:spacing w:after="0" w:line="240" w:lineRule="auto"/>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2. Jābūt pieejamām visām nepieciešamajām palīgtelpām – ģērbtuvēm, dušām, tualetes telpām, vīriešiem un sievietēm.</w:t>
            </w:r>
          </w:p>
        </w:tc>
      </w:tr>
      <w:tr w:rsidR="00DE0A13" w14:paraId="303BED55" w14:textId="77777777" w:rsidTr="00DE0A13">
        <w:trPr>
          <w:trHeight w:val="1683"/>
        </w:trPr>
        <w:tc>
          <w:tcPr>
            <w:tcW w:w="9640" w:type="dxa"/>
            <w:tcBorders>
              <w:top w:val="single" w:sz="4" w:space="0" w:color="auto"/>
              <w:left w:val="single" w:sz="4" w:space="0" w:color="auto"/>
              <w:right w:val="single" w:sz="4" w:space="0" w:color="auto"/>
            </w:tcBorders>
            <w:shd w:val="clear" w:color="auto" w:fill="auto"/>
            <w:hideMark/>
          </w:tcPr>
          <w:p w14:paraId="7CF1031B" w14:textId="77777777" w:rsidR="00DE0A13" w:rsidRPr="0035347C" w:rsidRDefault="00DE0A13" w:rsidP="009E0556">
            <w:pPr>
              <w:spacing w:after="0" w:line="240" w:lineRule="auto"/>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3. Sporta spēļu zāles izmantošanas biežums un laiki:</w:t>
            </w:r>
          </w:p>
          <w:p w14:paraId="6F0F1199" w14:textId="293FED81" w:rsidR="00DE0A13" w:rsidRPr="0035347C" w:rsidRDefault="00DE0A13" w:rsidP="00DE0A13">
            <w:pPr>
              <w:spacing w:after="0" w:line="240" w:lineRule="auto"/>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 xml:space="preserve">3.1. </w:t>
            </w:r>
            <w:r>
              <w:rPr>
                <w:rFonts w:ascii="Times New Roman" w:eastAsia="Times New Roman" w:hAnsi="Times New Roman" w:cs="Times New Roman"/>
                <w:sz w:val="26"/>
                <w:szCs w:val="24"/>
              </w:rPr>
              <w:t xml:space="preserve">1 </w:t>
            </w:r>
            <w:r w:rsidRPr="0035347C">
              <w:rPr>
                <w:rFonts w:ascii="Times New Roman" w:eastAsia="Times New Roman" w:hAnsi="Times New Roman" w:cs="Times New Roman"/>
                <w:sz w:val="26"/>
                <w:szCs w:val="24"/>
              </w:rPr>
              <w:t xml:space="preserve">(viena) stunda 30 (trīsdesmit) minūtes bez pārtraukumiem </w:t>
            </w:r>
            <w:r>
              <w:rPr>
                <w:rFonts w:ascii="Times New Roman" w:eastAsia="Times New Roman" w:hAnsi="Times New Roman" w:cs="Times New Roman"/>
                <w:sz w:val="26"/>
                <w:szCs w:val="24"/>
              </w:rPr>
              <w:t>otrdienās</w:t>
            </w:r>
            <w:r w:rsidRPr="0035347C">
              <w:rPr>
                <w:rFonts w:ascii="Times New Roman" w:eastAsia="Times New Roman" w:hAnsi="Times New Roman" w:cs="Times New Roman"/>
                <w:sz w:val="26"/>
                <w:szCs w:val="24"/>
              </w:rPr>
              <w:t xml:space="preserve"> laika posmā no pulksten 1</w:t>
            </w:r>
            <w:r>
              <w:rPr>
                <w:rFonts w:ascii="Times New Roman" w:eastAsia="Times New Roman" w:hAnsi="Times New Roman" w:cs="Times New Roman"/>
                <w:sz w:val="26"/>
                <w:szCs w:val="24"/>
              </w:rPr>
              <w:t>7</w:t>
            </w:r>
            <w:r w:rsidRPr="0035347C">
              <w:rPr>
                <w:rFonts w:ascii="Times New Roman" w:eastAsia="Times New Roman" w:hAnsi="Times New Roman" w:cs="Times New Roman"/>
                <w:sz w:val="26"/>
                <w:szCs w:val="24"/>
              </w:rPr>
              <w:t>.</w:t>
            </w:r>
            <w:r>
              <w:rPr>
                <w:rFonts w:ascii="Times New Roman" w:eastAsia="Times New Roman" w:hAnsi="Times New Roman" w:cs="Times New Roman"/>
                <w:sz w:val="26"/>
                <w:szCs w:val="24"/>
              </w:rPr>
              <w:t>3</w:t>
            </w:r>
            <w:r w:rsidRPr="0035347C">
              <w:rPr>
                <w:rFonts w:ascii="Times New Roman" w:eastAsia="Times New Roman" w:hAnsi="Times New Roman" w:cs="Times New Roman"/>
                <w:sz w:val="26"/>
                <w:szCs w:val="24"/>
              </w:rPr>
              <w:t>0 līdz</w:t>
            </w:r>
            <w:r>
              <w:rPr>
                <w:rFonts w:ascii="Times New Roman" w:eastAsia="Times New Roman" w:hAnsi="Times New Roman" w:cs="Times New Roman"/>
                <w:sz w:val="26"/>
                <w:szCs w:val="24"/>
              </w:rPr>
              <w:t xml:space="preserve"> pulksten</w:t>
            </w:r>
            <w:r w:rsidRPr="0035347C">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19</w:t>
            </w:r>
            <w:r w:rsidRPr="0035347C">
              <w:rPr>
                <w:rFonts w:ascii="Times New Roman" w:eastAsia="Times New Roman" w:hAnsi="Times New Roman" w:cs="Times New Roman"/>
                <w:sz w:val="26"/>
                <w:szCs w:val="24"/>
              </w:rPr>
              <w:t>.00</w:t>
            </w:r>
            <w:r>
              <w:rPr>
                <w:rFonts w:ascii="Times New Roman" w:eastAsia="Times New Roman" w:hAnsi="Times New Roman" w:cs="Times New Roman"/>
                <w:sz w:val="26"/>
                <w:szCs w:val="24"/>
              </w:rPr>
              <w:t>.</w:t>
            </w:r>
            <w:r w:rsidRPr="0035347C">
              <w:rPr>
                <w:rFonts w:ascii="Times New Roman" w:eastAsia="Times New Roman" w:hAnsi="Times New Roman" w:cs="Times New Roman"/>
                <w:sz w:val="26"/>
                <w:szCs w:val="24"/>
              </w:rPr>
              <w:t xml:space="preserve"> Sporta zāle tiek izmantota katru nedēļu.</w:t>
            </w:r>
          </w:p>
          <w:p w14:paraId="452B7BDF" w14:textId="37B386ED" w:rsidR="00DE0A13" w:rsidRPr="0035347C" w:rsidRDefault="00DE0A13" w:rsidP="00DE0A13">
            <w:pPr>
              <w:spacing w:after="0" w:line="240" w:lineRule="auto"/>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3.</w:t>
            </w:r>
            <w:r>
              <w:rPr>
                <w:rFonts w:ascii="Times New Roman" w:eastAsia="Times New Roman" w:hAnsi="Times New Roman" w:cs="Times New Roman"/>
                <w:sz w:val="26"/>
                <w:szCs w:val="24"/>
              </w:rPr>
              <w:t>2.</w:t>
            </w:r>
            <w:r w:rsidRPr="0035347C">
              <w:rPr>
                <w:rFonts w:ascii="Times New Roman" w:eastAsia="Times New Roman" w:hAnsi="Times New Roman" w:cs="Times New Roman"/>
                <w:sz w:val="26"/>
                <w:szCs w:val="24"/>
              </w:rPr>
              <w:t xml:space="preserve"> </w:t>
            </w:r>
            <w:r>
              <w:rPr>
                <w:rFonts w:ascii="Times New Roman" w:eastAsia="Times New Roman" w:hAnsi="Times New Roman" w:cs="Times New Roman"/>
                <w:sz w:val="26"/>
                <w:szCs w:val="24"/>
              </w:rPr>
              <w:t xml:space="preserve">2 </w:t>
            </w:r>
            <w:r w:rsidRPr="0035347C">
              <w:rPr>
                <w:rFonts w:ascii="Times New Roman" w:eastAsia="Times New Roman" w:hAnsi="Times New Roman" w:cs="Times New Roman"/>
                <w:sz w:val="26"/>
                <w:szCs w:val="24"/>
              </w:rPr>
              <w:t xml:space="preserve">(divas) stundas bez pārtraukumiem </w:t>
            </w:r>
            <w:r>
              <w:rPr>
                <w:rFonts w:ascii="Times New Roman" w:eastAsia="Times New Roman" w:hAnsi="Times New Roman" w:cs="Times New Roman"/>
                <w:sz w:val="26"/>
                <w:szCs w:val="24"/>
              </w:rPr>
              <w:t>piek</w:t>
            </w:r>
            <w:r w:rsidRPr="0035347C">
              <w:rPr>
                <w:rFonts w:ascii="Times New Roman" w:eastAsia="Times New Roman" w:hAnsi="Times New Roman" w:cs="Times New Roman"/>
                <w:sz w:val="26"/>
                <w:szCs w:val="24"/>
              </w:rPr>
              <w:t>tdienās</w:t>
            </w:r>
            <w:r w:rsidRPr="0035347C">
              <w:rPr>
                <w:rFonts w:ascii="Times New Roman" w:eastAsia="Times New Roman" w:hAnsi="Times New Roman" w:cs="Times New Roman"/>
                <w:sz w:val="24"/>
                <w:szCs w:val="24"/>
              </w:rPr>
              <w:t xml:space="preserve"> </w:t>
            </w:r>
            <w:r w:rsidRPr="0035347C">
              <w:rPr>
                <w:rFonts w:ascii="Times New Roman" w:eastAsia="Times New Roman" w:hAnsi="Times New Roman" w:cs="Times New Roman"/>
                <w:sz w:val="26"/>
                <w:szCs w:val="24"/>
              </w:rPr>
              <w:t>laika posmā no pulksten 09.00 līdz</w:t>
            </w:r>
            <w:r>
              <w:rPr>
                <w:rFonts w:ascii="Times New Roman" w:eastAsia="Times New Roman" w:hAnsi="Times New Roman" w:cs="Times New Roman"/>
                <w:sz w:val="26"/>
                <w:szCs w:val="24"/>
              </w:rPr>
              <w:t xml:space="preserve"> pulksten</w:t>
            </w:r>
            <w:r w:rsidRPr="0035347C">
              <w:rPr>
                <w:rFonts w:ascii="Times New Roman" w:eastAsia="Times New Roman" w:hAnsi="Times New Roman" w:cs="Times New Roman"/>
                <w:sz w:val="26"/>
                <w:szCs w:val="24"/>
              </w:rPr>
              <w:t xml:space="preserve"> 1</w:t>
            </w:r>
            <w:r>
              <w:rPr>
                <w:rFonts w:ascii="Times New Roman" w:eastAsia="Times New Roman" w:hAnsi="Times New Roman" w:cs="Times New Roman"/>
                <w:sz w:val="26"/>
                <w:szCs w:val="24"/>
              </w:rPr>
              <w:t>1</w:t>
            </w:r>
            <w:r w:rsidRPr="0035347C">
              <w:rPr>
                <w:rFonts w:ascii="Times New Roman" w:eastAsia="Times New Roman" w:hAnsi="Times New Roman" w:cs="Times New Roman"/>
                <w:sz w:val="26"/>
                <w:szCs w:val="24"/>
              </w:rPr>
              <w:t>.00</w:t>
            </w:r>
            <w:r>
              <w:rPr>
                <w:rFonts w:ascii="Times New Roman" w:eastAsia="Times New Roman" w:hAnsi="Times New Roman" w:cs="Times New Roman"/>
                <w:sz w:val="26"/>
                <w:szCs w:val="24"/>
              </w:rPr>
              <w:t>.</w:t>
            </w:r>
            <w:r w:rsidRPr="0035347C">
              <w:rPr>
                <w:rFonts w:ascii="Times New Roman" w:eastAsia="Times New Roman" w:hAnsi="Times New Roman" w:cs="Times New Roman"/>
                <w:sz w:val="26"/>
                <w:szCs w:val="24"/>
              </w:rPr>
              <w:t xml:space="preserve"> Sporta zāle tiek izmantota katru nedēļu.</w:t>
            </w:r>
          </w:p>
        </w:tc>
      </w:tr>
      <w:tr w:rsidR="00CC20AE" w14:paraId="3EB6F81D" w14:textId="77777777" w:rsidTr="00A3418B">
        <w:trPr>
          <w:trHeight w:val="1792"/>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23C7AFFB" w14:textId="77777777" w:rsidR="002A6E05" w:rsidRPr="0035347C" w:rsidRDefault="002B71EB" w:rsidP="009E0556">
            <w:pPr>
              <w:spacing w:after="0" w:line="240" w:lineRule="auto"/>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4. Rīgas pašvaldības policija pēc nepieciešamības (ja tiek organizēta personāla atlase vispārējā un speciālajā fiziskajā sagatavotībā, vispārējās fiziskās sagatavotības nodarbības un ieskaites, sporta spēļu sacensības un turnīri Rīgas pašvaldības policijas darbiniekiem u.tml.) papildus var izmantot sporta spēļu zāli citās darba dienās un laikos, iepriekš saskaņojot sporta spēļu zāles izmantošanas laikus pa e-pastu vienu kalendāro mēnesi iepriekš.</w:t>
            </w:r>
          </w:p>
        </w:tc>
      </w:tr>
      <w:tr w:rsidR="00CC20AE" w14:paraId="5AAEFDB7" w14:textId="77777777" w:rsidTr="00A3418B">
        <w:trPr>
          <w:trHeight w:val="874"/>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0C5958C4" w14:textId="77777777" w:rsidR="002A6E05" w:rsidRPr="0035347C" w:rsidRDefault="002B71EB" w:rsidP="009E0556">
            <w:pPr>
              <w:spacing w:after="0" w:line="240" w:lineRule="auto"/>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5. Jābūt pieejamām tajā pašā adresē un ēkas stāvā, kur atrodas sporta spēļu zāle atsevišķām telpām, kur Rīgas pašvaldības policija visu gadu var uzglabāt savu inventāru (basketbola bumbas, volejbola bumbas, vingrošanas paklājus u.tml.).</w:t>
            </w:r>
          </w:p>
        </w:tc>
      </w:tr>
      <w:tr w:rsidR="00CC20AE" w14:paraId="1C62D669" w14:textId="77777777" w:rsidTr="00A3418B">
        <w:trPr>
          <w:trHeight w:val="532"/>
        </w:trPr>
        <w:tc>
          <w:tcPr>
            <w:tcW w:w="9640" w:type="dxa"/>
            <w:tcBorders>
              <w:top w:val="single" w:sz="4" w:space="0" w:color="auto"/>
              <w:left w:val="single" w:sz="4" w:space="0" w:color="auto"/>
              <w:bottom w:val="single" w:sz="4" w:space="0" w:color="auto"/>
              <w:right w:val="single" w:sz="4" w:space="0" w:color="auto"/>
            </w:tcBorders>
            <w:shd w:val="clear" w:color="auto" w:fill="auto"/>
            <w:hideMark/>
          </w:tcPr>
          <w:p w14:paraId="06483D43" w14:textId="1CEE35E2" w:rsidR="002A6E05" w:rsidRPr="0035347C" w:rsidRDefault="002B71EB" w:rsidP="009E0556">
            <w:pPr>
              <w:spacing w:after="0" w:line="240" w:lineRule="auto"/>
              <w:jc w:val="both"/>
              <w:rPr>
                <w:rFonts w:ascii="Times New Roman" w:eastAsia="Times New Roman" w:hAnsi="Times New Roman" w:cs="Times New Roman"/>
                <w:sz w:val="26"/>
                <w:szCs w:val="24"/>
              </w:rPr>
            </w:pPr>
            <w:r w:rsidRPr="0035347C">
              <w:rPr>
                <w:rFonts w:ascii="Times New Roman" w:eastAsia="Times New Roman" w:hAnsi="Times New Roman" w:cs="Times New Roman"/>
                <w:sz w:val="26"/>
                <w:szCs w:val="24"/>
              </w:rPr>
              <w:t>6. Sporta spēļu zāles apmaksas kārtība: par sporta zāles izmantošanu 3.1.</w:t>
            </w:r>
            <w:r w:rsidR="00A3418B">
              <w:rPr>
                <w:rFonts w:ascii="Times New Roman" w:eastAsia="Times New Roman" w:hAnsi="Times New Roman" w:cs="Times New Roman"/>
                <w:sz w:val="26"/>
                <w:szCs w:val="24"/>
              </w:rPr>
              <w:t>1.</w:t>
            </w:r>
            <w:r w:rsidR="00EE2B81">
              <w:rPr>
                <w:rFonts w:ascii="Times New Roman" w:eastAsia="Times New Roman" w:hAnsi="Times New Roman" w:cs="Times New Roman"/>
                <w:sz w:val="26"/>
                <w:szCs w:val="24"/>
              </w:rPr>
              <w:t> </w:t>
            </w:r>
            <w:r w:rsidRPr="0035347C">
              <w:rPr>
                <w:rFonts w:ascii="Times New Roman" w:eastAsia="Times New Roman" w:hAnsi="Times New Roman" w:cs="Times New Roman"/>
                <w:sz w:val="26"/>
                <w:szCs w:val="24"/>
              </w:rPr>
              <w:t>apakšpunktā un 3.</w:t>
            </w:r>
            <w:r w:rsidR="00A3418B">
              <w:rPr>
                <w:rFonts w:ascii="Times New Roman" w:eastAsia="Times New Roman" w:hAnsi="Times New Roman" w:cs="Times New Roman"/>
                <w:sz w:val="26"/>
                <w:szCs w:val="24"/>
              </w:rPr>
              <w:t>1.2</w:t>
            </w:r>
            <w:r w:rsidRPr="0035347C">
              <w:rPr>
                <w:rFonts w:ascii="Times New Roman" w:eastAsia="Times New Roman" w:hAnsi="Times New Roman" w:cs="Times New Roman"/>
                <w:sz w:val="26"/>
                <w:szCs w:val="24"/>
              </w:rPr>
              <w:t>.</w:t>
            </w:r>
            <w:r w:rsidR="00EE2B81">
              <w:rPr>
                <w:rFonts w:ascii="Times New Roman" w:eastAsia="Times New Roman" w:hAnsi="Times New Roman" w:cs="Times New Roman"/>
                <w:sz w:val="26"/>
                <w:szCs w:val="24"/>
              </w:rPr>
              <w:t> </w:t>
            </w:r>
            <w:r w:rsidRPr="0035347C">
              <w:rPr>
                <w:rFonts w:ascii="Times New Roman" w:eastAsia="Times New Roman" w:hAnsi="Times New Roman" w:cs="Times New Roman"/>
                <w:sz w:val="26"/>
                <w:szCs w:val="24"/>
              </w:rPr>
              <w:t>apakšpunktā minētajās dienās tiek maksāts par faktisk</w:t>
            </w:r>
            <w:r w:rsidR="002B1A3E">
              <w:rPr>
                <w:rFonts w:ascii="Times New Roman" w:eastAsia="Times New Roman" w:hAnsi="Times New Roman" w:cs="Times New Roman"/>
                <w:sz w:val="26"/>
                <w:szCs w:val="24"/>
              </w:rPr>
              <w:t>o</w:t>
            </w:r>
            <w:r w:rsidRPr="0035347C">
              <w:rPr>
                <w:rFonts w:ascii="Times New Roman" w:eastAsia="Times New Roman" w:hAnsi="Times New Roman" w:cs="Times New Roman"/>
                <w:sz w:val="26"/>
                <w:szCs w:val="24"/>
              </w:rPr>
              <w:t xml:space="preserve"> telpas izmantošanas laiku.</w:t>
            </w:r>
          </w:p>
        </w:tc>
      </w:tr>
    </w:tbl>
    <w:p w14:paraId="16C82DEC" w14:textId="77777777" w:rsidR="002A6E05" w:rsidRPr="0035347C" w:rsidRDefault="002A6E05" w:rsidP="002A6E05">
      <w:pPr>
        <w:spacing w:after="0" w:line="240" w:lineRule="auto"/>
        <w:rPr>
          <w:rFonts w:ascii="Times New Roman" w:eastAsia="Times New Roman" w:hAnsi="Times New Roman" w:cs="Times New Roman"/>
          <w:i/>
          <w:sz w:val="20"/>
          <w:szCs w:val="20"/>
        </w:rPr>
      </w:pPr>
      <w:bookmarkStart w:id="0" w:name="_Hlk534277350"/>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683"/>
      </w:tblGrid>
      <w:tr w:rsidR="00CC20AE" w14:paraId="46F89884" w14:textId="77777777" w:rsidTr="00EE2B81">
        <w:trPr>
          <w:trHeight w:val="532"/>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14:paraId="18967DEB" w14:textId="77777777" w:rsidR="002A6E05" w:rsidRPr="0035347C" w:rsidRDefault="002B71EB" w:rsidP="00EE2B81">
            <w:pPr>
              <w:spacing w:after="0" w:line="240" w:lineRule="auto"/>
              <w:jc w:val="center"/>
              <w:rPr>
                <w:rFonts w:ascii="Times New Roman" w:eastAsia="Times New Roman" w:hAnsi="Times New Roman" w:cs="Times New Roman"/>
                <w:sz w:val="26"/>
                <w:szCs w:val="26"/>
              </w:rPr>
            </w:pPr>
            <w:r w:rsidRPr="0035347C">
              <w:rPr>
                <w:rFonts w:ascii="Times New Roman" w:eastAsia="Times New Roman" w:hAnsi="Times New Roman" w:cs="Times New Roman"/>
                <w:b/>
                <w:sz w:val="26"/>
                <w:szCs w:val="26"/>
              </w:rPr>
              <w:t>Pakalpojuma veids</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00CD1" w14:textId="77777777" w:rsidR="00EE2B81" w:rsidRDefault="002B71EB" w:rsidP="00EE2B81">
            <w:pPr>
              <w:spacing w:after="0" w:line="240" w:lineRule="auto"/>
              <w:jc w:val="center"/>
              <w:rPr>
                <w:rFonts w:ascii="Times New Roman" w:eastAsia="Times New Roman" w:hAnsi="Times New Roman" w:cs="Times New Roman"/>
                <w:b/>
                <w:sz w:val="26"/>
                <w:szCs w:val="26"/>
              </w:rPr>
            </w:pPr>
            <w:r w:rsidRPr="0035347C">
              <w:rPr>
                <w:rFonts w:ascii="Times New Roman" w:eastAsia="Times New Roman" w:hAnsi="Times New Roman" w:cs="Times New Roman"/>
                <w:b/>
                <w:sz w:val="26"/>
                <w:szCs w:val="26"/>
              </w:rPr>
              <w:t>Piedāvātā pakalpojuma cena</w:t>
            </w:r>
          </w:p>
          <w:p w14:paraId="60696946" w14:textId="035888AD" w:rsidR="002A6E05" w:rsidRPr="0035347C" w:rsidRDefault="002B71EB" w:rsidP="00EE2B81">
            <w:pPr>
              <w:spacing w:after="0" w:line="240" w:lineRule="auto"/>
              <w:jc w:val="center"/>
              <w:rPr>
                <w:rFonts w:ascii="Times New Roman" w:eastAsia="Times New Roman" w:hAnsi="Times New Roman" w:cs="Times New Roman"/>
                <w:sz w:val="26"/>
                <w:szCs w:val="24"/>
              </w:rPr>
            </w:pPr>
            <w:r w:rsidRPr="0035347C">
              <w:rPr>
                <w:rFonts w:ascii="Times New Roman" w:eastAsia="Times New Roman" w:hAnsi="Times New Roman" w:cs="Times New Roman"/>
                <w:b/>
                <w:sz w:val="26"/>
                <w:szCs w:val="26"/>
              </w:rPr>
              <w:t>EUR (bez PVN)</w:t>
            </w:r>
          </w:p>
        </w:tc>
      </w:tr>
      <w:tr w:rsidR="00CC20AE" w14:paraId="5E5EAD64" w14:textId="77777777" w:rsidTr="00EE2B81">
        <w:trPr>
          <w:trHeight w:val="532"/>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FE3FB" w14:textId="39725443" w:rsidR="002A6E05" w:rsidRPr="0035347C" w:rsidRDefault="002B71EB" w:rsidP="00EE2B81">
            <w:pPr>
              <w:spacing w:after="0" w:line="240" w:lineRule="auto"/>
              <w:jc w:val="center"/>
              <w:rPr>
                <w:rFonts w:ascii="Times New Roman" w:eastAsia="Times New Roman" w:hAnsi="Times New Roman" w:cs="Times New Roman"/>
                <w:sz w:val="26"/>
                <w:szCs w:val="26"/>
              </w:rPr>
            </w:pPr>
            <w:r w:rsidRPr="0035347C">
              <w:rPr>
                <w:rFonts w:ascii="Times New Roman" w:eastAsia="Times New Roman" w:hAnsi="Times New Roman" w:cs="Times New Roman"/>
                <w:sz w:val="26"/>
                <w:szCs w:val="26"/>
              </w:rPr>
              <w:t>Sporta spēļu zāles izmantošana - 1 (vienas) stundas (60 minūtes) cena.</w:t>
            </w:r>
          </w:p>
        </w:tc>
        <w:tc>
          <w:tcPr>
            <w:tcW w:w="4683" w:type="dxa"/>
            <w:tcBorders>
              <w:top w:val="single" w:sz="4" w:space="0" w:color="auto"/>
              <w:left w:val="single" w:sz="4" w:space="0" w:color="auto"/>
              <w:bottom w:val="single" w:sz="4" w:space="0" w:color="auto"/>
              <w:right w:val="single" w:sz="4" w:space="0" w:color="auto"/>
            </w:tcBorders>
            <w:shd w:val="clear" w:color="auto" w:fill="auto"/>
            <w:vAlign w:val="center"/>
          </w:tcPr>
          <w:p w14:paraId="78DA00D4" w14:textId="77777777" w:rsidR="002A6E05" w:rsidRPr="0035347C" w:rsidRDefault="002A6E05" w:rsidP="00EE2B81">
            <w:pPr>
              <w:spacing w:after="0" w:line="240" w:lineRule="auto"/>
              <w:jc w:val="center"/>
              <w:rPr>
                <w:rFonts w:ascii="Times New Roman" w:eastAsia="Times New Roman" w:hAnsi="Times New Roman" w:cs="Times New Roman"/>
                <w:sz w:val="26"/>
                <w:szCs w:val="24"/>
              </w:rPr>
            </w:pPr>
          </w:p>
        </w:tc>
      </w:tr>
    </w:tbl>
    <w:p w14:paraId="712EB037" w14:textId="77777777" w:rsidR="002A6E05" w:rsidRPr="0035347C" w:rsidRDefault="002A6E05" w:rsidP="002A6E05"/>
    <w:p w14:paraId="272B147C" w14:textId="77777777" w:rsidR="002A6E05" w:rsidRDefault="002A6E05" w:rsidP="002A6E05">
      <w:pPr>
        <w:spacing w:after="0" w:line="240" w:lineRule="auto"/>
        <w:jc w:val="center"/>
        <w:rPr>
          <w:rFonts w:ascii="Times New Roman" w:eastAsia="Calibri" w:hAnsi="Times New Roman" w:cs="Times New Roman"/>
        </w:rPr>
      </w:pPr>
    </w:p>
    <w:p w14:paraId="4C011BB0" w14:textId="77777777" w:rsidR="002B71EB" w:rsidRPr="000E6774" w:rsidRDefault="002B71EB" w:rsidP="002B71EB">
      <w:pPr>
        <w:jc w:val="center"/>
        <w:rPr>
          <w:i/>
          <w:sz w:val="20"/>
          <w:szCs w:val="20"/>
        </w:rPr>
      </w:pPr>
      <w:r w:rsidRPr="000E6774">
        <w:rPr>
          <w:i/>
          <w:sz w:val="20"/>
          <w:szCs w:val="20"/>
        </w:rPr>
        <w:t>_______________________________________________________________________</w:t>
      </w:r>
    </w:p>
    <w:p w14:paraId="61901FDA" w14:textId="1737040B" w:rsidR="002B71EB" w:rsidRPr="000E6774" w:rsidRDefault="002B71EB" w:rsidP="002B71EB">
      <w:pPr>
        <w:jc w:val="center"/>
        <w:rPr>
          <w:i/>
          <w:sz w:val="20"/>
          <w:szCs w:val="20"/>
        </w:rPr>
      </w:pPr>
      <w:r w:rsidRPr="000E6774">
        <w:rPr>
          <w:i/>
          <w:sz w:val="20"/>
          <w:szCs w:val="20"/>
        </w:rPr>
        <w:t>(Pretendenta likumiskā vai pilnvarotā pārstāvja amats, vārds, uzvārds un paraksts)</w:t>
      </w:r>
    </w:p>
    <w:p w14:paraId="3ABD9F1B" w14:textId="77777777" w:rsidR="002A6E05" w:rsidRDefault="002A6E05" w:rsidP="002A6E05">
      <w:pPr>
        <w:spacing w:after="0" w:line="240" w:lineRule="auto"/>
        <w:jc w:val="center"/>
        <w:rPr>
          <w:rFonts w:ascii="Times New Roman" w:eastAsia="Calibri" w:hAnsi="Times New Roman" w:cs="Times New Roman"/>
        </w:rPr>
      </w:pPr>
    </w:p>
    <w:p w14:paraId="178DA248" w14:textId="77777777" w:rsidR="002A6E05" w:rsidRDefault="002A6E05" w:rsidP="002A6E05">
      <w:pPr>
        <w:spacing w:after="0" w:line="240" w:lineRule="auto"/>
        <w:rPr>
          <w:rFonts w:ascii="Times New Roman" w:eastAsia="Calibri" w:hAnsi="Times New Roman" w:cs="Times New Roman"/>
        </w:rPr>
      </w:pPr>
    </w:p>
    <w:p w14:paraId="2F9764F8" w14:textId="77777777" w:rsidR="002A6E05" w:rsidRDefault="002A6E05" w:rsidP="002A6E05">
      <w:pPr>
        <w:spacing w:after="0" w:line="240" w:lineRule="auto"/>
        <w:rPr>
          <w:rFonts w:ascii="Times New Roman" w:eastAsia="Calibri" w:hAnsi="Times New Roman" w:cs="Times New Roman"/>
        </w:rPr>
      </w:pPr>
    </w:p>
    <w:p w14:paraId="7C65D28E" w14:textId="77777777" w:rsidR="002A6E05" w:rsidRDefault="002A6E05" w:rsidP="002A6E05">
      <w:pPr>
        <w:spacing w:after="0" w:line="240" w:lineRule="auto"/>
        <w:jc w:val="center"/>
        <w:rPr>
          <w:rFonts w:ascii="Times New Roman" w:eastAsia="Calibri" w:hAnsi="Times New Roman" w:cs="Times New Roman"/>
        </w:rPr>
      </w:pPr>
    </w:p>
    <w:sectPr w:rsidR="002A6E05">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6E53" w14:textId="77777777" w:rsidR="00FB1960" w:rsidRDefault="00FB1960">
      <w:pPr>
        <w:spacing w:after="0" w:line="240" w:lineRule="auto"/>
      </w:pPr>
      <w:r>
        <w:separator/>
      </w:r>
    </w:p>
  </w:endnote>
  <w:endnote w:type="continuationSeparator" w:id="0">
    <w:p w14:paraId="6AA26165" w14:textId="77777777" w:rsidR="00FB1960" w:rsidRDefault="00FB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739B" w14:textId="66470B07" w:rsidR="00CC20AE" w:rsidRDefault="00CC20AE">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7105A" w14:textId="77777777" w:rsidR="00CC20AE" w:rsidRDefault="002B71EB">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F393" w14:textId="77777777" w:rsidR="00FB1960" w:rsidRDefault="00FB1960">
      <w:pPr>
        <w:spacing w:after="0" w:line="240" w:lineRule="auto"/>
      </w:pPr>
      <w:r>
        <w:separator/>
      </w:r>
    </w:p>
  </w:footnote>
  <w:footnote w:type="continuationSeparator" w:id="0">
    <w:p w14:paraId="0770A856" w14:textId="77777777" w:rsidR="00FB1960" w:rsidRDefault="00FB19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9618C"/>
    <w:multiLevelType w:val="hybridMultilevel"/>
    <w:tmpl w:val="69346CAA"/>
    <w:lvl w:ilvl="0" w:tplc="4F62F3F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57793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E05"/>
    <w:rsid w:val="0013166D"/>
    <w:rsid w:val="001B7359"/>
    <w:rsid w:val="002A6E05"/>
    <w:rsid w:val="002B1A3E"/>
    <w:rsid w:val="002B71EB"/>
    <w:rsid w:val="002D1AA9"/>
    <w:rsid w:val="0035347C"/>
    <w:rsid w:val="003F7F6F"/>
    <w:rsid w:val="00461EB6"/>
    <w:rsid w:val="0048060F"/>
    <w:rsid w:val="005A5035"/>
    <w:rsid w:val="008454B5"/>
    <w:rsid w:val="008C6E50"/>
    <w:rsid w:val="008D025E"/>
    <w:rsid w:val="009E0556"/>
    <w:rsid w:val="00A3418B"/>
    <w:rsid w:val="00A71E45"/>
    <w:rsid w:val="00B67C5A"/>
    <w:rsid w:val="00BE255F"/>
    <w:rsid w:val="00C0667C"/>
    <w:rsid w:val="00CC20AE"/>
    <w:rsid w:val="00DE0A13"/>
    <w:rsid w:val="00EE2B81"/>
    <w:rsid w:val="00FB1960"/>
    <w:rsid w:val="00FE61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5FCC"/>
  <w15:chartTrackingRefBased/>
  <w15:docId w15:val="{5A5DA287-1800-4F60-ADC7-5495E34F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A6E05"/>
  </w:style>
  <w:style w:type="paragraph" w:styleId="Virsraksts3">
    <w:name w:val="heading 3"/>
    <w:basedOn w:val="Parasts"/>
    <w:next w:val="Parasts"/>
    <w:link w:val="Virsraksts3Rakstz"/>
    <w:uiPriority w:val="9"/>
    <w:semiHidden/>
    <w:unhideWhenUsed/>
    <w:qFormat/>
    <w:rsid w:val="001B73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VirsrakstsCD">
    <w:name w:val="Virsraksts_CD"/>
    <w:basedOn w:val="Virsraksts3"/>
    <w:next w:val="Virsraksts3"/>
    <w:link w:val="VirsrakstsCDRakstz"/>
    <w:qFormat/>
    <w:rsid w:val="001B7359"/>
    <w:pPr>
      <w:spacing w:before="0" w:line="240" w:lineRule="auto"/>
      <w:jc w:val="right"/>
    </w:pPr>
    <w:rPr>
      <w:rFonts w:ascii="Times New Roman" w:hAnsi="Times New Roman"/>
      <w:sz w:val="26"/>
      <w:szCs w:val="26"/>
    </w:rPr>
  </w:style>
  <w:style w:type="character" w:customStyle="1" w:styleId="VirsrakstsCDRakstz">
    <w:name w:val="Virsraksts_CD Rakstz."/>
    <w:basedOn w:val="Virsraksts3Rakstz"/>
    <w:link w:val="VirsrakstsCD"/>
    <w:rsid w:val="001B7359"/>
    <w:rPr>
      <w:rFonts w:ascii="Times New Roman" w:eastAsiaTheme="majorEastAsia" w:hAnsi="Times New Roman" w:cstheme="majorBidi"/>
      <w:color w:val="1F3763" w:themeColor="accent1" w:themeShade="7F"/>
      <w:sz w:val="26"/>
      <w:szCs w:val="26"/>
    </w:rPr>
  </w:style>
  <w:style w:type="character" w:customStyle="1" w:styleId="Virsraksts3Rakstz">
    <w:name w:val="Virsraksts 3 Rakstz."/>
    <w:basedOn w:val="Noklusjumarindkopasfonts"/>
    <w:link w:val="Virsraksts3"/>
    <w:uiPriority w:val="9"/>
    <w:semiHidden/>
    <w:rsid w:val="001B7359"/>
    <w:rPr>
      <w:rFonts w:asciiTheme="majorHAnsi" w:eastAsiaTheme="majorEastAsia" w:hAnsiTheme="majorHAnsi" w:cstheme="majorBidi"/>
      <w:color w:val="1F3763" w:themeColor="accent1" w:themeShade="7F"/>
      <w:sz w:val="24"/>
      <w:szCs w:val="24"/>
    </w:rPr>
  </w:style>
  <w:style w:type="table" w:customStyle="1" w:styleId="Reatabula2">
    <w:name w:val="Režģa tabula2"/>
    <w:basedOn w:val="Parastatabula"/>
    <w:next w:val="Reatabula"/>
    <w:rsid w:val="002A6E0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2A6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2B71EB"/>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2B71EB"/>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5A503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5035"/>
  </w:style>
  <w:style w:type="paragraph" w:styleId="Sarakstarindkopa">
    <w:name w:val="List Paragraph"/>
    <w:basedOn w:val="Parasts"/>
    <w:uiPriority w:val="34"/>
    <w:qFormat/>
    <w:rsid w:val="00B67C5A"/>
    <w:pPr>
      <w:ind w:left="720"/>
      <w:contextualSpacing/>
    </w:pPr>
  </w:style>
  <w:style w:type="character" w:styleId="Komentraatsauce">
    <w:name w:val="annotation reference"/>
    <w:basedOn w:val="Noklusjumarindkopasfonts"/>
    <w:uiPriority w:val="99"/>
    <w:semiHidden/>
    <w:unhideWhenUsed/>
    <w:rsid w:val="00EE2B81"/>
    <w:rPr>
      <w:sz w:val="16"/>
      <w:szCs w:val="16"/>
    </w:rPr>
  </w:style>
  <w:style w:type="paragraph" w:styleId="Komentrateksts">
    <w:name w:val="annotation text"/>
    <w:basedOn w:val="Parasts"/>
    <w:link w:val="KomentratekstsRakstz"/>
    <w:uiPriority w:val="99"/>
    <w:unhideWhenUsed/>
    <w:rsid w:val="00EE2B81"/>
    <w:pPr>
      <w:spacing w:line="240" w:lineRule="auto"/>
    </w:pPr>
    <w:rPr>
      <w:sz w:val="20"/>
      <w:szCs w:val="20"/>
    </w:rPr>
  </w:style>
  <w:style w:type="character" w:customStyle="1" w:styleId="KomentratekstsRakstz">
    <w:name w:val="Komentāra teksts Rakstz."/>
    <w:basedOn w:val="Noklusjumarindkopasfonts"/>
    <w:link w:val="Komentrateksts"/>
    <w:uiPriority w:val="99"/>
    <w:rsid w:val="00EE2B81"/>
    <w:rPr>
      <w:sz w:val="20"/>
      <w:szCs w:val="20"/>
    </w:rPr>
  </w:style>
  <w:style w:type="paragraph" w:styleId="Komentratma">
    <w:name w:val="annotation subject"/>
    <w:basedOn w:val="Komentrateksts"/>
    <w:next w:val="Komentrateksts"/>
    <w:link w:val="KomentratmaRakstz"/>
    <w:uiPriority w:val="99"/>
    <w:semiHidden/>
    <w:unhideWhenUsed/>
    <w:rsid w:val="00EE2B81"/>
    <w:rPr>
      <w:b/>
      <w:bCs/>
    </w:rPr>
  </w:style>
  <w:style w:type="character" w:customStyle="1" w:styleId="KomentratmaRakstz">
    <w:name w:val="Komentāra tēma Rakstz."/>
    <w:basedOn w:val="KomentratekstsRakstz"/>
    <w:link w:val="Komentratma"/>
    <w:uiPriority w:val="99"/>
    <w:semiHidden/>
    <w:rsid w:val="00EE2B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1359</Words>
  <Characters>776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Dūda</dc:creator>
  <cp:lastModifiedBy>Elmārs Vilciņš</cp:lastModifiedBy>
  <cp:revision>3</cp:revision>
  <dcterms:created xsi:type="dcterms:W3CDTF">2023-10-02T12:53:00Z</dcterms:created>
  <dcterms:modified xsi:type="dcterms:W3CDTF">2023-10-03T05:55:00Z</dcterms:modified>
</cp:coreProperties>
</file>