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89C6" w14:textId="77777777" w:rsidR="007A5D8F" w:rsidRPr="00700AE1" w:rsidRDefault="007A5D8F" w:rsidP="006E1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</w:p>
    <w:p w14:paraId="1725D9B1" w14:textId="641C2CD7" w:rsidR="006E18B4" w:rsidRPr="00700AE1" w:rsidRDefault="006E18B4" w:rsidP="006E1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</w:pP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2. pielikums </w:t>
      </w:r>
    </w:p>
    <w:p w14:paraId="221D2662" w14:textId="77777777" w:rsidR="006E18B4" w:rsidRPr="00700AE1" w:rsidRDefault="006E18B4" w:rsidP="006E1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</w:pP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Tirgus izpētes dokumentam Nr. 16</w:t>
      </w:r>
    </w:p>
    <w:p w14:paraId="7217EE2B" w14:textId="6992155B" w:rsidR="006E18B4" w:rsidRPr="00700AE1" w:rsidRDefault="006E18B4" w:rsidP="006E1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“</w:t>
      </w: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fldChar w:fldCharType="begin"/>
      </w: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instrText xml:space="preserve"> DOCPROPERTY  DOK_ANOTACIJA  \* MERGEFORMAT </w:instrText>
      </w: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fldChar w:fldCharType="separate"/>
      </w:r>
      <w:r w:rsidRPr="00700AE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Par elektrošoka pistoles barošanas elementu iegādi</w:t>
      </w:r>
      <w:r w:rsidRPr="00700AE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fldChar w:fldCharType="end"/>
      </w:r>
    </w:p>
    <w:p w14:paraId="244A2E16" w14:textId="77777777" w:rsidR="006E18B4" w:rsidRPr="00700AE1" w:rsidRDefault="006E18B4" w:rsidP="006E1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7E7842FA" w14:textId="27F12CE4" w:rsidR="007A5D8F" w:rsidRPr="00700AE1" w:rsidRDefault="007A5D8F" w:rsidP="006E1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00AE1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Tehniskā specifikācija</w:t>
      </w:r>
      <w:r w:rsidR="006E18B4" w:rsidRPr="00700AE1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</w:t>
      </w:r>
      <w:r w:rsidR="000A6971" w:rsidRPr="00700AE1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F</w:t>
      </w:r>
      <w:r w:rsidRPr="00700AE1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inanšu piedāvājums</w:t>
      </w:r>
    </w:p>
    <w:p w14:paraId="49DD0B69" w14:textId="77777777" w:rsidR="007A5D8F" w:rsidRPr="00116D03" w:rsidRDefault="007A5D8F" w:rsidP="00A8117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tbl>
      <w:tblPr>
        <w:tblW w:w="12167" w:type="dxa"/>
        <w:tblLook w:val="04A0" w:firstRow="1" w:lastRow="0" w:firstColumn="1" w:lastColumn="0" w:noHBand="0" w:noVBand="1"/>
      </w:tblPr>
      <w:tblGrid>
        <w:gridCol w:w="1129"/>
        <w:gridCol w:w="3651"/>
        <w:gridCol w:w="2303"/>
        <w:gridCol w:w="2268"/>
        <w:gridCol w:w="2816"/>
      </w:tblGrid>
      <w:tr w:rsidR="007A5D8F" w:rsidRPr="00700AE1" w14:paraId="3FD05DEA" w14:textId="77777777" w:rsidTr="00BB3F96">
        <w:trPr>
          <w:gridAfter w:val="1"/>
          <w:wAfter w:w="2816" w:type="dxa"/>
          <w:trHeight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4947" w14:textId="77777777" w:rsidR="007A5D8F" w:rsidRPr="00700AE1" w:rsidRDefault="007A5D8F" w:rsidP="007A5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F8502E7" w14:textId="301E0F6B" w:rsidR="007A5D8F" w:rsidRPr="00700AE1" w:rsidRDefault="007A5D8F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Nr.p.k</w:t>
            </w:r>
            <w:proofErr w:type="spellEnd"/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D501B" w14:textId="4CF4100C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Prasības 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56E" w14:textId="77777777" w:rsidR="007A5D8F" w:rsidRPr="00700AE1" w:rsidRDefault="007A5D8F" w:rsidP="007A5D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32771" w14:textId="33EDC39E" w:rsidR="007A5D8F" w:rsidRPr="00700AE1" w:rsidRDefault="007A5D8F" w:rsidP="007A5D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>Tehniskie parametri</w:t>
            </w:r>
          </w:p>
          <w:p w14:paraId="1E8D75D2" w14:textId="77777777" w:rsidR="007A5D8F" w:rsidRPr="00700AE1" w:rsidRDefault="007A5D8F" w:rsidP="007A5D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6DCC6" w14:textId="103941EF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</w:tr>
      <w:tr w:rsidR="007A5D8F" w:rsidRPr="00700AE1" w14:paraId="6D15696D" w14:textId="77777777" w:rsidTr="00BB3F96">
        <w:trPr>
          <w:gridAfter w:val="1"/>
          <w:wAfter w:w="2816" w:type="dxa"/>
          <w:trHeight w:val="2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585F" w14:textId="77777777" w:rsidR="00F45E54" w:rsidRPr="00700AE1" w:rsidRDefault="00F45E54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1.</w:t>
            </w:r>
          </w:p>
          <w:p w14:paraId="3320E116" w14:textId="09B5BEE7" w:rsidR="00BB3F96" w:rsidRPr="00700AE1" w:rsidRDefault="00BB3F96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5054" w14:textId="05E7F9C9" w:rsidR="00C86779" w:rsidRPr="00700AE1" w:rsidRDefault="007A5D8F" w:rsidP="00BB3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Elektrošoka pistoles </w:t>
            </w:r>
            <w:proofErr w:type="spellStart"/>
            <w:r w:rsidRPr="00700AE1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Taser</w:t>
            </w:r>
            <w:proofErr w:type="spellEnd"/>
            <w:r w:rsidRPr="00700AE1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X26P</w:t>
            </w: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0AE1">
              <w:rPr>
                <w:rFonts w:ascii="Times New Roman" w:hAnsi="Times New Roman" w:cs="Times New Roman"/>
                <w:b/>
                <w:sz w:val="26"/>
                <w:szCs w:val="26"/>
              </w:rPr>
              <w:t>baterij</w:t>
            </w:r>
            <w:r w:rsidR="00C86779" w:rsidRPr="00700AE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7A5D8F" w:rsidRPr="00700AE1" w14:paraId="4DE882BF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683" w14:textId="1B57CECF" w:rsidR="007A5D8F" w:rsidRPr="00700AE1" w:rsidRDefault="00F45E54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.1.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B486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konstrukcija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6B8" w14:textId="0A518E95" w:rsidR="007A5D8F" w:rsidRPr="00700AE1" w:rsidRDefault="007A5D8F" w:rsidP="007A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Baterijas bloks konstruktīvi veidots kā elektrošoka pistoles aptvere, kas apvieno 3 (trīs) </w:t>
            </w:r>
            <w:r w:rsidR="00700AE1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litija </w:t>
            </w: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3V šūnas. </w:t>
            </w:r>
          </w:p>
        </w:tc>
      </w:tr>
      <w:tr w:rsidR="007A5D8F" w:rsidRPr="00700AE1" w14:paraId="2073A8F9" w14:textId="77777777" w:rsidTr="00BB3F96">
        <w:trPr>
          <w:gridAfter w:val="1"/>
          <w:wAfter w:w="2816" w:type="dxa"/>
          <w:trHeight w:val="2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22D" w14:textId="75B28542" w:rsidR="007A5D8F" w:rsidRPr="00700AE1" w:rsidRDefault="00F45E54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.2.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B8D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attēls (informatīvs)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CF2" w14:textId="3C875230" w:rsidR="007A5D8F" w:rsidRPr="00700AE1" w:rsidRDefault="007A5D8F" w:rsidP="007A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6"/>
                <w:szCs w:val="26"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23B7DC23" wp14:editId="75F970AD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27940</wp:posOffset>
                  </wp:positionV>
                  <wp:extent cx="1171575" cy="1400175"/>
                  <wp:effectExtent l="0" t="0" r="0" b="9525"/>
                  <wp:wrapNone/>
                  <wp:docPr id="10" name="Attēls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727DF0-A5DB-4F8F-886E-04B3F122BF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ttēls 9">
                            <a:extLst>
                              <a:ext uri="{FF2B5EF4-FFF2-40B4-BE49-F238E27FC236}">
                                <a16:creationId xmlns:a16="http://schemas.microsoft.com/office/drawing/2014/main" id="{D2727DF0-A5DB-4F8F-886E-04B3F122BF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5D8F" w:rsidRPr="00700AE1" w14:paraId="126F299D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FC2" w14:textId="27D14A6B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.3.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AE7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kapacitāte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6F4" w14:textId="54A052F8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Nodrošina enerģiju aptuveni 500</w:t>
            </w:r>
            <w:r w:rsidR="00700AE1"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(pieci simti)</w:t>
            </w:r>
            <w:r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reizēm 5 </w:t>
            </w:r>
            <w:r w:rsidR="00700AE1"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(piecu) </w:t>
            </w:r>
            <w:r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sekunžu darbībai (pie maksimāli pilnas uzlādes)</w:t>
            </w:r>
            <w:r w:rsidR="00B453E9"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1D5D5C18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DA3" w14:textId="390AE41A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.4.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97E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Darbības minimālā temperatūra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A76" w14:textId="259BE490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 -20°C līdz +50°C</w:t>
            </w:r>
            <w:r w:rsidR="00700AE1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4D704D13" w14:textId="77777777" w:rsidTr="00BB3F96">
        <w:trPr>
          <w:gridAfter w:val="1"/>
          <w:wAfter w:w="281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56D" w14:textId="5D765D09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.5.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C9E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korpusa materiāls, izmēri un svars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82D" w14:textId="77777777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Korpusa materiāls - izturīgs polimērs. Izmēri: platums (W) -3,2cm, (± 0,5),  garums (L) -5,4cm (± 0,5), augstums (H) -7 cm  ± 0,5).                                                                            Svars: ne vairāk kā 74 grami.</w:t>
            </w:r>
          </w:p>
        </w:tc>
      </w:tr>
      <w:tr w:rsidR="007A5D8F" w:rsidRPr="00700AE1" w14:paraId="14DCB95B" w14:textId="77777777" w:rsidTr="00BB3F96">
        <w:trPr>
          <w:gridAfter w:val="1"/>
          <w:wAfter w:w="281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CDD" w14:textId="31C29716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.6.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7C1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Elektrošoka pistoles baterijas bloka </w:t>
            </w:r>
            <w:proofErr w:type="spellStart"/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ūdensizturība</w:t>
            </w:r>
            <w:proofErr w:type="spellEnd"/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F69" w14:textId="3259EF3E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>International</w:t>
            </w:r>
            <w:proofErr w:type="spellEnd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>Electrotechnical</w:t>
            </w:r>
            <w:proofErr w:type="spellEnd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>Commission</w:t>
            </w:r>
            <w:proofErr w:type="spellEnd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Standard 60529 - IPX2 </w:t>
            </w:r>
            <w:proofErr w:type="spellStart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>Rating</w:t>
            </w:r>
            <w:proofErr w:type="spellEnd"/>
            <w:r w:rsidRPr="00700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116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vai ekvivalents</w:t>
            </w:r>
            <w:r w:rsidR="00B453E9" w:rsidRPr="00116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56E8E7B5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559" w14:textId="39D17CCB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.7.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780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marķējums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032" w14:textId="152B2523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Ražotāja noteiktais marķējums</w:t>
            </w:r>
            <w:r w:rsidR="00700AE1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46A1A68D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F7C6" w14:textId="76D2482A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.8.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BC8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iepakojums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43B" w14:textId="333C6EA8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Ražotāja standarta iepakojums</w:t>
            </w:r>
            <w:r w:rsidR="00700AE1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1EEC998F" w14:textId="77777777" w:rsidTr="00BB3F96">
        <w:trPr>
          <w:gridAfter w:val="1"/>
          <w:wAfter w:w="2816" w:type="dxa"/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520" w14:textId="0D5AAC16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.9.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7AA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ražošanas gads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2D6" w14:textId="306DF830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Pasūtījuma izdarīšanas gads</w:t>
            </w:r>
            <w:r w:rsidR="00700AE1" w:rsidRPr="00700AE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62CBBC35" w14:textId="77777777" w:rsidTr="00BB3F96">
        <w:trPr>
          <w:gridAfter w:val="1"/>
          <w:wAfter w:w="281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72A" w14:textId="13A19D7D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.10.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CC2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Elektrošoka pistoles baterijas bloka garantijas termiņš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3C0" w14:textId="75D79968" w:rsidR="007A5D8F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Ne mazāk kā 2 gadi</w:t>
            </w:r>
            <w:r w:rsidR="00700AE1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7A5D8F" w:rsidRPr="00700AE1" w14:paraId="769A39A6" w14:textId="77777777" w:rsidTr="00BB3F96">
        <w:trPr>
          <w:gridAfter w:val="1"/>
          <w:wAfter w:w="281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6D4" w14:textId="0027F535" w:rsidR="007A5D8F" w:rsidRPr="00700AE1" w:rsidRDefault="00C86779" w:rsidP="007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r w:rsidR="007A5D8F"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.11.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E6A3B" w14:textId="77777777" w:rsidR="007A5D8F" w:rsidRPr="00700AE1" w:rsidRDefault="007A5D8F" w:rsidP="007A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Citas prasības</w:t>
            </w:r>
          </w:p>
        </w:tc>
        <w:tc>
          <w:tcPr>
            <w:tcW w:w="4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3C1" w14:textId="6B251C38" w:rsidR="00B453E9" w:rsidRPr="00700AE1" w:rsidRDefault="007A5D8F" w:rsidP="007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Piegādātajam elektrošoka pistoles baterijas blokam jābūt savietojamam/izmantojamam ar  elektrošoka pistolēm - TASER X26P</w:t>
            </w:r>
            <w:r w:rsidR="00B453E9" w:rsidRPr="00700A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BB3F96" w:rsidRPr="00700AE1" w14:paraId="6A702325" w14:textId="76EC5A48" w:rsidTr="00BC1820">
        <w:trPr>
          <w:trHeight w:val="15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F4FE" w14:textId="5C5CF03A" w:rsidR="00BB3F96" w:rsidRPr="00700AE1" w:rsidRDefault="00BB3F96" w:rsidP="00B4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37935" w14:textId="379973E1" w:rsidR="00BB3F96" w:rsidRPr="00700AE1" w:rsidRDefault="00BB3F96" w:rsidP="00EE2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>Garantijas laikā neatbilstošas Preces bezmaksas trūkumu novēršana vai bezmaksas nomaiņa nepieciešamības gadījumā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3AF4" w14:textId="77777777" w:rsidR="00BB3F96" w:rsidRPr="00700AE1" w:rsidRDefault="00BB3F96" w:rsidP="00751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Ne vairāk kā </w:t>
            </w:r>
          </w:p>
          <w:p w14:paraId="30FE1CC1" w14:textId="021BBACB" w:rsidR="00BB3F96" w:rsidRPr="00700AE1" w:rsidRDefault="00EE2359" w:rsidP="00751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B3F96"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(</w:t>
            </w:r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trīsdesmit</w:t>
            </w:r>
            <w:r w:rsidR="00BB3F96"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  <w:p w14:paraId="2547B39A" w14:textId="106FEDAF" w:rsidR="00BB3F96" w:rsidRPr="00700AE1" w:rsidRDefault="00BB3F96" w:rsidP="00751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kalendārās dienas</w:t>
            </w:r>
          </w:p>
          <w:p w14:paraId="484DC44A" w14:textId="4AC1E8B8" w:rsidR="00BB3F96" w:rsidRPr="00700AE1" w:rsidRDefault="00BB3F96" w:rsidP="00751E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935" w14:textId="09B890D9" w:rsidR="00BB3F96" w:rsidRPr="00700AE1" w:rsidRDefault="00BB3F96" w:rsidP="00EE23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Pretendents norāda  konkrētu piedāvāto </w:t>
            </w:r>
            <w:r w:rsidR="00700AE1"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darba dienu skaitu</w:t>
            </w:r>
            <w:r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_______.</w:t>
            </w:r>
          </w:p>
          <w:p w14:paraId="457B9110" w14:textId="77777777" w:rsidR="00BB3F96" w:rsidRPr="00700AE1" w:rsidRDefault="00BB3F96" w:rsidP="00EE23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816" w:type="dxa"/>
            <w:vMerge w:val="restart"/>
          </w:tcPr>
          <w:p w14:paraId="410F462D" w14:textId="5B8CD95C" w:rsidR="00BB3F96" w:rsidRPr="00700AE1" w:rsidRDefault="00BB3F96" w:rsidP="00B453E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D408A32" w14:textId="77777777" w:rsidR="00BB3F96" w:rsidRPr="00700AE1" w:rsidRDefault="00BB3F96" w:rsidP="00B453E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4506820" w14:textId="77777777" w:rsidR="00BB3F96" w:rsidRPr="00700AE1" w:rsidRDefault="00BB3F96" w:rsidP="00B45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B3F96" w:rsidRPr="00700AE1" w14:paraId="71EA9662" w14:textId="77777777" w:rsidTr="00BC1820">
        <w:trPr>
          <w:trHeight w:val="17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D4E1" w14:textId="5B6293EC" w:rsidR="00BB3F96" w:rsidRPr="00700AE1" w:rsidRDefault="00BB3F96" w:rsidP="00BB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1.13.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4A10A" w14:textId="11601747" w:rsidR="00BB3F96" w:rsidRPr="00700AE1" w:rsidRDefault="00BB3F96" w:rsidP="00BB3F96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>Piegādes termiņš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CA6" w14:textId="66911909" w:rsidR="00BB3F96" w:rsidRPr="00700AE1" w:rsidRDefault="00BB3F96" w:rsidP="00751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Ne </w:t>
            </w:r>
            <w:r w:rsidR="00700AE1"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vēlāk </w:t>
            </w: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kā </w:t>
            </w:r>
            <w:r w:rsidR="00EE2359"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līdz </w:t>
            </w:r>
            <w:r w:rsidR="00700AE1"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2022. gada </w:t>
            </w:r>
            <w:r w:rsidR="00EE2359" w:rsidRPr="00700AE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700AE1" w:rsidRPr="00700AE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E2359" w:rsidRPr="00700AE1">
              <w:rPr>
                <w:rFonts w:ascii="Times New Roman" w:hAnsi="Times New Roman" w:cs="Times New Roman"/>
                <w:sz w:val="26"/>
                <w:szCs w:val="26"/>
              </w:rPr>
              <w:t>decembrim</w:t>
            </w:r>
            <w:r w:rsidRPr="00700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D74" w14:textId="124550A2" w:rsidR="00BB3F96" w:rsidRPr="00700AE1" w:rsidRDefault="00BB3F96" w:rsidP="00EE23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Pretendents norāda  konkrētu piedāvāto piegādes   </w:t>
            </w:r>
            <w:r w:rsidR="00BC1820"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datumu</w:t>
            </w:r>
            <w:r w:rsidR="006E18B4" w:rsidRPr="00700A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________.</w:t>
            </w:r>
          </w:p>
        </w:tc>
        <w:tc>
          <w:tcPr>
            <w:tcW w:w="2816" w:type="dxa"/>
            <w:vMerge/>
          </w:tcPr>
          <w:p w14:paraId="184D8B6D" w14:textId="493BA9EA" w:rsidR="00BB3F96" w:rsidRPr="00700AE1" w:rsidRDefault="00BB3F96" w:rsidP="00BB3F9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3142E3B8" w14:textId="77777777" w:rsidR="007C26C8" w:rsidRPr="00700AE1" w:rsidRDefault="007C26C8" w:rsidP="007C26C8">
      <w:pPr>
        <w:shd w:val="clear" w:color="auto" w:fill="FFFFFF"/>
        <w:spacing w:before="120" w:after="120" w:line="264" w:lineRule="exact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580DABF6" w14:textId="36ECB0AE" w:rsidR="007C26C8" w:rsidRPr="00700AE1" w:rsidRDefault="007C26C8" w:rsidP="007C26C8">
      <w:pPr>
        <w:shd w:val="clear" w:color="auto" w:fill="FFFFFF"/>
        <w:spacing w:before="120" w:after="120" w:line="264" w:lineRule="exact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700AE1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>Finanšu piedāvājums</w:t>
      </w:r>
    </w:p>
    <w:p w14:paraId="1F8AEF9C" w14:textId="77777777" w:rsidR="007C26C8" w:rsidRPr="00700AE1" w:rsidRDefault="007C26C8" w:rsidP="007C26C8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116D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Iepirkuma apjoms: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268"/>
      </w:tblGrid>
      <w:tr w:rsidR="007C26C8" w:rsidRPr="00700AE1" w14:paraId="72A6A939" w14:textId="77777777" w:rsidTr="00BC1820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516" w14:textId="77777777" w:rsidR="007C26C8" w:rsidRPr="00700AE1" w:rsidRDefault="007C26C8" w:rsidP="00190B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Iepirkuma priekšmets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166B" w14:textId="77777777" w:rsidR="007C26C8" w:rsidRPr="00700AE1" w:rsidRDefault="007C26C8" w:rsidP="00190B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Mērvienība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075F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Plānotais</w:t>
            </w:r>
          </w:p>
          <w:p w14:paraId="5CF9B521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iepirkuma apjoms</w:t>
            </w:r>
          </w:p>
        </w:tc>
      </w:tr>
      <w:tr w:rsidR="007C26C8" w:rsidRPr="00700AE1" w14:paraId="2643F162" w14:textId="77777777" w:rsidTr="00BC1820">
        <w:trPr>
          <w:trHeight w:val="7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1AB" w14:textId="77777777" w:rsidR="007C26C8" w:rsidRPr="00700AE1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</w:p>
          <w:p w14:paraId="48FC67F7" w14:textId="7C6C970C" w:rsidR="007C26C8" w:rsidRPr="00116D03" w:rsidRDefault="007C26C8" w:rsidP="00190B7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Elektrošoka pistoles </w:t>
            </w:r>
            <w:proofErr w:type="spellStart"/>
            <w:r w:rsidRPr="00116D0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>Taser</w:t>
            </w:r>
            <w:proofErr w:type="spellEnd"/>
            <w:r w:rsidRPr="00116D0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 xml:space="preserve"> X26P</w:t>
            </w: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baterija</w:t>
            </w:r>
          </w:p>
          <w:p w14:paraId="162D388A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663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  <w:p w14:paraId="7E07CCE7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gab.</w:t>
            </w:r>
          </w:p>
          <w:p w14:paraId="0C4CAB10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4313" w14:textId="77777777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  <w:p w14:paraId="06592DF0" w14:textId="538B5C7C" w:rsidR="007C26C8" w:rsidRPr="00116D03" w:rsidRDefault="007C26C8" w:rsidP="00190B7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57</w:t>
            </w:r>
          </w:p>
        </w:tc>
      </w:tr>
    </w:tbl>
    <w:p w14:paraId="179001FD" w14:textId="77777777" w:rsidR="007C26C8" w:rsidRPr="00116D03" w:rsidRDefault="007C26C8" w:rsidP="007C26C8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</w:p>
    <w:p w14:paraId="0AA90208" w14:textId="77777777" w:rsidR="007C26C8" w:rsidRPr="00116D03" w:rsidRDefault="007C26C8" w:rsidP="007C26C8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116D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Piegādājamo preču cena: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268"/>
      </w:tblGrid>
      <w:tr w:rsidR="007C26C8" w:rsidRPr="00700AE1" w14:paraId="3AFC5E29" w14:textId="77777777" w:rsidTr="00116D03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C73" w14:textId="677A52AC" w:rsidR="007C26C8" w:rsidRPr="00700AE1" w:rsidRDefault="007C26C8" w:rsidP="00700A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116D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Iepirkuma priekšmeta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C74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Valūta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C37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Summa</w:t>
            </w:r>
          </w:p>
        </w:tc>
      </w:tr>
      <w:tr w:rsidR="007C26C8" w:rsidRPr="00700AE1" w14:paraId="1697CA43" w14:textId="77777777" w:rsidTr="00BC18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F1C" w14:textId="77777777" w:rsidR="007C26C8" w:rsidRPr="00700AE1" w:rsidRDefault="007C26C8" w:rsidP="00190B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 (viena) gab. cena</w:t>
            </w:r>
          </w:p>
          <w:p w14:paraId="05777BAC" w14:textId="77777777" w:rsidR="007C26C8" w:rsidRPr="00700AE1" w:rsidRDefault="007C26C8" w:rsidP="0019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2AC2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EUR</w:t>
            </w:r>
          </w:p>
          <w:p w14:paraId="740533EF" w14:textId="3E0FCA80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(</w:t>
            </w:r>
            <w:r w:rsidR="00350224"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bez</w:t>
            </w: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PVN 21%)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167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_______________</w:t>
            </w:r>
          </w:p>
          <w:p w14:paraId="3327BD59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7C26C8" w:rsidRPr="00700AE1" w14:paraId="593A2651" w14:textId="77777777" w:rsidTr="00BC18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864" w14:textId="16DDBDA2" w:rsidR="007C26C8" w:rsidRPr="00700AE1" w:rsidRDefault="007C26C8" w:rsidP="00190B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00A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57 (piecdesmit septiņas) gab. cena</w:t>
            </w:r>
          </w:p>
          <w:p w14:paraId="597B3C2D" w14:textId="77777777" w:rsidR="007C26C8" w:rsidRPr="00700AE1" w:rsidRDefault="007C26C8" w:rsidP="0019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11B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EUR</w:t>
            </w:r>
          </w:p>
          <w:p w14:paraId="5F25E530" w14:textId="3296C96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(</w:t>
            </w:r>
            <w:r w:rsidR="00350224"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bez</w:t>
            </w:r>
            <w:r w:rsidRPr="00700A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PVN 21%)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5B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116D0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_______________</w:t>
            </w:r>
          </w:p>
          <w:p w14:paraId="77D59ECD" w14:textId="77777777" w:rsidR="007C26C8" w:rsidRPr="00116D03" w:rsidRDefault="007C26C8" w:rsidP="00190B7E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</w:tbl>
    <w:p w14:paraId="7C1D7BE9" w14:textId="6BD01278" w:rsidR="007A5D8F" w:rsidRPr="00700AE1" w:rsidRDefault="007A5D8F" w:rsidP="00A811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3C5AE4" w14:textId="77777777" w:rsidR="007C26C8" w:rsidRPr="00700AE1" w:rsidRDefault="007C26C8" w:rsidP="007C26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3A6CE9" w14:textId="489D2FB7" w:rsidR="007C26C8" w:rsidRPr="00700AE1" w:rsidRDefault="007C26C8" w:rsidP="007C26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0AE1">
        <w:rPr>
          <w:rFonts w:ascii="Times New Roman" w:eastAsia="Times New Roman" w:hAnsi="Times New Roman" w:cs="Times New Roman"/>
          <w:sz w:val="26"/>
          <w:szCs w:val="26"/>
        </w:rPr>
        <w:t>Nodrošinu visas tehniskajā specifikācijā un finanšu piedāvājumā izvirzītās prasības:</w:t>
      </w:r>
    </w:p>
    <w:p w14:paraId="551CEF00" w14:textId="666DB3F4" w:rsidR="000A6971" w:rsidRPr="00700AE1" w:rsidRDefault="007C26C8" w:rsidP="00116D03">
      <w:pPr>
        <w:rPr>
          <w:rFonts w:ascii="Times New Roman" w:eastAsia="Times New Roman" w:hAnsi="Times New Roman" w:cs="Times New Roman"/>
          <w:sz w:val="26"/>
          <w:szCs w:val="26"/>
        </w:rPr>
      </w:pPr>
      <w:r w:rsidRPr="00116D03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700AE1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 </w:t>
      </w:r>
      <w:r w:rsidRPr="00116D03">
        <w:rPr>
          <w:rFonts w:ascii="Times New Roman" w:eastAsia="Times New Roman" w:hAnsi="Times New Roman" w:cs="Times New Roman"/>
          <w:i/>
        </w:rPr>
        <w:t>(Pretendenta nosaukums, vadītāja vai pilnvarotās personas amats, vārds, uzvārds un paraksts</w:t>
      </w:r>
      <w:r w:rsidR="00700AE1" w:rsidRPr="00116D03">
        <w:rPr>
          <w:rFonts w:ascii="Times New Roman" w:eastAsia="Times New Roman" w:hAnsi="Times New Roman" w:cs="Times New Roman"/>
        </w:rPr>
        <w:t>)</w:t>
      </w:r>
    </w:p>
    <w:sectPr w:rsidR="000A6971" w:rsidRPr="00700AE1" w:rsidSect="00802E6C">
      <w:headerReference w:type="default" r:id="rId9"/>
      <w:footerReference w:type="default" r:id="rId10"/>
      <w:pgSz w:w="11906" w:h="16838"/>
      <w:pgMar w:top="568" w:right="851" w:bottom="567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80EB" w14:textId="77777777" w:rsidR="00C80C4D" w:rsidRDefault="00C80C4D" w:rsidP="008E510B">
      <w:pPr>
        <w:spacing w:after="0" w:line="240" w:lineRule="auto"/>
      </w:pPr>
      <w:r>
        <w:separator/>
      </w:r>
    </w:p>
  </w:endnote>
  <w:endnote w:type="continuationSeparator" w:id="0">
    <w:p w14:paraId="19448E12" w14:textId="77777777" w:rsidR="00C80C4D" w:rsidRDefault="00C80C4D" w:rsidP="008E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BC76" w14:textId="25DA1C76" w:rsidR="00165284" w:rsidRDefault="00165284">
    <w:pPr>
      <w:pStyle w:val="Kjene"/>
      <w:jc w:val="center"/>
    </w:pPr>
  </w:p>
  <w:p w14:paraId="58D38ED2" w14:textId="77777777" w:rsidR="00165284" w:rsidRDefault="001652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6A7E" w14:textId="77777777" w:rsidR="00C80C4D" w:rsidRDefault="00C80C4D" w:rsidP="008E510B">
      <w:pPr>
        <w:spacing w:after="0" w:line="240" w:lineRule="auto"/>
      </w:pPr>
      <w:r>
        <w:separator/>
      </w:r>
    </w:p>
  </w:footnote>
  <w:footnote w:type="continuationSeparator" w:id="0">
    <w:p w14:paraId="6CED0D7D" w14:textId="77777777" w:rsidR="00C80C4D" w:rsidRDefault="00C80C4D" w:rsidP="008E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819734"/>
      <w:docPartObj>
        <w:docPartGallery w:val="Page Numbers (Top of Page)"/>
        <w:docPartUnique/>
      </w:docPartObj>
    </w:sdtPr>
    <w:sdtEndPr/>
    <w:sdtContent>
      <w:p w14:paraId="77071CAE" w14:textId="5E72AB0B" w:rsidR="000A6971" w:rsidRDefault="000A6971">
        <w:pPr>
          <w:pStyle w:val="Galvene"/>
          <w:jc w:val="center"/>
        </w:pPr>
        <w:r w:rsidRPr="000A697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A697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A697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A6971">
          <w:rPr>
            <w:rFonts w:ascii="Times New Roman" w:hAnsi="Times New Roman" w:cs="Times New Roman"/>
            <w:sz w:val="26"/>
            <w:szCs w:val="26"/>
          </w:rPr>
          <w:t>2</w:t>
        </w:r>
        <w:r w:rsidRPr="000A697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7E67B31" w14:textId="77777777" w:rsidR="00B453E9" w:rsidRDefault="00B453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A61"/>
    <w:multiLevelType w:val="hybridMultilevel"/>
    <w:tmpl w:val="11B6E320"/>
    <w:lvl w:ilvl="0" w:tplc="DE10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7"/>
    <w:rsid w:val="00007911"/>
    <w:rsid w:val="0001224E"/>
    <w:rsid w:val="00017791"/>
    <w:rsid w:val="0002319E"/>
    <w:rsid w:val="000276C0"/>
    <w:rsid w:val="00084FA6"/>
    <w:rsid w:val="0009735B"/>
    <w:rsid w:val="000973BF"/>
    <w:rsid w:val="000A6971"/>
    <w:rsid w:val="000C0021"/>
    <w:rsid w:val="000E1102"/>
    <w:rsid w:val="00103247"/>
    <w:rsid w:val="00116D03"/>
    <w:rsid w:val="00133803"/>
    <w:rsid w:val="00154E36"/>
    <w:rsid w:val="00165284"/>
    <w:rsid w:val="001C5172"/>
    <w:rsid w:val="001C52FF"/>
    <w:rsid w:val="001D0354"/>
    <w:rsid w:val="001D3818"/>
    <w:rsid w:val="001E47C4"/>
    <w:rsid w:val="00210FC5"/>
    <w:rsid w:val="00230A87"/>
    <w:rsid w:val="0027093C"/>
    <w:rsid w:val="00272CBF"/>
    <w:rsid w:val="002757EF"/>
    <w:rsid w:val="0028790E"/>
    <w:rsid w:val="002B3D50"/>
    <w:rsid w:val="002D34EE"/>
    <w:rsid w:val="003026F1"/>
    <w:rsid w:val="00304B9D"/>
    <w:rsid w:val="00314E4C"/>
    <w:rsid w:val="00317E8B"/>
    <w:rsid w:val="00324283"/>
    <w:rsid w:val="0032567A"/>
    <w:rsid w:val="00350224"/>
    <w:rsid w:val="00356C72"/>
    <w:rsid w:val="003869FE"/>
    <w:rsid w:val="00387057"/>
    <w:rsid w:val="003B1E9B"/>
    <w:rsid w:val="003C7A05"/>
    <w:rsid w:val="003F0061"/>
    <w:rsid w:val="00400BEE"/>
    <w:rsid w:val="00411768"/>
    <w:rsid w:val="0042120A"/>
    <w:rsid w:val="00426250"/>
    <w:rsid w:val="0049469F"/>
    <w:rsid w:val="004C6A59"/>
    <w:rsid w:val="00507ADC"/>
    <w:rsid w:val="005407E5"/>
    <w:rsid w:val="005447D9"/>
    <w:rsid w:val="005946E9"/>
    <w:rsid w:val="005A2EA3"/>
    <w:rsid w:val="005E3779"/>
    <w:rsid w:val="006042CB"/>
    <w:rsid w:val="00634BAC"/>
    <w:rsid w:val="006406B8"/>
    <w:rsid w:val="00646206"/>
    <w:rsid w:val="0067097C"/>
    <w:rsid w:val="00672DE5"/>
    <w:rsid w:val="0067306D"/>
    <w:rsid w:val="0067417D"/>
    <w:rsid w:val="0069732A"/>
    <w:rsid w:val="006E18B4"/>
    <w:rsid w:val="006F55DB"/>
    <w:rsid w:val="006F6F56"/>
    <w:rsid w:val="00700AE1"/>
    <w:rsid w:val="007102E5"/>
    <w:rsid w:val="00710CE8"/>
    <w:rsid w:val="00751E72"/>
    <w:rsid w:val="0075233B"/>
    <w:rsid w:val="00755156"/>
    <w:rsid w:val="0076324B"/>
    <w:rsid w:val="00772020"/>
    <w:rsid w:val="00792523"/>
    <w:rsid w:val="007930E4"/>
    <w:rsid w:val="00793464"/>
    <w:rsid w:val="007973E3"/>
    <w:rsid w:val="007A18C9"/>
    <w:rsid w:val="007A5D8F"/>
    <w:rsid w:val="007C1B2A"/>
    <w:rsid w:val="007C26C8"/>
    <w:rsid w:val="007D11E9"/>
    <w:rsid w:val="007D46FC"/>
    <w:rsid w:val="007F6C02"/>
    <w:rsid w:val="00802DD4"/>
    <w:rsid w:val="00802E6C"/>
    <w:rsid w:val="0080467D"/>
    <w:rsid w:val="0082592B"/>
    <w:rsid w:val="00842B1F"/>
    <w:rsid w:val="00845635"/>
    <w:rsid w:val="0085207F"/>
    <w:rsid w:val="00852BBB"/>
    <w:rsid w:val="00894216"/>
    <w:rsid w:val="008E510B"/>
    <w:rsid w:val="008F7FE0"/>
    <w:rsid w:val="009131FB"/>
    <w:rsid w:val="00922481"/>
    <w:rsid w:val="00922926"/>
    <w:rsid w:val="00922F16"/>
    <w:rsid w:val="00926117"/>
    <w:rsid w:val="0093761B"/>
    <w:rsid w:val="00944498"/>
    <w:rsid w:val="0096188A"/>
    <w:rsid w:val="009776BB"/>
    <w:rsid w:val="009A70A1"/>
    <w:rsid w:val="00A1215D"/>
    <w:rsid w:val="00A57F09"/>
    <w:rsid w:val="00A8117A"/>
    <w:rsid w:val="00A92BE3"/>
    <w:rsid w:val="00A92FD6"/>
    <w:rsid w:val="00A946DB"/>
    <w:rsid w:val="00AA1997"/>
    <w:rsid w:val="00AB7444"/>
    <w:rsid w:val="00AC123D"/>
    <w:rsid w:val="00AF36DE"/>
    <w:rsid w:val="00AF59B2"/>
    <w:rsid w:val="00B354BD"/>
    <w:rsid w:val="00B453E9"/>
    <w:rsid w:val="00B53DDF"/>
    <w:rsid w:val="00B648BE"/>
    <w:rsid w:val="00B65B43"/>
    <w:rsid w:val="00B8295D"/>
    <w:rsid w:val="00B83635"/>
    <w:rsid w:val="00BB3F96"/>
    <w:rsid w:val="00BC1820"/>
    <w:rsid w:val="00BE6E99"/>
    <w:rsid w:val="00C34D4C"/>
    <w:rsid w:val="00C41FCC"/>
    <w:rsid w:val="00C61856"/>
    <w:rsid w:val="00C64C7D"/>
    <w:rsid w:val="00C753B0"/>
    <w:rsid w:val="00C769E3"/>
    <w:rsid w:val="00C80C4D"/>
    <w:rsid w:val="00C8443E"/>
    <w:rsid w:val="00C86779"/>
    <w:rsid w:val="00CC0893"/>
    <w:rsid w:val="00CF390D"/>
    <w:rsid w:val="00D14B97"/>
    <w:rsid w:val="00D321B2"/>
    <w:rsid w:val="00D816CA"/>
    <w:rsid w:val="00D87256"/>
    <w:rsid w:val="00DA0CD7"/>
    <w:rsid w:val="00DA1853"/>
    <w:rsid w:val="00DB5822"/>
    <w:rsid w:val="00DD5690"/>
    <w:rsid w:val="00DF37A5"/>
    <w:rsid w:val="00DF44B8"/>
    <w:rsid w:val="00E17004"/>
    <w:rsid w:val="00E2029C"/>
    <w:rsid w:val="00E33C81"/>
    <w:rsid w:val="00E639D2"/>
    <w:rsid w:val="00E63EB2"/>
    <w:rsid w:val="00E766CC"/>
    <w:rsid w:val="00E951F5"/>
    <w:rsid w:val="00EC4625"/>
    <w:rsid w:val="00EC46C9"/>
    <w:rsid w:val="00ED5788"/>
    <w:rsid w:val="00EE2359"/>
    <w:rsid w:val="00EE35CD"/>
    <w:rsid w:val="00EF1288"/>
    <w:rsid w:val="00F016C0"/>
    <w:rsid w:val="00F02E14"/>
    <w:rsid w:val="00F04309"/>
    <w:rsid w:val="00F138A4"/>
    <w:rsid w:val="00F24A59"/>
    <w:rsid w:val="00F450BA"/>
    <w:rsid w:val="00F45E54"/>
    <w:rsid w:val="00F473F6"/>
    <w:rsid w:val="00F55006"/>
    <w:rsid w:val="00F55A8E"/>
    <w:rsid w:val="00F63859"/>
    <w:rsid w:val="00FB57A6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50937"/>
  <w15:chartTrackingRefBased/>
  <w15:docId w15:val="{7523AC2F-4D08-4D5F-B8F3-A09E67C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F96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5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8295D"/>
    <w:pPr>
      <w:ind w:left="720"/>
      <w:contextualSpacing/>
    </w:p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8E510B"/>
  </w:style>
  <w:style w:type="paragraph" w:styleId="Kjene">
    <w:name w:val="footer"/>
    <w:basedOn w:val="Parasts"/>
    <w:link w:val="Kj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E510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51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E5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Noklusjumarindkopasfonts"/>
    <w:rsid w:val="00F04309"/>
  </w:style>
  <w:style w:type="character" w:styleId="Komentraatsauce">
    <w:name w:val="annotation reference"/>
    <w:basedOn w:val="Noklusjumarindkopasfonts"/>
    <w:uiPriority w:val="99"/>
    <w:semiHidden/>
    <w:unhideWhenUsed/>
    <w:rsid w:val="00700AE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00AE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00AE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00AE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00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88E3-5FE1-4496-BA31-A6DE6B90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Gints Arkliņš</cp:lastModifiedBy>
  <cp:revision>3</cp:revision>
  <cp:lastPrinted>2019-09-16T13:28:00Z</cp:lastPrinted>
  <dcterms:created xsi:type="dcterms:W3CDTF">2022-11-28T10:34:00Z</dcterms:created>
  <dcterms:modified xsi:type="dcterms:W3CDTF">2022-11-28T12:50:00Z</dcterms:modified>
</cp:coreProperties>
</file>