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1B8B" w14:textId="2EEE5EE9" w:rsidR="008052F5" w:rsidRDefault="00EA1013" w:rsidP="008052F5">
      <w:pPr>
        <w:widowControl/>
        <w:tabs>
          <w:tab w:val="center" w:pos="4153"/>
          <w:tab w:val="right" w:pos="8306"/>
        </w:tabs>
        <w:autoSpaceDE/>
        <w:autoSpaceDN/>
        <w:adjustRightInd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1.pielikums Tirgus izpētei Nr.4</w:t>
      </w:r>
    </w:p>
    <w:p w14:paraId="09BBDEB9" w14:textId="2419DD5E" w:rsidR="00EA1013" w:rsidRPr="008052F5" w:rsidRDefault="00EA1013" w:rsidP="008052F5">
      <w:pPr>
        <w:widowControl/>
        <w:tabs>
          <w:tab w:val="center" w:pos="4153"/>
          <w:tab w:val="right" w:pos="8306"/>
        </w:tabs>
        <w:autoSpaceDE/>
        <w:autoSpaceDN/>
        <w:adjustRightInd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“</w:t>
      </w:r>
      <w:r w:rsidRPr="00EA1013">
        <w:rPr>
          <w:sz w:val="22"/>
          <w:szCs w:val="22"/>
          <w:lang w:eastAsia="en-US"/>
        </w:rPr>
        <w:t>Par audio/videokonferenču aprīkojuma komplekta iegādi un tā uzstādīšanu</w:t>
      </w:r>
      <w:r>
        <w:rPr>
          <w:sz w:val="22"/>
          <w:szCs w:val="22"/>
          <w:lang w:eastAsia="en-US"/>
        </w:rPr>
        <w:t>”</w:t>
      </w:r>
    </w:p>
    <w:p w14:paraId="2C65A3C6" w14:textId="77777777" w:rsidR="0008281F" w:rsidRDefault="0008281F" w:rsidP="0008281F">
      <w:pPr>
        <w:jc w:val="right"/>
      </w:pPr>
    </w:p>
    <w:p w14:paraId="67BC0427" w14:textId="77777777" w:rsidR="002E088D" w:rsidRDefault="002E088D" w:rsidP="00D452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TEHNISKĀ SPECIFIKĀCIJA/PIEDĀVĀJUMS</w:t>
      </w:r>
    </w:p>
    <w:p w14:paraId="32F8410F" w14:textId="77777777" w:rsidR="002E088D" w:rsidRDefault="002E088D" w:rsidP="00D45294">
      <w:pPr>
        <w:jc w:val="center"/>
        <w:rPr>
          <w:b/>
          <w:bCs/>
          <w:sz w:val="32"/>
          <w:szCs w:val="32"/>
        </w:rPr>
      </w:pPr>
    </w:p>
    <w:p w14:paraId="78E49DB5" w14:textId="0BF1A16A" w:rsidR="002E088D" w:rsidRDefault="002E088D" w:rsidP="002E088D">
      <w:pPr>
        <w:ind w:firstLine="720"/>
        <w:rPr>
          <w:bCs/>
        </w:rPr>
      </w:pPr>
      <w:r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Iepirkuma priekšmets – </w:t>
      </w:r>
      <w:r w:rsidR="00FC4969" w:rsidRPr="00FC4969">
        <w:rPr>
          <w:rStyle w:val="normaltextrun"/>
          <w:color w:val="000000"/>
          <w:sz w:val="26"/>
          <w:szCs w:val="26"/>
          <w:shd w:val="clear" w:color="auto" w:fill="FFFFFF"/>
        </w:rPr>
        <w:t>Audio</w:t>
      </w:r>
      <w:r w:rsidR="00FC4969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/</w:t>
      </w:r>
      <w:r w:rsidRPr="008B6DCA">
        <w:rPr>
          <w:bCs/>
        </w:rPr>
        <w:t>Videokonferenču aprīkojums un tā uzstādīšana</w:t>
      </w:r>
    </w:p>
    <w:p w14:paraId="714CD07C" w14:textId="77777777" w:rsidR="002E088D" w:rsidRPr="006D4C6F" w:rsidRDefault="002E088D" w:rsidP="002E088D">
      <w:pPr>
        <w:ind w:firstLine="720"/>
        <w:rPr>
          <w:color w:val="000000"/>
          <w:sz w:val="26"/>
          <w:szCs w:val="26"/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66"/>
        <w:gridCol w:w="3321"/>
      </w:tblGrid>
      <w:tr w:rsidR="00430005" w14:paraId="1ABC38A1" w14:textId="77777777" w:rsidTr="00A07428">
        <w:tc>
          <w:tcPr>
            <w:tcW w:w="6062" w:type="dxa"/>
            <w:vAlign w:val="center"/>
          </w:tcPr>
          <w:p w14:paraId="6FE2964C" w14:textId="77777777" w:rsidR="00430005" w:rsidRPr="002E088D" w:rsidRDefault="00430005" w:rsidP="002F2107">
            <w:pPr>
              <w:contextualSpacing/>
              <w:jc w:val="center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Apraksts</w:t>
            </w:r>
          </w:p>
        </w:tc>
        <w:tc>
          <w:tcPr>
            <w:tcW w:w="3402" w:type="dxa"/>
            <w:vAlign w:val="center"/>
          </w:tcPr>
          <w:p w14:paraId="62ACD034" w14:textId="77777777" w:rsidR="00430005" w:rsidRDefault="00430005" w:rsidP="00A82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Pretendenta piedāvājums</w:t>
            </w:r>
          </w:p>
        </w:tc>
      </w:tr>
      <w:tr w:rsidR="00430005" w14:paraId="4AADA5CC" w14:textId="77777777" w:rsidTr="002F2107">
        <w:tc>
          <w:tcPr>
            <w:tcW w:w="6062" w:type="dxa"/>
          </w:tcPr>
          <w:p w14:paraId="41D534E1" w14:textId="5B3AC937" w:rsidR="00430005" w:rsidRPr="002E088D" w:rsidRDefault="002B5E45" w:rsidP="002E088D">
            <w:pPr>
              <w:pStyle w:val="Sarakstarindkopa"/>
              <w:numPr>
                <w:ilvl w:val="0"/>
                <w:numId w:val="6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E088D">
              <w:rPr>
                <w:b/>
                <w:bCs/>
                <w:sz w:val="26"/>
                <w:szCs w:val="26"/>
              </w:rPr>
              <w:t xml:space="preserve">Mini dators (darbam ar Microsoft </w:t>
            </w:r>
            <w:proofErr w:type="spellStart"/>
            <w:r w:rsidRPr="002E088D">
              <w:rPr>
                <w:b/>
                <w:bCs/>
                <w:sz w:val="26"/>
                <w:szCs w:val="26"/>
              </w:rPr>
              <w:t>Teams</w:t>
            </w:r>
            <w:proofErr w:type="spellEnd"/>
            <w:r w:rsidRPr="002E08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088D">
              <w:rPr>
                <w:b/>
                <w:bCs/>
                <w:sz w:val="26"/>
                <w:szCs w:val="26"/>
              </w:rPr>
              <w:t>Rooms</w:t>
            </w:r>
            <w:proofErr w:type="spellEnd"/>
            <w:r w:rsidRPr="002E088D">
              <w:rPr>
                <w:b/>
                <w:bCs/>
                <w:sz w:val="26"/>
                <w:szCs w:val="26"/>
              </w:rPr>
              <w:t>) ar sekojošām minimālām prasībām:</w:t>
            </w:r>
          </w:p>
        </w:tc>
        <w:tc>
          <w:tcPr>
            <w:tcW w:w="3402" w:type="dxa"/>
            <w:shd w:val="clear" w:color="auto" w:fill="FFFFFF" w:themeFill="background1"/>
          </w:tcPr>
          <w:p w14:paraId="2B5A8504" w14:textId="77777777" w:rsidR="00430005" w:rsidRDefault="00430005" w:rsidP="00331465">
            <w:pPr>
              <w:jc w:val="both"/>
              <w:rPr>
                <w:sz w:val="26"/>
                <w:szCs w:val="26"/>
              </w:rPr>
            </w:pPr>
          </w:p>
        </w:tc>
      </w:tr>
      <w:tr w:rsidR="002E088D" w14:paraId="4EEE8767" w14:textId="77777777" w:rsidTr="002F2107">
        <w:tc>
          <w:tcPr>
            <w:tcW w:w="6062" w:type="dxa"/>
          </w:tcPr>
          <w:p w14:paraId="4C4645E8" w14:textId="26B68CA5" w:rsidR="002E088D" w:rsidRPr="002E088D" w:rsidRDefault="00B340F7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Windows 10 </w:t>
            </w:r>
            <w:proofErr w:type="spellStart"/>
            <w:r w:rsidRPr="002E088D">
              <w:rPr>
                <w:sz w:val="26"/>
                <w:szCs w:val="26"/>
              </w:rPr>
              <w:t>IoT</w:t>
            </w:r>
            <w:proofErr w:type="spellEnd"/>
            <w:r w:rsidRPr="002E088D">
              <w:rPr>
                <w:sz w:val="26"/>
                <w:szCs w:val="26"/>
              </w:rPr>
              <w:t xml:space="preserve"> Enterprise</w:t>
            </w:r>
            <w:r>
              <w:rPr>
                <w:sz w:val="26"/>
                <w:szCs w:val="26"/>
              </w:rPr>
              <w:t xml:space="preserve"> </w:t>
            </w:r>
            <w:r w:rsidR="002E088D" w:rsidRPr="002E088D">
              <w:rPr>
                <w:sz w:val="26"/>
                <w:szCs w:val="26"/>
              </w:rPr>
              <w:t>licence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3EF4C320" w14:textId="77777777" w:rsidR="002E088D" w:rsidRDefault="002E088D" w:rsidP="0033146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1C6A268B" w14:textId="77777777" w:rsidTr="002F2107">
        <w:tc>
          <w:tcPr>
            <w:tcW w:w="6062" w:type="dxa"/>
          </w:tcPr>
          <w:p w14:paraId="02BE578F" w14:textId="00E7839B" w:rsidR="0043000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B5E45">
              <w:rPr>
                <w:sz w:val="26"/>
                <w:szCs w:val="26"/>
              </w:rPr>
              <w:t>Intel i5, 11 paaudzes procesors;</w:t>
            </w:r>
          </w:p>
        </w:tc>
        <w:tc>
          <w:tcPr>
            <w:tcW w:w="3402" w:type="dxa"/>
            <w:shd w:val="clear" w:color="auto" w:fill="FFFFFF" w:themeFill="background1"/>
          </w:tcPr>
          <w:p w14:paraId="5B31B142" w14:textId="77777777" w:rsidR="00430005" w:rsidRDefault="00430005" w:rsidP="0033146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75B2A123" w14:textId="77777777" w:rsidTr="002F2107">
        <w:tc>
          <w:tcPr>
            <w:tcW w:w="6062" w:type="dxa"/>
          </w:tcPr>
          <w:p w14:paraId="2F556CC0" w14:textId="6C63849E" w:rsidR="00430005" w:rsidRPr="00430005" w:rsidRDefault="002B5E45" w:rsidP="00430005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B5E45">
              <w:rPr>
                <w:sz w:val="26"/>
                <w:szCs w:val="26"/>
              </w:rPr>
              <w:t>8GB operatīvā atmiņa;</w:t>
            </w:r>
          </w:p>
        </w:tc>
        <w:tc>
          <w:tcPr>
            <w:tcW w:w="3402" w:type="dxa"/>
            <w:shd w:val="clear" w:color="auto" w:fill="FFFFFF" w:themeFill="background1"/>
          </w:tcPr>
          <w:p w14:paraId="7B39DBCF" w14:textId="77777777" w:rsidR="00430005" w:rsidRDefault="00430005" w:rsidP="0033146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6A7625D7" w14:textId="77777777" w:rsidTr="002F2107">
        <w:tc>
          <w:tcPr>
            <w:tcW w:w="6062" w:type="dxa"/>
          </w:tcPr>
          <w:p w14:paraId="60DCAF2D" w14:textId="11D60E7A" w:rsidR="00430005" w:rsidRPr="00430005" w:rsidRDefault="002B5E45" w:rsidP="00430005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B5E45">
              <w:rPr>
                <w:sz w:val="26"/>
                <w:szCs w:val="26"/>
              </w:rPr>
              <w:t>250GB SSD tipa disks.</w:t>
            </w:r>
          </w:p>
        </w:tc>
        <w:tc>
          <w:tcPr>
            <w:tcW w:w="3402" w:type="dxa"/>
            <w:shd w:val="clear" w:color="auto" w:fill="FFFFFF" w:themeFill="background1"/>
          </w:tcPr>
          <w:p w14:paraId="0D394E1B" w14:textId="77777777" w:rsidR="00430005" w:rsidRDefault="00430005" w:rsidP="0033146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3A59383D" w14:textId="77777777" w:rsidTr="002F2107">
        <w:tc>
          <w:tcPr>
            <w:tcW w:w="6062" w:type="dxa"/>
          </w:tcPr>
          <w:p w14:paraId="2A1FD24A" w14:textId="54788654" w:rsidR="00430005" w:rsidRPr="002E088D" w:rsidRDefault="002B5E45" w:rsidP="002E088D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E088D">
              <w:rPr>
                <w:b/>
                <w:bCs/>
                <w:sz w:val="26"/>
                <w:szCs w:val="26"/>
              </w:rPr>
              <w:t>Vadības panelis ar sekojošām minimālām prasībām:</w:t>
            </w:r>
          </w:p>
        </w:tc>
        <w:tc>
          <w:tcPr>
            <w:tcW w:w="3402" w:type="dxa"/>
            <w:shd w:val="clear" w:color="auto" w:fill="FFFFFF" w:themeFill="background1"/>
          </w:tcPr>
          <w:p w14:paraId="21D31855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63A5885D" w14:textId="77777777" w:rsidTr="002F2107">
        <w:tc>
          <w:tcPr>
            <w:tcW w:w="6062" w:type="dxa"/>
          </w:tcPr>
          <w:p w14:paraId="0BCF6151" w14:textId="54B4B0EC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10” skārienjūtīgs displejs ar 1280*800 izšķirtspēju;</w:t>
            </w:r>
          </w:p>
        </w:tc>
        <w:tc>
          <w:tcPr>
            <w:tcW w:w="3402" w:type="dxa"/>
            <w:shd w:val="clear" w:color="auto" w:fill="FFFFFF" w:themeFill="background1"/>
          </w:tcPr>
          <w:p w14:paraId="2DD51C25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37C809E1" w14:textId="77777777" w:rsidTr="002F2107">
        <w:tc>
          <w:tcPr>
            <w:tcW w:w="6062" w:type="dxa"/>
          </w:tcPr>
          <w:p w14:paraId="606D3837" w14:textId="2AC3461E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3.5mm 4pin austiņu pieslēgvieta;</w:t>
            </w:r>
          </w:p>
        </w:tc>
        <w:tc>
          <w:tcPr>
            <w:tcW w:w="3402" w:type="dxa"/>
            <w:shd w:val="clear" w:color="auto" w:fill="FFFFFF" w:themeFill="background1"/>
          </w:tcPr>
          <w:p w14:paraId="59128D6A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10CB65E6" w14:textId="77777777" w:rsidTr="002F2107">
        <w:tc>
          <w:tcPr>
            <w:tcW w:w="6062" w:type="dxa"/>
          </w:tcPr>
          <w:p w14:paraId="102FC592" w14:textId="2D04FB18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USB-A </w:t>
            </w:r>
            <w:r w:rsidR="00B340F7">
              <w:rPr>
                <w:sz w:val="26"/>
                <w:szCs w:val="26"/>
              </w:rPr>
              <w:t xml:space="preserve">ports </w:t>
            </w:r>
            <w:r w:rsidRPr="002E088D">
              <w:rPr>
                <w:sz w:val="26"/>
                <w:szCs w:val="26"/>
              </w:rPr>
              <w:t>aksesuāru pieslēgšanai;</w:t>
            </w:r>
          </w:p>
        </w:tc>
        <w:tc>
          <w:tcPr>
            <w:tcW w:w="3402" w:type="dxa"/>
            <w:shd w:val="clear" w:color="auto" w:fill="FFFFFF" w:themeFill="background1"/>
          </w:tcPr>
          <w:p w14:paraId="13BB3ACC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286BF676" w14:textId="77777777" w:rsidTr="002F2107">
        <w:tc>
          <w:tcPr>
            <w:tcW w:w="6062" w:type="dxa"/>
          </w:tcPr>
          <w:p w14:paraId="1C86D8BC" w14:textId="241F8E37" w:rsidR="002B5E45" w:rsidRPr="0033146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iebūvēts ultraskaņas skaļrunis;</w:t>
            </w:r>
          </w:p>
        </w:tc>
        <w:tc>
          <w:tcPr>
            <w:tcW w:w="3402" w:type="dxa"/>
            <w:shd w:val="clear" w:color="auto" w:fill="FFFFFF" w:themeFill="background1"/>
          </w:tcPr>
          <w:p w14:paraId="7C356B8D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21F40FCB" w14:textId="77777777" w:rsidTr="002F2107">
        <w:tc>
          <w:tcPr>
            <w:tcW w:w="6062" w:type="dxa"/>
          </w:tcPr>
          <w:p w14:paraId="47B4DA94" w14:textId="2C9D1151" w:rsidR="002B5E45" w:rsidRPr="0033146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iebūvēts kustības sensors sistēmas ieslēgšanai no </w:t>
            </w:r>
            <w:proofErr w:type="spellStart"/>
            <w:r w:rsidRPr="002E088D">
              <w:rPr>
                <w:sz w:val="26"/>
                <w:szCs w:val="26"/>
              </w:rPr>
              <w:t>gaidstāves</w:t>
            </w:r>
            <w:proofErr w:type="spellEnd"/>
            <w:r w:rsidRPr="002E088D">
              <w:rPr>
                <w:sz w:val="26"/>
                <w:szCs w:val="26"/>
              </w:rPr>
              <w:t xml:space="preserve"> stāvokļa;</w:t>
            </w:r>
          </w:p>
        </w:tc>
        <w:tc>
          <w:tcPr>
            <w:tcW w:w="3402" w:type="dxa"/>
            <w:shd w:val="clear" w:color="auto" w:fill="FFFFFF" w:themeFill="background1"/>
          </w:tcPr>
          <w:p w14:paraId="00323A52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00E231F9" w14:textId="77777777" w:rsidTr="002F2107">
        <w:tc>
          <w:tcPr>
            <w:tcW w:w="6062" w:type="dxa"/>
          </w:tcPr>
          <w:p w14:paraId="1C5C8E8C" w14:textId="5416EA32" w:rsidR="002B5E45" w:rsidRPr="0033146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atbalsta HDMI signāla ieeju prezentācijas attēlošanai uz telpas ekrāna;</w:t>
            </w:r>
          </w:p>
        </w:tc>
        <w:tc>
          <w:tcPr>
            <w:tcW w:w="3402" w:type="dxa"/>
            <w:shd w:val="clear" w:color="auto" w:fill="FFFFFF" w:themeFill="background1"/>
          </w:tcPr>
          <w:p w14:paraId="25D53F18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0BE3272B" w14:textId="77777777" w:rsidTr="002F2107">
        <w:tc>
          <w:tcPr>
            <w:tcW w:w="6062" w:type="dxa"/>
          </w:tcPr>
          <w:p w14:paraId="71DFEEAD" w14:textId="0209BAE4" w:rsidR="002B5E45" w:rsidRPr="0033146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paneļa pieslēgšana sistēmai ar </w:t>
            </w:r>
            <w:r w:rsidR="00B340F7">
              <w:rPr>
                <w:sz w:val="26"/>
                <w:szCs w:val="26"/>
              </w:rPr>
              <w:t>tīkla vada “</w:t>
            </w:r>
            <w:r w:rsidR="00B340F7" w:rsidRPr="002E088D">
              <w:rPr>
                <w:sz w:val="26"/>
                <w:szCs w:val="26"/>
              </w:rPr>
              <w:t>Cat5</w:t>
            </w:r>
            <w:r w:rsidR="00B340F7">
              <w:rPr>
                <w:sz w:val="26"/>
                <w:szCs w:val="26"/>
              </w:rPr>
              <w:t xml:space="preserve">” </w:t>
            </w:r>
            <w:r w:rsidRPr="002E088D">
              <w:rPr>
                <w:sz w:val="26"/>
                <w:szCs w:val="26"/>
              </w:rPr>
              <w:t xml:space="preserve">risinājumu (viena vada </w:t>
            </w:r>
            <w:proofErr w:type="spellStart"/>
            <w:r w:rsidRPr="002E088D">
              <w:rPr>
                <w:sz w:val="26"/>
                <w:szCs w:val="26"/>
              </w:rPr>
              <w:t>pieslēgums</w:t>
            </w:r>
            <w:proofErr w:type="spellEnd"/>
            <w:r w:rsidRPr="002E088D">
              <w:rPr>
                <w:sz w:val="26"/>
                <w:szCs w:val="26"/>
              </w:rPr>
              <w:t xml:space="preserve"> pie paneļa gan datu apmaiņai, gan barošanai).</w:t>
            </w:r>
          </w:p>
        </w:tc>
        <w:tc>
          <w:tcPr>
            <w:tcW w:w="3402" w:type="dxa"/>
            <w:shd w:val="clear" w:color="auto" w:fill="FFFFFF" w:themeFill="background1"/>
          </w:tcPr>
          <w:p w14:paraId="36D45C3B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3524F842" w14:textId="77777777" w:rsidTr="002F2107">
        <w:tc>
          <w:tcPr>
            <w:tcW w:w="6062" w:type="dxa"/>
          </w:tcPr>
          <w:p w14:paraId="6610EE76" w14:textId="23379DC2" w:rsidR="00430005" w:rsidRPr="002E088D" w:rsidRDefault="002B5E45" w:rsidP="002E088D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E088D">
              <w:rPr>
                <w:b/>
                <w:bCs/>
                <w:sz w:val="26"/>
                <w:szCs w:val="26"/>
              </w:rPr>
              <w:t>Video un audio iekārtu komplekts</w:t>
            </w:r>
            <w:r w:rsidR="00BD6E69">
              <w:rPr>
                <w:b/>
                <w:bCs/>
                <w:sz w:val="26"/>
                <w:szCs w:val="26"/>
              </w:rPr>
              <w:t xml:space="preserve"> -</w:t>
            </w:r>
            <w:r w:rsidRPr="002E088D">
              <w:rPr>
                <w:b/>
                <w:bCs/>
                <w:sz w:val="26"/>
                <w:szCs w:val="26"/>
              </w:rPr>
              <w:t xml:space="preserve"> (trīs galda/griestu mikrofoni, </w:t>
            </w:r>
            <w:r w:rsidR="00BD6E69">
              <w:rPr>
                <w:b/>
                <w:bCs/>
                <w:sz w:val="26"/>
                <w:szCs w:val="26"/>
              </w:rPr>
              <w:t xml:space="preserve">viena </w:t>
            </w:r>
            <w:r w:rsidRPr="002E088D">
              <w:rPr>
                <w:b/>
                <w:bCs/>
                <w:sz w:val="26"/>
                <w:szCs w:val="26"/>
              </w:rPr>
              <w:t xml:space="preserve">PTZ kamera ar </w:t>
            </w:r>
            <w:r w:rsidR="00B340F7">
              <w:rPr>
                <w:b/>
                <w:bCs/>
                <w:sz w:val="26"/>
                <w:szCs w:val="26"/>
              </w:rPr>
              <w:t>automātiskās kadrēšanas (</w:t>
            </w:r>
            <w:proofErr w:type="spellStart"/>
            <w:r w:rsidR="00B340F7" w:rsidRPr="002E088D">
              <w:rPr>
                <w:b/>
                <w:bCs/>
                <w:sz w:val="26"/>
                <w:szCs w:val="26"/>
              </w:rPr>
              <w:t>autoframing</w:t>
            </w:r>
            <w:proofErr w:type="spellEnd"/>
            <w:r w:rsidR="00B340F7">
              <w:rPr>
                <w:b/>
                <w:bCs/>
                <w:sz w:val="26"/>
                <w:szCs w:val="26"/>
              </w:rPr>
              <w:t xml:space="preserve">) </w:t>
            </w:r>
            <w:r w:rsidRPr="002E088D">
              <w:rPr>
                <w:b/>
                <w:bCs/>
                <w:sz w:val="26"/>
                <w:szCs w:val="26"/>
              </w:rPr>
              <w:t xml:space="preserve">funkcionalitāti, divi skaļruņi, divi </w:t>
            </w:r>
            <w:proofErr w:type="spellStart"/>
            <w:r w:rsidRPr="002E088D">
              <w:rPr>
                <w:b/>
                <w:bCs/>
                <w:sz w:val="26"/>
                <w:szCs w:val="26"/>
              </w:rPr>
              <w:t>sistēmbloki</w:t>
            </w:r>
            <w:proofErr w:type="spellEnd"/>
            <w:r w:rsidRPr="002E088D">
              <w:rPr>
                <w:b/>
                <w:bCs/>
                <w:sz w:val="26"/>
                <w:szCs w:val="26"/>
              </w:rPr>
              <w:t xml:space="preserve"> iekārtu savienošanai starp telpas priekšpusi un galda vidu) ar sekojošām minimālām prasībām</w:t>
            </w:r>
            <w:r w:rsidR="00961D77" w:rsidRPr="002E088D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14:paraId="329910C4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6441D365" w14:textId="77777777" w:rsidTr="002F2107">
        <w:tc>
          <w:tcPr>
            <w:tcW w:w="6062" w:type="dxa"/>
          </w:tcPr>
          <w:p w14:paraId="6654D9A3" w14:textId="186E332D" w:rsidR="002B5E45" w:rsidRPr="00430005" w:rsidRDefault="00B340F7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Grozāmā “</w:t>
            </w:r>
            <w:r w:rsidRPr="002E088D">
              <w:rPr>
                <w:sz w:val="26"/>
                <w:szCs w:val="26"/>
              </w:rPr>
              <w:t>PTZ</w:t>
            </w:r>
            <w:r>
              <w:rPr>
                <w:sz w:val="26"/>
                <w:szCs w:val="26"/>
              </w:rPr>
              <w:t xml:space="preserve">” </w:t>
            </w:r>
            <w:r w:rsidR="002B5E45" w:rsidRPr="002E088D">
              <w:rPr>
                <w:sz w:val="26"/>
                <w:szCs w:val="26"/>
              </w:rPr>
              <w:t xml:space="preserve">tipa kamera ar maksimālo izšķirtspēju 4K UHD, optisko mērogošanu vismaz 5x (kopējo 15x), 90 grādu skatu leņķi, pagriešanu horizontāli (PAN) 180 grādu </w:t>
            </w:r>
            <w:proofErr w:type="spellStart"/>
            <w:r w:rsidR="002B5E45" w:rsidRPr="002E088D">
              <w:rPr>
                <w:sz w:val="26"/>
                <w:szCs w:val="26"/>
              </w:rPr>
              <w:t>diapozonā</w:t>
            </w:r>
            <w:proofErr w:type="spellEnd"/>
            <w:r w:rsidR="002B5E45" w:rsidRPr="002E088D">
              <w:rPr>
                <w:sz w:val="26"/>
                <w:szCs w:val="26"/>
              </w:rPr>
              <w:t xml:space="preserve">, pagriešanu pa vertikāli (tilt) 140 grādu </w:t>
            </w:r>
            <w:proofErr w:type="spellStart"/>
            <w:r w:rsidR="002B5E45" w:rsidRPr="002E088D">
              <w:rPr>
                <w:sz w:val="26"/>
                <w:szCs w:val="26"/>
              </w:rPr>
              <w:t>diapozonā</w:t>
            </w:r>
            <w:proofErr w:type="spellEnd"/>
            <w:r w:rsidR="002B5E45" w:rsidRPr="002E088D">
              <w:rPr>
                <w:sz w:val="26"/>
                <w:szCs w:val="26"/>
              </w:rPr>
              <w:t>, atbalsta automātisko regulēšanos atkarībā no telpas apgaismojuma, atbalsta automātisko pozicionēšanu (</w:t>
            </w:r>
            <w:proofErr w:type="spellStart"/>
            <w:r w:rsidR="002B5E45" w:rsidRPr="002E088D">
              <w:rPr>
                <w:sz w:val="26"/>
                <w:szCs w:val="26"/>
              </w:rPr>
              <w:t>group</w:t>
            </w:r>
            <w:proofErr w:type="spellEnd"/>
            <w:r w:rsidR="002B5E45" w:rsidRPr="002E088D">
              <w:rPr>
                <w:sz w:val="26"/>
                <w:szCs w:val="26"/>
              </w:rPr>
              <w:t xml:space="preserve"> </w:t>
            </w:r>
            <w:proofErr w:type="spellStart"/>
            <w:r w:rsidR="002B5E45" w:rsidRPr="002E088D">
              <w:rPr>
                <w:sz w:val="26"/>
                <w:szCs w:val="26"/>
              </w:rPr>
              <w:t>framing</w:t>
            </w:r>
            <w:proofErr w:type="spellEnd"/>
            <w:r w:rsidR="002B5E45" w:rsidRPr="002E088D">
              <w:rPr>
                <w:sz w:val="26"/>
                <w:szCs w:val="26"/>
              </w:rPr>
              <w:t>)</w:t>
            </w:r>
            <w:r w:rsidR="00BD6E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602E1E00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3858B7B9" w14:textId="77777777" w:rsidTr="002F2107">
        <w:tc>
          <w:tcPr>
            <w:tcW w:w="6062" w:type="dxa"/>
          </w:tcPr>
          <w:p w14:paraId="4C57AB06" w14:textId="351C0E51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- divi atsevišķi skaļruņi ar jaudu 95dB </w:t>
            </w:r>
            <w:r w:rsidRPr="002E088D">
              <w:rPr>
                <w:sz w:val="26"/>
                <w:szCs w:val="26"/>
              </w:rPr>
              <w:lastRenderedPageBreak/>
              <w:t>SPL @1W, 100dB SPL</w:t>
            </w:r>
            <w:r w:rsidR="00BD6E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5A48DD25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5CF85C8E" w14:textId="77777777" w:rsidTr="002F2107">
        <w:tc>
          <w:tcPr>
            <w:tcW w:w="6062" w:type="dxa"/>
          </w:tcPr>
          <w:p w14:paraId="3E8D0189" w14:textId="5D6E76FA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- trīs mikrofoni ar uztveršanas diametru katram 4m, katram mikrofonam iebūvētas 4 mikrofonu kapsulas, mikrofona vads 2.95m, iespēja izvēlēties korpusa krāsu (baltu vai tumšu)</w:t>
            </w:r>
            <w:r w:rsidR="00BD6E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4280A9A1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39B520BD" w14:textId="77777777" w:rsidTr="002F2107">
        <w:tc>
          <w:tcPr>
            <w:tcW w:w="6062" w:type="dxa"/>
          </w:tcPr>
          <w:p w14:paraId="3F038FF9" w14:textId="02C9553E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E088D">
              <w:rPr>
                <w:sz w:val="26"/>
                <w:szCs w:val="26"/>
              </w:rPr>
              <w:t>sistēmbloks</w:t>
            </w:r>
            <w:proofErr w:type="spellEnd"/>
            <w:r w:rsidRPr="002E088D">
              <w:rPr>
                <w:sz w:val="26"/>
                <w:szCs w:val="26"/>
              </w:rPr>
              <w:t xml:space="preserve"> telpas priekšpusei, </w:t>
            </w:r>
            <w:r w:rsidR="00BD6E69">
              <w:rPr>
                <w:sz w:val="26"/>
                <w:szCs w:val="26"/>
              </w:rPr>
              <w:t>divas</w:t>
            </w:r>
            <w:r w:rsidRPr="002E088D">
              <w:rPr>
                <w:sz w:val="26"/>
                <w:szCs w:val="26"/>
              </w:rPr>
              <w:t xml:space="preserve"> HDMI izejas, RJ45 </w:t>
            </w:r>
            <w:proofErr w:type="spellStart"/>
            <w:r w:rsidRPr="002E088D">
              <w:rPr>
                <w:sz w:val="26"/>
                <w:szCs w:val="26"/>
              </w:rPr>
              <w:t>pieslēgums</w:t>
            </w:r>
            <w:proofErr w:type="spellEnd"/>
            <w:r w:rsidRPr="002E088D">
              <w:rPr>
                <w:sz w:val="26"/>
                <w:szCs w:val="26"/>
              </w:rPr>
              <w:t xml:space="preserve"> savienojumam ar otru </w:t>
            </w:r>
            <w:proofErr w:type="spellStart"/>
            <w:r w:rsidRPr="002E088D">
              <w:rPr>
                <w:sz w:val="26"/>
                <w:szCs w:val="26"/>
              </w:rPr>
              <w:t>sistēmbloku</w:t>
            </w:r>
            <w:proofErr w:type="spellEnd"/>
            <w:r w:rsidRPr="002E088D">
              <w:rPr>
                <w:sz w:val="26"/>
                <w:szCs w:val="26"/>
              </w:rPr>
              <w:t xml:space="preserve">, USB-C </w:t>
            </w:r>
            <w:r w:rsidR="00B340F7">
              <w:rPr>
                <w:sz w:val="26"/>
                <w:szCs w:val="26"/>
              </w:rPr>
              <w:t xml:space="preserve">ports </w:t>
            </w:r>
            <w:r w:rsidRPr="002E088D">
              <w:rPr>
                <w:sz w:val="26"/>
                <w:szCs w:val="26"/>
              </w:rPr>
              <w:t xml:space="preserve">kameras pieslēgšanai, USB-B </w:t>
            </w:r>
            <w:r w:rsidR="00AD444C">
              <w:rPr>
                <w:sz w:val="26"/>
                <w:szCs w:val="26"/>
              </w:rPr>
              <w:t xml:space="preserve">ports </w:t>
            </w:r>
            <w:r w:rsidRPr="002E088D">
              <w:rPr>
                <w:sz w:val="26"/>
                <w:szCs w:val="26"/>
              </w:rPr>
              <w:t xml:space="preserve">datora </w:t>
            </w:r>
            <w:proofErr w:type="spellStart"/>
            <w:r w:rsidRPr="002E088D">
              <w:rPr>
                <w:sz w:val="26"/>
                <w:szCs w:val="26"/>
              </w:rPr>
              <w:t>pieslēgumam</w:t>
            </w:r>
            <w:proofErr w:type="spellEnd"/>
            <w:r w:rsidRPr="002E088D">
              <w:rPr>
                <w:sz w:val="26"/>
                <w:szCs w:val="26"/>
              </w:rPr>
              <w:t xml:space="preserve">, </w:t>
            </w:r>
            <w:r w:rsidR="00BD6E69">
              <w:rPr>
                <w:sz w:val="26"/>
                <w:szCs w:val="26"/>
              </w:rPr>
              <w:t>divi</w:t>
            </w:r>
            <w:r w:rsidRPr="002E088D">
              <w:rPr>
                <w:sz w:val="26"/>
                <w:szCs w:val="26"/>
              </w:rPr>
              <w:t xml:space="preserve"> mini XLR </w:t>
            </w:r>
            <w:r w:rsidR="00AD444C">
              <w:rPr>
                <w:sz w:val="26"/>
                <w:szCs w:val="26"/>
              </w:rPr>
              <w:t xml:space="preserve">porti </w:t>
            </w:r>
            <w:r w:rsidRPr="002E088D">
              <w:rPr>
                <w:sz w:val="26"/>
                <w:szCs w:val="26"/>
              </w:rPr>
              <w:t>skaļruņu pieslēgšanai, barošana</w:t>
            </w:r>
            <w:r w:rsidR="00AD444C">
              <w:rPr>
                <w:sz w:val="26"/>
                <w:szCs w:val="26"/>
              </w:rPr>
              <w:t>i</w:t>
            </w:r>
            <w:r w:rsidR="00BD6E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06B71BE0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6479CD16" w14:textId="77777777" w:rsidTr="002F2107">
        <w:tc>
          <w:tcPr>
            <w:tcW w:w="6062" w:type="dxa"/>
          </w:tcPr>
          <w:p w14:paraId="74B5CD9F" w14:textId="3D7217DD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- </w:t>
            </w:r>
            <w:proofErr w:type="spellStart"/>
            <w:r w:rsidRPr="002E088D">
              <w:rPr>
                <w:sz w:val="26"/>
                <w:szCs w:val="26"/>
              </w:rPr>
              <w:t>sistēmbloks</w:t>
            </w:r>
            <w:proofErr w:type="spellEnd"/>
            <w:r w:rsidRPr="002E088D">
              <w:rPr>
                <w:sz w:val="26"/>
                <w:szCs w:val="26"/>
              </w:rPr>
              <w:t xml:space="preserve"> galda iekārtu slēgumam, vismaz </w:t>
            </w:r>
            <w:r w:rsidR="00BD6E69">
              <w:rPr>
                <w:sz w:val="26"/>
                <w:szCs w:val="26"/>
              </w:rPr>
              <w:t>divas</w:t>
            </w:r>
            <w:r w:rsidRPr="002E088D">
              <w:rPr>
                <w:sz w:val="26"/>
                <w:szCs w:val="26"/>
              </w:rPr>
              <w:t xml:space="preserve"> HDMI ieejas,  RJ45 </w:t>
            </w:r>
            <w:proofErr w:type="spellStart"/>
            <w:r w:rsidRPr="002E088D">
              <w:rPr>
                <w:sz w:val="26"/>
                <w:szCs w:val="26"/>
              </w:rPr>
              <w:t>pieslēgums</w:t>
            </w:r>
            <w:proofErr w:type="spellEnd"/>
            <w:r w:rsidRPr="002E088D">
              <w:rPr>
                <w:sz w:val="26"/>
                <w:szCs w:val="26"/>
              </w:rPr>
              <w:t xml:space="preserve"> savienojumam ar otru </w:t>
            </w:r>
            <w:proofErr w:type="spellStart"/>
            <w:r w:rsidRPr="002E088D">
              <w:rPr>
                <w:sz w:val="26"/>
                <w:szCs w:val="26"/>
              </w:rPr>
              <w:t>sistēmbloku</w:t>
            </w:r>
            <w:proofErr w:type="spellEnd"/>
            <w:r w:rsidRPr="002E088D">
              <w:rPr>
                <w:sz w:val="26"/>
                <w:szCs w:val="26"/>
              </w:rPr>
              <w:t xml:space="preserve"> (ar atbalstu līdz 50m), mikrofonu pieslēgvieta, USB-C, USB-B datora </w:t>
            </w:r>
            <w:proofErr w:type="spellStart"/>
            <w:r w:rsidRPr="002E088D">
              <w:rPr>
                <w:sz w:val="26"/>
                <w:szCs w:val="26"/>
              </w:rPr>
              <w:t>pieslēgumam</w:t>
            </w:r>
            <w:proofErr w:type="spellEnd"/>
            <w:r w:rsidRPr="002E088D">
              <w:rPr>
                <w:sz w:val="26"/>
                <w:szCs w:val="26"/>
              </w:rPr>
              <w:t>, barošana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7D9E3A3B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  <w:p w14:paraId="3A2CD1CF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46606AA2" w14:textId="77777777" w:rsidTr="002F2107">
        <w:tc>
          <w:tcPr>
            <w:tcW w:w="6062" w:type="dxa"/>
          </w:tcPr>
          <w:p w14:paraId="2FBDAB7F" w14:textId="5D0A5F90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- iespēja sistēmai pieslēgt līdz 7 mikrofoniem vienā </w:t>
            </w:r>
            <w:proofErr w:type="spellStart"/>
            <w:r w:rsidRPr="002E088D">
              <w:rPr>
                <w:sz w:val="26"/>
                <w:szCs w:val="26"/>
              </w:rPr>
              <w:t>pieslēgumā</w:t>
            </w:r>
            <w:proofErr w:type="spellEnd"/>
            <w:r w:rsidRPr="002E088D">
              <w:rPr>
                <w:sz w:val="26"/>
                <w:szCs w:val="26"/>
              </w:rPr>
              <w:t xml:space="preserve"> ķēdē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1A68ED33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25D49763" w14:textId="77777777" w:rsidTr="002F2107">
        <w:tc>
          <w:tcPr>
            <w:tcW w:w="6062" w:type="dxa"/>
          </w:tcPr>
          <w:p w14:paraId="7BE7B006" w14:textId="4DF385EE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- sistēmā iebūvētas tādas tehnoloģijas kā </w:t>
            </w:r>
            <w:r w:rsidR="00AD444C" w:rsidRPr="00AD444C">
              <w:rPr>
                <w:sz w:val="26"/>
                <w:szCs w:val="26"/>
              </w:rPr>
              <w:t xml:space="preserve">Akustiskā atbalss atcelšana </w:t>
            </w:r>
            <w:r w:rsidRPr="002E088D">
              <w:rPr>
                <w:sz w:val="26"/>
                <w:szCs w:val="26"/>
              </w:rPr>
              <w:t>AEC (</w:t>
            </w:r>
            <w:proofErr w:type="spellStart"/>
            <w:r w:rsidRPr="002E088D">
              <w:rPr>
                <w:sz w:val="26"/>
                <w:szCs w:val="26"/>
              </w:rPr>
              <w:t>Acoustic</w:t>
            </w:r>
            <w:proofErr w:type="spellEnd"/>
            <w:r w:rsidRPr="002E088D">
              <w:rPr>
                <w:sz w:val="26"/>
                <w:szCs w:val="26"/>
              </w:rPr>
              <w:t xml:space="preserve"> </w:t>
            </w:r>
            <w:proofErr w:type="spellStart"/>
            <w:r w:rsidRPr="002E088D">
              <w:rPr>
                <w:sz w:val="26"/>
                <w:szCs w:val="26"/>
              </w:rPr>
              <w:t>Echo</w:t>
            </w:r>
            <w:proofErr w:type="spellEnd"/>
            <w:r w:rsidRPr="002E088D">
              <w:rPr>
                <w:sz w:val="26"/>
                <w:szCs w:val="26"/>
              </w:rPr>
              <w:t xml:space="preserve"> </w:t>
            </w:r>
            <w:proofErr w:type="spellStart"/>
            <w:r w:rsidRPr="002E088D">
              <w:rPr>
                <w:sz w:val="26"/>
                <w:szCs w:val="26"/>
              </w:rPr>
              <w:t>Cancellation</w:t>
            </w:r>
            <w:proofErr w:type="spellEnd"/>
            <w:r w:rsidRPr="002E088D">
              <w:rPr>
                <w:sz w:val="26"/>
                <w:szCs w:val="26"/>
              </w:rPr>
              <w:t>) un trokšņu slāpēšana (</w:t>
            </w:r>
            <w:proofErr w:type="spellStart"/>
            <w:r w:rsidRPr="002E088D">
              <w:rPr>
                <w:sz w:val="26"/>
                <w:szCs w:val="26"/>
              </w:rPr>
              <w:t>Background</w:t>
            </w:r>
            <w:proofErr w:type="spellEnd"/>
            <w:r w:rsidRPr="002E088D">
              <w:rPr>
                <w:sz w:val="26"/>
                <w:szCs w:val="26"/>
              </w:rPr>
              <w:t xml:space="preserve"> </w:t>
            </w:r>
            <w:proofErr w:type="spellStart"/>
            <w:r w:rsidRPr="002E088D">
              <w:rPr>
                <w:sz w:val="26"/>
                <w:szCs w:val="26"/>
              </w:rPr>
              <w:t>noise</w:t>
            </w:r>
            <w:proofErr w:type="spellEnd"/>
            <w:r w:rsidRPr="002E088D">
              <w:rPr>
                <w:sz w:val="26"/>
                <w:szCs w:val="26"/>
              </w:rPr>
              <w:t xml:space="preserve"> </w:t>
            </w:r>
            <w:proofErr w:type="spellStart"/>
            <w:r w:rsidRPr="002E088D">
              <w:rPr>
                <w:sz w:val="26"/>
                <w:szCs w:val="26"/>
              </w:rPr>
              <w:t>suppression</w:t>
            </w:r>
            <w:proofErr w:type="spellEnd"/>
            <w:r w:rsidRPr="002E088D">
              <w:rPr>
                <w:sz w:val="26"/>
                <w:szCs w:val="26"/>
              </w:rPr>
              <w:t>)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0258DAF5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2B5E45" w14:paraId="0E228C84" w14:textId="77777777" w:rsidTr="002F2107">
        <w:tc>
          <w:tcPr>
            <w:tcW w:w="6062" w:type="dxa"/>
          </w:tcPr>
          <w:p w14:paraId="67C07526" w14:textId="28D71ADA" w:rsidR="002B5E45" w:rsidRPr="00430005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visas iekārtas jāpiedāvā no viena ražotāja</w:t>
            </w:r>
            <w:r w:rsidR="00EF7B0E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5D5B2EE2" w14:textId="77777777" w:rsidR="002B5E45" w:rsidRDefault="002B5E45" w:rsidP="002B5E4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11A7E09F" w14:textId="77777777" w:rsidTr="002F2107">
        <w:tc>
          <w:tcPr>
            <w:tcW w:w="6062" w:type="dxa"/>
          </w:tcPr>
          <w:p w14:paraId="65EF255A" w14:textId="40F3A4FC" w:rsidR="00430005" w:rsidRPr="002E088D" w:rsidRDefault="002B5E45" w:rsidP="002E088D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E088D">
              <w:rPr>
                <w:b/>
                <w:bCs/>
                <w:sz w:val="26"/>
                <w:szCs w:val="26"/>
              </w:rPr>
              <w:t>Mikrofonu signāla sadalītājs</w:t>
            </w:r>
            <w:r w:rsidR="00961D77" w:rsidRPr="002E088D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14:paraId="2278DC4B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16E05DD6" w14:textId="77777777" w:rsidTr="002F2107">
        <w:tc>
          <w:tcPr>
            <w:tcW w:w="6062" w:type="dxa"/>
          </w:tcPr>
          <w:p w14:paraId="66BFD4A3" w14:textId="5F2DDCF5" w:rsidR="002B5E45" w:rsidRPr="002E088D" w:rsidRDefault="002B5E45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 alternatīva mikrofonu saslēgšana zvaigznes veidā</w:t>
            </w:r>
            <w:r w:rsidR="00EF7B0E">
              <w:rPr>
                <w:sz w:val="26"/>
                <w:szCs w:val="26"/>
              </w:rPr>
              <w:t>.</w:t>
            </w:r>
          </w:p>
          <w:p w14:paraId="7060F027" w14:textId="262EA6C0" w:rsidR="00430005" w:rsidRPr="00430005" w:rsidRDefault="00430005" w:rsidP="002E088D">
            <w:pPr>
              <w:pStyle w:val="Sarakstarindkopa"/>
              <w:ind w:left="136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1E9F171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70D515BB" w14:textId="77777777" w:rsidTr="002B5E45">
        <w:tc>
          <w:tcPr>
            <w:tcW w:w="6062" w:type="dxa"/>
          </w:tcPr>
          <w:p w14:paraId="6298D799" w14:textId="29D985FD" w:rsidR="00430005" w:rsidRPr="002F2107" w:rsidRDefault="002B5E45" w:rsidP="002E088D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F2107">
              <w:rPr>
                <w:b/>
                <w:bCs/>
                <w:sz w:val="26"/>
                <w:szCs w:val="26"/>
              </w:rPr>
              <w:t xml:space="preserve">Iekārtu stiprinājumu komplekts (kameras stiprināšanai pie griestiem, skaļruņu stiprināšanai pie sienas, datora un citu </w:t>
            </w:r>
            <w:proofErr w:type="spellStart"/>
            <w:r w:rsidRPr="002F2107">
              <w:rPr>
                <w:b/>
                <w:bCs/>
                <w:sz w:val="26"/>
                <w:szCs w:val="26"/>
              </w:rPr>
              <w:t>sistēmbloku</w:t>
            </w:r>
            <w:proofErr w:type="spellEnd"/>
            <w:r w:rsidRPr="002F2107">
              <w:rPr>
                <w:b/>
                <w:bCs/>
                <w:sz w:val="26"/>
                <w:szCs w:val="26"/>
              </w:rPr>
              <w:t xml:space="preserve"> stiprināšanai pie virsmas)</w:t>
            </w:r>
            <w:r w:rsidR="00BD6E6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1C93E56C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21CE2381" w14:textId="77777777" w:rsidTr="002F2107">
        <w:tc>
          <w:tcPr>
            <w:tcW w:w="6062" w:type="dxa"/>
          </w:tcPr>
          <w:p w14:paraId="39AF9B4C" w14:textId="18F6028B" w:rsidR="00430005" w:rsidRPr="002F2107" w:rsidRDefault="002B5E45" w:rsidP="002F2107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F2107">
              <w:rPr>
                <w:b/>
                <w:bCs/>
                <w:sz w:val="26"/>
                <w:szCs w:val="26"/>
              </w:rPr>
              <w:t xml:space="preserve">Microsoft </w:t>
            </w:r>
            <w:proofErr w:type="spellStart"/>
            <w:r w:rsidRPr="002F2107">
              <w:rPr>
                <w:b/>
                <w:bCs/>
                <w:sz w:val="26"/>
                <w:szCs w:val="26"/>
              </w:rPr>
              <w:t>Teams</w:t>
            </w:r>
            <w:proofErr w:type="spellEnd"/>
            <w:r w:rsidRPr="002F2107">
              <w:rPr>
                <w:b/>
                <w:bCs/>
                <w:sz w:val="26"/>
                <w:szCs w:val="26"/>
              </w:rPr>
              <w:t xml:space="preserve"> sertificēta sistēma</w:t>
            </w:r>
            <w:r w:rsidR="00BD6E6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20E58FE6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4E5CFD30" w14:textId="77777777" w:rsidTr="002F2107">
        <w:tc>
          <w:tcPr>
            <w:tcW w:w="6062" w:type="dxa"/>
          </w:tcPr>
          <w:p w14:paraId="24FAC994" w14:textId="67A86050" w:rsidR="00430005" w:rsidRPr="002F2107" w:rsidRDefault="002F2107" w:rsidP="002F2107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</w:t>
            </w:r>
            <w:r w:rsidR="002B5E45" w:rsidRPr="002F2107">
              <w:rPr>
                <w:b/>
                <w:bCs/>
                <w:sz w:val="26"/>
                <w:szCs w:val="26"/>
              </w:rPr>
              <w:t>ikrofonu stiprinājumi</w:t>
            </w:r>
            <w:r w:rsidR="00A07428" w:rsidRPr="002F2107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14:paraId="44140051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6F9AFDB9" w14:textId="77777777" w:rsidTr="002F2107">
        <w:tc>
          <w:tcPr>
            <w:tcW w:w="6062" w:type="dxa"/>
          </w:tcPr>
          <w:p w14:paraId="606A0B81" w14:textId="2C3F104F" w:rsidR="00430005" w:rsidRPr="002B5E45" w:rsidRDefault="002B5E45" w:rsidP="002B5E45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Piegādāto mikrofonu stiprināšana virsmā paslēpjot kabeļa pievadu ar iespēju izvēlēties korpusa krāsu (baltu vai tumšu).</w:t>
            </w:r>
          </w:p>
        </w:tc>
        <w:tc>
          <w:tcPr>
            <w:tcW w:w="3402" w:type="dxa"/>
            <w:shd w:val="clear" w:color="auto" w:fill="FFFFFF" w:themeFill="background1"/>
          </w:tcPr>
          <w:p w14:paraId="5F48315F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7878E0E9" w14:textId="77777777" w:rsidTr="002F2107">
        <w:tc>
          <w:tcPr>
            <w:tcW w:w="6062" w:type="dxa"/>
          </w:tcPr>
          <w:p w14:paraId="3D3E1919" w14:textId="78AF9819" w:rsidR="00430005" w:rsidRPr="002F2107" w:rsidRDefault="00833672" w:rsidP="002F2107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F2107">
              <w:rPr>
                <w:b/>
                <w:bCs/>
                <w:sz w:val="26"/>
                <w:szCs w:val="26"/>
              </w:rPr>
              <w:t>Vadības planšetes stiprinājums</w:t>
            </w:r>
            <w:r w:rsidR="00A07428" w:rsidRPr="002F2107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14:paraId="1255966F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5B2F01BD" w14:textId="77777777" w:rsidTr="002F2107">
        <w:tc>
          <w:tcPr>
            <w:tcW w:w="6062" w:type="dxa"/>
          </w:tcPr>
          <w:p w14:paraId="7E8BEBB2" w14:textId="30CC5AD9" w:rsidR="00833672" w:rsidRPr="002E088D" w:rsidRDefault="00833672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Vadības planšetes stiprināšana ar paaugstinājumu, pie virsmas, paslēpjot kabeļa pievadu, nodrošinot displeja redzamību 30 grādu leņķī un rotāciju 180 grādu leņķī</w:t>
            </w:r>
            <w:r w:rsidR="00BD6E69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58DE1741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4542D4B5" w14:textId="77777777" w:rsidTr="002F2107">
        <w:tc>
          <w:tcPr>
            <w:tcW w:w="6062" w:type="dxa"/>
          </w:tcPr>
          <w:p w14:paraId="7EBA55DB" w14:textId="2AC61432" w:rsidR="00833672" w:rsidRPr="002F2107" w:rsidRDefault="00833672" w:rsidP="002F2107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F2107">
              <w:rPr>
                <w:b/>
                <w:bCs/>
                <w:sz w:val="26"/>
                <w:szCs w:val="26"/>
              </w:rPr>
              <w:lastRenderedPageBreak/>
              <w:t>Telpas rezervācijas/informatīvais panelis</w:t>
            </w:r>
            <w:r w:rsidR="00BD6E69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14:paraId="4D7CBBF0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052639F6" w14:textId="77777777" w:rsidTr="002F2107">
        <w:tc>
          <w:tcPr>
            <w:tcW w:w="6062" w:type="dxa"/>
          </w:tcPr>
          <w:p w14:paraId="50593A83" w14:textId="51D8A87D" w:rsidR="00833672" w:rsidRPr="002E088D" w:rsidRDefault="00833672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Microsoft </w:t>
            </w:r>
            <w:proofErr w:type="spellStart"/>
            <w:r w:rsidRPr="002E088D">
              <w:rPr>
                <w:sz w:val="26"/>
                <w:szCs w:val="26"/>
              </w:rPr>
              <w:t>Teams</w:t>
            </w:r>
            <w:proofErr w:type="spellEnd"/>
            <w:r w:rsidRPr="002E088D">
              <w:rPr>
                <w:sz w:val="26"/>
                <w:szCs w:val="26"/>
              </w:rPr>
              <w:t xml:space="preserve"> sapulču kalendāra rezervācijas informatīvais panelis ar sekojošām minimālām prasībām</w:t>
            </w:r>
            <w:r w:rsidR="00BD6E69">
              <w:rPr>
                <w:sz w:val="26"/>
                <w:szCs w:val="26"/>
              </w:rPr>
              <w:t xml:space="preserve"> -</w:t>
            </w:r>
          </w:p>
        </w:tc>
        <w:tc>
          <w:tcPr>
            <w:tcW w:w="3402" w:type="dxa"/>
            <w:shd w:val="clear" w:color="auto" w:fill="FFFFFF" w:themeFill="background1"/>
          </w:tcPr>
          <w:p w14:paraId="0A2694C7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48C20902" w14:textId="77777777" w:rsidTr="002F2107">
        <w:tc>
          <w:tcPr>
            <w:tcW w:w="6062" w:type="dxa"/>
          </w:tcPr>
          <w:p w14:paraId="6FA3EB6C" w14:textId="27C0104A" w:rsidR="00833672" w:rsidRPr="002E088D" w:rsidRDefault="00833672" w:rsidP="002F2107">
            <w:pPr>
              <w:pStyle w:val="Sarakstarindkopa"/>
              <w:numPr>
                <w:ilvl w:val="2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 Vismaz 10” skārienjūtīgs displejs ar 1280*800 izšķirtspēju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7E8B8032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670865DA" w14:textId="77777777" w:rsidTr="002F2107">
        <w:tc>
          <w:tcPr>
            <w:tcW w:w="6062" w:type="dxa"/>
          </w:tcPr>
          <w:p w14:paraId="25DC7350" w14:textId="0E3DB782" w:rsidR="00833672" w:rsidRPr="002E088D" w:rsidRDefault="00833672" w:rsidP="002F2107">
            <w:pPr>
              <w:pStyle w:val="Sarakstarindkopa"/>
              <w:numPr>
                <w:ilvl w:val="2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E088D">
              <w:rPr>
                <w:sz w:val="26"/>
                <w:szCs w:val="26"/>
              </w:rPr>
              <w:t>Ethernet</w:t>
            </w:r>
            <w:proofErr w:type="spellEnd"/>
            <w:r w:rsidRPr="002E088D">
              <w:rPr>
                <w:sz w:val="26"/>
                <w:szCs w:val="26"/>
              </w:rPr>
              <w:t xml:space="preserve"> un </w:t>
            </w:r>
            <w:proofErr w:type="spellStart"/>
            <w:r w:rsidRPr="002E088D">
              <w:rPr>
                <w:sz w:val="26"/>
                <w:szCs w:val="26"/>
              </w:rPr>
              <w:t>WiFi</w:t>
            </w:r>
            <w:proofErr w:type="spellEnd"/>
            <w:r w:rsidRPr="002E088D">
              <w:rPr>
                <w:sz w:val="26"/>
                <w:szCs w:val="26"/>
              </w:rPr>
              <w:t xml:space="preserve"> </w:t>
            </w:r>
            <w:proofErr w:type="spellStart"/>
            <w:r w:rsidRPr="002E088D">
              <w:rPr>
                <w:sz w:val="26"/>
                <w:szCs w:val="26"/>
              </w:rPr>
              <w:t>pieslēgumi</w:t>
            </w:r>
            <w:proofErr w:type="spellEnd"/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154083AE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548E0496" w14:textId="77777777" w:rsidTr="002F2107">
        <w:tc>
          <w:tcPr>
            <w:tcW w:w="6062" w:type="dxa"/>
          </w:tcPr>
          <w:p w14:paraId="4F001B64" w14:textId="70B5BAC9" w:rsidR="00833672" w:rsidRPr="002E088D" w:rsidRDefault="00833672" w:rsidP="002F2107">
            <w:pPr>
              <w:pStyle w:val="Sarakstarindkopa"/>
              <w:numPr>
                <w:ilvl w:val="2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displeja skata leņķis 85 grādi katrā virzienā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52279BBA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7AFFE2A7" w14:textId="77777777" w:rsidTr="002F2107">
        <w:tc>
          <w:tcPr>
            <w:tcW w:w="6062" w:type="dxa"/>
          </w:tcPr>
          <w:p w14:paraId="0E0AAF4B" w14:textId="06CB9294" w:rsidR="00833672" w:rsidRPr="002E088D" w:rsidRDefault="00833672" w:rsidP="002F2107">
            <w:pPr>
              <w:pStyle w:val="Sarakstarindkopa"/>
              <w:numPr>
                <w:ilvl w:val="2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spilgtums 400nits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4AF38346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6FE3C4E4" w14:textId="77777777" w:rsidTr="002F2107">
        <w:tc>
          <w:tcPr>
            <w:tcW w:w="6062" w:type="dxa"/>
          </w:tcPr>
          <w:p w14:paraId="04910921" w14:textId="4AC2FE6C" w:rsidR="00833672" w:rsidRPr="002E088D" w:rsidRDefault="00833672" w:rsidP="002F2107">
            <w:pPr>
              <w:pStyle w:val="Sarakstarindkopa"/>
              <w:numPr>
                <w:ilvl w:val="2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iespēja rezervēt telpu pie durvīm, ja telpa ir brīva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4B17ECC9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21024DFC" w14:textId="77777777" w:rsidTr="002F2107">
        <w:tc>
          <w:tcPr>
            <w:tcW w:w="6062" w:type="dxa"/>
          </w:tcPr>
          <w:p w14:paraId="22C58A1F" w14:textId="35A75A17" w:rsidR="00833672" w:rsidRPr="002E088D" w:rsidRDefault="00833672" w:rsidP="002F2107">
            <w:pPr>
              <w:pStyle w:val="Sarakstarindkopa"/>
              <w:numPr>
                <w:ilvl w:val="2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attēlo aktuālās sapulču telpas rezervācijas</w:t>
            </w:r>
            <w:r w:rsidR="00EF7B0E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0F50921E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6AD86849" w14:textId="77777777" w:rsidTr="002F2107">
        <w:tc>
          <w:tcPr>
            <w:tcW w:w="6062" w:type="dxa"/>
          </w:tcPr>
          <w:p w14:paraId="49A3CC75" w14:textId="39A7CF30" w:rsidR="00833672" w:rsidRPr="002E088D" w:rsidRDefault="00833672" w:rsidP="002F2107">
            <w:pPr>
              <w:pStyle w:val="Sarakstarindkopa"/>
              <w:numPr>
                <w:ilvl w:val="2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sertificēts kā </w:t>
            </w:r>
            <w:r w:rsidR="00BD6E69">
              <w:rPr>
                <w:sz w:val="26"/>
                <w:szCs w:val="26"/>
              </w:rPr>
              <w:t>“</w:t>
            </w:r>
            <w:r w:rsidR="00BD6E69" w:rsidRPr="002E088D">
              <w:rPr>
                <w:sz w:val="26"/>
                <w:szCs w:val="26"/>
              </w:rPr>
              <w:t xml:space="preserve">Microsoft </w:t>
            </w:r>
            <w:proofErr w:type="spellStart"/>
            <w:r w:rsidR="00BD6E69" w:rsidRPr="002E088D">
              <w:rPr>
                <w:sz w:val="26"/>
                <w:szCs w:val="26"/>
              </w:rPr>
              <w:t>Teams</w:t>
            </w:r>
            <w:proofErr w:type="spellEnd"/>
            <w:r w:rsidR="00BD6E69" w:rsidRPr="002E088D">
              <w:rPr>
                <w:sz w:val="26"/>
                <w:szCs w:val="26"/>
              </w:rPr>
              <w:t xml:space="preserve"> </w:t>
            </w:r>
            <w:proofErr w:type="spellStart"/>
            <w:r w:rsidR="00FC4969">
              <w:rPr>
                <w:sz w:val="26"/>
                <w:szCs w:val="26"/>
              </w:rPr>
              <w:t>P</w:t>
            </w:r>
            <w:r w:rsidR="00BD6E69" w:rsidRPr="002E088D">
              <w:rPr>
                <w:sz w:val="26"/>
                <w:szCs w:val="26"/>
              </w:rPr>
              <w:t>anel</w:t>
            </w:r>
            <w:proofErr w:type="spellEnd"/>
            <w:r w:rsidR="00BD6E69">
              <w:rPr>
                <w:sz w:val="26"/>
                <w:szCs w:val="26"/>
              </w:rPr>
              <w:t>”</w:t>
            </w:r>
            <w:r w:rsidR="00FC49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2BE77DF8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833672" w14:paraId="68661E11" w14:textId="77777777" w:rsidTr="002F2107">
        <w:tc>
          <w:tcPr>
            <w:tcW w:w="6062" w:type="dxa"/>
          </w:tcPr>
          <w:p w14:paraId="3203A7B3" w14:textId="75C43F06" w:rsidR="00833672" w:rsidRPr="002E088D" w:rsidRDefault="00833672" w:rsidP="002F2107">
            <w:pPr>
              <w:pStyle w:val="Sarakstarindkopa"/>
              <w:numPr>
                <w:ilvl w:val="2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ar iespēju izvēlēties korpusa krāsu (baltu vai tumšu)</w:t>
            </w:r>
            <w:r w:rsidR="00FC4969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51453DF1" w14:textId="77777777" w:rsidR="00833672" w:rsidRDefault="00833672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25BEEBE5" w14:textId="77777777" w:rsidTr="002F2107">
        <w:tc>
          <w:tcPr>
            <w:tcW w:w="6062" w:type="dxa"/>
          </w:tcPr>
          <w:p w14:paraId="58D348AC" w14:textId="3D2A0D04" w:rsidR="00430005" w:rsidRPr="002F2107" w:rsidRDefault="00833672" w:rsidP="002F2107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F2107">
              <w:rPr>
                <w:b/>
                <w:bCs/>
                <w:sz w:val="26"/>
                <w:szCs w:val="26"/>
              </w:rPr>
              <w:t>Piegāde, uzstādīšana, palīgmateriāli, stiprinājumi</w:t>
            </w:r>
            <w:r w:rsidR="00FC4969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14:paraId="3C97C720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3BAAC98E" w14:textId="77777777" w:rsidTr="002F2107">
        <w:tc>
          <w:tcPr>
            <w:tcW w:w="6062" w:type="dxa"/>
          </w:tcPr>
          <w:p w14:paraId="286C7ECB" w14:textId="5C494EB9" w:rsidR="00430005" w:rsidRPr="00833672" w:rsidRDefault="00833672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833672">
              <w:rPr>
                <w:sz w:val="26"/>
                <w:szCs w:val="26"/>
              </w:rPr>
              <w:t>Kameras uzstādīšana pie griestiem</w:t>
            </w:r>
            <w:r w:rsidR="00FC49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6548F9FA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6CBA6A71" w14:textId="77777777" w:rsidTr="002F2107">
        <w:tc>
          <w:tcPr>
            <w:tcW w:w="6062" w:type="dxa"/>
          </w:tcPr>
          <w:p w14:paraId="22032F58" w14:textId="035DF377" w:rsidR="00430005" w:rsidRPr="00833672" w:rsidRDefault="00833672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833672">
              <w:rPr>
                <w:sz w:val="26"/>
                <w:szCs w:val="26"/>
              </w:rPr>
              <w:t>Mikrofonu uzstādīšana/iestrādāšana virsm</w:t>
            </w:r>
            <w:r>
              <w:rPr>
                <w:sz w:val="26"/>
                <w:szCs w:val="26"/>
              </w:rPr>
              <w:t>ā</w:t>
            </w:r>
            <w:r w:rsidR="00FC49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6F3C05E1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2E088D" w14:paraId="5DA19827" w14:textId="77777777" w:rsidTr="002F2107">
        <w:tc>
          <w:tcPr>
            <w:tcW w:w="6062" w:type="dxa"/>
          </w:tcPr>
          <w:p w14:paraId="273DCBCF" w14:textId="4651D10E" w:rsidR="002E088D" w:rsidRPr="002E088D" w:rsidRDefault="002E088D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Datora uzstādīšana/stiprināšana</w:t>
            </w:r>
            <w:r w:rsidR="00FC49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08C08B03" w14:textId="77777777" w:rsidR="002E088D" w:rsidRDefault="002E088D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2E088D" w14:paraId="4ABC9412" w14:textId="77777777" w:rsidTr="002F2107">
        <w:tc>
          <w:tcPr>
            <w:tcW w:w="6062" w:type="dxa"/>
          </w:tcPr>
          <w:p w14:paraId="25995FAB" w14:textId="3467B505" w:rsidR="002E088D" w:rsidRPr="002E088D" w:rsidRDefault="002E088D" w:rsidP="00FC4969">
            <w:pPr>
              <w:pStyle w:val="Sarakstarindkopa"/>
              <w:numPr>
                <w:ilvl w:val="1"/>
                <w:numId w:val="2"/>
              </w:numPr>
              <w:contextualSpacing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Vadības planšetes uzstādīšana/</w:t>
            </w:r>
            <w:r w:rsidR="00FC4969">
              <w:rPr>
                <w:sz w:val="26"/>
                <w:szCs w:val="26"/>
              </w:rPr>
              <w:t xml:space="preserve"> </w:t>
            </w:r>
            <w:r w:rsidRPr="002E088D">
              <w:rPr>
                <w:sz w:val="26"/>
                <w:szCs w:val="26"/>
              </w:rPr>
              <w:t>iestrādāšana galda virsmā</w:t>
            </w:r>
            <w:r w:rsidR="00FC49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07F7DBEC" w14:textId="77777777" w:rsidR="002E088D" w:rsidRDefault="002E088D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2E088D" w14:paraId="1CCCD868" w14:textId="77777777" w:rsidTr="002F2107">
        <w:tc>
          <w:tcPr>
            <w:tcW w:w="6062" w:type="dxa"/>
          </w:tcPr>
          <w:p w14:paraId="1C2315FB" w14:textId="099855CA" w:rsidR="002E088D" w:rsidRPr="002E088D" w:rsidRDefault="002E088D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Telpas rezervācijas paneļa uzstādīšana pie telpas durvī</w:t>
            </w:r>
            <w:r>
              <w:rPr>
                <w:sz w:val="26"/>
                <w:szCs w:val="26"/>
              </w:rPr>
              <w:t>m</w:t>
            </w:r>
            <w:r w:rsidR="00FC49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090EEDFE" w14:textId="77777777" w:rsidR="002E088D" w:rsidRDefault="002E088D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2E088D" w14:paraId="599FC0FD" w14:textId="77777777" w:rsidTr="002F2107">
        <w:tc>
          <w:tcPr>
            <w:tcW w:w="6062" w:type="dxa"/>
          </w:tcPr>
          <w:p w14:paraId="3EB2D630" w14:textId="341FD91C" w:rsidR="002E088D" w:rsidRPr="002E088D" w:rsidRDefault="002E088D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 Papildus stiprinājumi (kabeļu </w:t>
            </w:r>
            <w:proofErr w:type="spellStart"/>
            <w:r w:rsidRPr="002E088D">
              <w:rPr>
                <w:sz w:val="26"/>
                <w:szCs w:val="26"/>
              </w:rPr>
              <w:t>organizātori</w:t>
            </w:r>
            <w:proofErr w:type="spellEnd"/>
            <w:r w:rsidRPr="002E088D">
              <w:rPr>
                <w:sz w:val="26"/>
                <w:szCs w:val="26"/>
              </w:rPr>
              <w:t>) zem galda</w:t>
            </w:r>
            <w:r w:rsidR="00FC49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6DCFD809" w14:textId="77777777" w:rsidR="002E088D" w:rsidRDefault="002E088D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2E088D" w14:paraId="4230F834" w14:textId="77777777" w:rsidTr="002F2107">
        <w:tc>
          <w:tcPr>
            <w:tcW w:w="6062" w:type="dxa"/>
          </w:tcPr>
          <w:p w14:paraId="720C1C2E" w14:textId="44D8DFE3" w:rsidR="002E088D" w:rsidRPr="002E088D" w:rsidRDefault="002E088D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 xml:space="preserve"> Papildus materiāli (kabeļu penāļi, Cat6a vads, elektrības materiāli)</w:t>
            </w:r>
            <w:r w:rsidR="00FC4969">
              <w:rPr>
                <w:sz w:val="26"/>
                <w:szCs w:val="26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55A1FB42" w14:textId="77777777" w:rsidR="002E088D" w:rsidRDefault="002E088D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1D208DA8" w14:textId="77777777" w:rsidTr="002F2107">
        <w:tc>
          <w:tcPr>
            <w:tcW w:w="6062" w:type="dxa"/>
          </w:tcPr>
          <w:p w14:paraId="46926BDC" w14:textId="0634459F" w:rsidR="00430005" w:rsidRPr="002F2107" w:rsidRDefault="00FC4969" w:rsidP="002F2107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</w:t>
            </w:r>
            <w:r w:rsidR="002E088D" w:rsidRPr="002F2107">
              <w:rPr>
                <w:b/>
                <w:bCs/>
                <w:sz w:val="26"/>
                <w:szCs w:val="26"/>
              </w:rPr>
              <w:t>ikrofonu stiprinājumi</w:t>
            </w:r>
            <w:r w:rsidR="002F2107" w:rsidRPr="002F2107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14:paraId="7A40A5AB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3FB36411" w14:textId="77777777" w:rsidTr="002F2107">
        <w:tc>
          <w:tcPr>
            <w:tcW w:w="6062" w:type="dxa"/>
          </w:tcPr>
          <w:p w14:paraId="04E71551" w14:textId="1E5F98B0" w:rsidR="00430005" w:rsidRPr="002E088D" w:rsidRDefault="002E088D" w:rsidP="002E088D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Piegādāto mikrofonu stiprināšana virsmā paslēpjot kabeļa pievadu iespēja izvēlēties korpusa krāsu (baltu vai tumšu)</w:t>
            </w:r>
            <w:r w:rsidR="00FC4969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30296924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20076799" w14:textId="77777777" w:rsidTr="002F2107">
        <w:tc>
          <w:tcPr>
            <w:tcW w:w="6062" w:type="dxa"/>
          </w:tcPr>
          <w:p w14:paraId="6012BFC8" w14:textId="42E55957" w:rsidR="00430005" w:rsidRPr="002F2107" w:rsidRDefault="002E088D" w:rsidP="002F2107">
            <w:pPr>
              <w:pStyle w:val="Sarakstarindkopa"/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2F2107">
              <w:rPr>
                <w:b/>
                <w:bCs/>
                <w:sz w:val="26"/>
                <w:szCs w:val="26"/>
              </w:rPr>
              <w:t>Vadības planšetes stiprinājums</w:t>
            </w:r>
            <w:r w:rsidR="002F2107" w:rsidRPr="002F2107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14:paraId="4A54532B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  <w:tr w:rsidR="00430005" w14:paraId="48C73A81" w14:textId="77777777" w:rsidTr="002F2107">
        <w:tc>
          <w:tcPr>
            <w:tcW w:w="6062" w:type="dxa"/>
          </w:tcPr>
          <w:p w14:paraId="571E1D4A" w14:textId="54716D0E" w:rsidR="00430005" w:rsidRPr="00430005" w:rsidRDefault="002E088D" w:rsidP="00430005">
            <w:pPr>
              <w:pStyle w:val="Sarakstarindkopa"/>
              <w:numPr>
                <w:ilvl w:val="1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2E088D">
              <w:rPr>
                <w:sz w:val="26"/>
                <w:szCs w:val="26"/>
              </w:rPr>
              <w:t>Vadības planšetes stiprināšana ar paaugstinājumu, pie virsmas, paslēpjot kabeļa pievadu, nodrošina displeja redzamību 30 grādu leņķī un rotāciju 180 grādu leņķī</w:t>
            </w:r>
            <w:r w:rsidR="00FC4969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39568F60" w14:textId="77777777" w:rsidR="00430005" w:rsidRDefault="00430005" w:rsidP="00D93855">
            <w:pPr>
              <w:jc w:val="both"/>
              <w:rPr>
                <w:sz w:val="26"/>
                <w:szCs w:val="26"/>
              </w:rPr>
            </w:pPr>
          </w:p>
        </w:tc>
      </w:tr>
    </w:tbl>
    <w:p w14:paraId="2D51D559" w14:textId="54872A02" w:rsidR="00331465" w:rsidRDefault="00331465" w:rsidP="00F91D64">
      <w:pPr>
        <w:jc w:val="both"/>
      </w:pPr>
    </w:p>
    <w:p w14:paraId="606362A5" w14:textId="5FCC3E90" w:rsidR="00C16561" w:rsidRDefault="00C16561" w:rsidP="00F91D64">
      <w:pPr>
        <w:jc w:val="both"/>
      </w:pPr>
    </w:p>
    <w:p w14:paraId="3989065C" w14:textId="58C5CE6A" w:rsidR="00C16561" w:rsidRDefault="00C16561" w:rsidP="00F91D64">
      <w:pPr>
        <w:jc w:val="both"/>
      </w:pPr>
    </w:p>
    <w:p w14:paraId="3E6BC234" w14:textId="77777777" w:rsidR="00C16561" w:rsidRPr="00D85D17" w:rsidRDefault="00C16561" w:rsidP="00F91D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2"/>
        <w:gridCol w:w="2979"/>
        <w:gridCol w:w="1004"/>
        <w:gridCol w:w="2620"/>
      </w:tblGrid>
      <w:tr w:rsidR="00DC2E7B" w:rsidRPr="00DC2E7B" w14:paraId="3C754D7E" w14:textId="77777777" w:rsidTr="00333AA3">
        <w:tc>
          <w:tcPr>
            <w:tcW w:w="9889" w:type="dxa"/>
            <w:gridSpan w:val="5"/>
            <w:shd w:val="clear" w:color="auto" w:fill="auto"/>
          </w:tcPr>
          <w:p w14:paraId="37727167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b/>
                <w:sz w:val="22"/>
                <w:szCs w:val="22"/>
                <w:lang w:eastAsia="en-US"/>
              </w:rPr>
            </w:pPr>
            <w:r w:rsidRPr="00DC2E7B">
              <w:rPr>
                <w:b/>
                <w:sz w:val="22"/>
                <w:szCs w:val="22"/>
                <w:lang w:eastAsia="en-US"/>
              </w:rPr>
              <w:lastRenderedPageBreak/>
              <w:t>Informācija par pretendentu</w:t>
            </w:r>
          </w:p>
        </w:tc>
      </w:tr>
      <w:tr w:rsidR="00DC2E7B" w:rsidRPr="00DC2E7B" w14:paraId="5E60D32A" w14:textId="77777777" w:rsidTr="00333AA3">
        <w:tc>
          <w:tcPr>
            <w:tcW w:w="2802" w:type="dxa"/>
            <w:gridSpan w:val="2"/>
            <w:shd w:val="clear" w:color="auto" w:fill="auto"/>
          </w:tcPr>
          <w:p w14:paraId="7B2AA2C7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Pretendenta nosaukums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DB39B7D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112C429F" w14:textId="77777777" w:rsidTr="00333AA3">
        <w:tc>
          <w:tcPr>
            <w:tcW w:w="2802" w:type="dxa"/>
            <w:gridSpan w:val="2"/>
            <w:shd w:val="clear" w:color="auto" w:fill="auto"/>
          </w:tcPr>
          <w:p w14:paraId="4391DA69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 xml:space="preserve">Reģistrācijas numurs un datums 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D74B40D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13822F48" w14:textId="77777777" w:rsidTr="00333AA3">
        <w:tc>
          <w:tcPr>
            <w:tcW w:w="2802" w:type="dxa"/>
            <w:gridSpan w:val="2"/>
            <w:shd w:val="clear" w:color="auto" w:fill="auto"/>
          </w:tcPr>
          <w:p w14:paraId="6A0496D1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Juridiskā adrese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D1AAD96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19F1AB89" w14:textId="77777777" w:rsidTr="00333AA3">
        <w:tc>
          <w:tcPr>
            <w:tcW w:w="2802" w:type="dxa"/>
            <w:gridSpan w:val="2"/>
            <w:shd w:val="clear" w:color="auto" w:fill="auto"/>
          </w:tcPr>
          <w:p w14:paraId="045CA431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Pasta adrese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113A6C4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7E2FDD57" w14:textId="77777777" w:rsidTr="00333AA3">
        <w:tc>
          <w:tcPr>
            <w:tcW w:w="2802" w:type="dxa"/>
            <w:gridSpan w:val="2"/>
            <w:shd w:val="clear" w:color="auto" w:fill="auto"/>
          </w:tcPr>
          <w:p w14:paraId="674E63D6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Tālrunis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558E401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141F395B" w14:textId="77777777" w:rsidTr="00333AA3">
        <w:tc>
          <w:tcPr>
            <w:tcW w:w="2802" w:type="dxa"/>
            <w:gridSpan w:val="2"/>
            <w:shd w:val="clear" w:color="auto" w:fill="auto"/>
          </w:tcPr>
          <w:p w14:paraId="0D4B50CA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E-pasta adrese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D67045E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31D0942B" w14:textId="77777777" w:rsidTr="00333AA3">
        <w:tc>
          <w:tcPr>
            <w:tcW w:w="2802" w:type="dxa"/>
            <w:gridSpan w:val="2"/>
            <w:shd w:val="clear" w:color="auto" w:fill="auto"/>
          </w:tcPr>
          <w:p w14:paraId="0CE81C2C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Pretendenta profila adrese internetā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3F8D7BBB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53849C76" w14:textId="77777777" w:rsidTr="00333AA3">
        <w:tc>
          <w:tcPr>
            <w:tcW w:w="9889" w:type="dxa"/>
            <w:gridSpan w:val="5"/>
            <w:shd w:val="clear" w:color="auto" w:fill="auto"/>
          </w:tcPr>
          <w:p w14:paraId="29D10A4B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5E071AEA" w14:textId="77777777" w:rsidTr="00333AA3">
        <w:tc>
          <w:tcPr>
            <w:tcW w:w="9889" w:type="dxa"/>
            <w:gridSpan w:val="5"/>
            <w:shd w:val="clear" w:color="auto" w:fill="auto"/>
          </w:tcPr>
          <w:p w14:paraId="21734412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b/>
                <w:sz w:val="22"/>
                <w:szCs w:val="22"/>
                <w:lang w:eastAsia="en-US"/>
              </w:rPr>
              <w:t>Finanšu rekvizīti</w:t>
            </w:r>
          </w:p>
        </w:tc>
      </w:tr>
      <w:tr w:rsidR="00DC2E7B" w:rsidRPr="00DC2E7B" w14:paraId="0183A01E" w14:textId="77777777" w:rsidTr="00333AA3">
        <w:tc>
          <w:tcPr>
            <w:tcW w:w="2660" w:type="dxa"/>
            <w:shd w:val="clear" w:color="auto" w:fill="auto"/>
          </w:tcPr>
          <w:p w14:paraId="51A05B93" w14:textId="77777777" w:rsidR="00DC2E7B" w:rsidRPr="00DC2E7B" w:rsidRDefault="00DC2E7B" w:rsidP="00DC2E7B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Bankas nosaukums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FE5E4B5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18B4DFFE" w14:textId="77777777" w:rsidTr="00333AA3">
        <w:tc>
          <w:tcPr>
            <w:tcW w:w="2660" w:type="dxa"/>
            <w:shd w:val="clear" w:color="auto" w:fill="auto"/>
          </w:tcPr>
          <w:p w14:paraId="31A24065" w14:textId="77777777" w:rsidR="00DC2E7B" w:rsidRPr="00DC2E7B" w:rsidRDefault="00DC2E7B" w:rsidP="00DC2E7B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Bankas kods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388D1D96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73E74A7A" w14:textId="77777777" w:rsidTr="00333AA3">
        <w:tc>
          <w:tcPr>
            <w:tcW w:w="2660" w:type="dxa"/>
            <w:shd w:val="clear" w:color="auto" w:fill="auto"/>
          </w:tcPr>
          <w:p w14:paraId="6E01E2FF" w14:textId="77777777" w:rsidR="00DC2E7B" w:rsidRPr="00DC2E7B" w:rsidRDefault="00DC2E7B" w:rsidP="00DC2E7B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Konta numurs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96E34AA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0FE2659A" w14:textId="77777777" w:rsidTr="00333AA3">
        <w:tc>
          <w:tcPr>
            <w:tcW w:w="9889" w:type="dxa"/>
            <w:gridSpan w:val="5"/>
            <w:shd w:val="clear" w:color="auto" w:fill="auto"/>
          </w:tcPr>
          <w:p w14:paraId="0B2119AB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41F81660" w14:textId="77777777" w:rsidTr="00333AA3">
        <w:tc>
          <w:tcPr>
            <w:tcW w:w="9889" w:type="dxa"/>
            <w:gridSpan w:val="5"/>
            <w:shd w:val="clear" w:color="auto" w:fill="auto"/>
          </w:tcPr>
          <w:p w14:paraId="7B608C6C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b/>
                <w:sz w:val="22"/>
                <w:szCs w:val="22"/>
                <w:lang w:eastAsia="en-US"/>
              </w:rPr>
            </w:pPr>
            <w:r w:rsidRPr="00DC2E7B">
              <w:rPr>
                <w:b/>
                <w:sz w:val="22"/>
                <w:szCs w:val="22"/>
                <w:lang w:eastAsia="en-US"/>
              </w:rPr>
              <w:t>Informācija par pretendenta kontaktpersonu (atbildīgo personu)</w:t>
            </w:r>
          </w:p>
        </w:tc>
      </w:tr>
      <w:tr w:rsidR="00DC2E7B" w:rsidRPr="00DC2E7B" w14:paraId="66111C48" w14:textId="77777777" w:rsidTr="00333AA3">
        <w:tc>
          <w:tcPr>
            <w:tcW w:w="2660" w:type="dxa"/>
            <w:shd w:val="clear" w:color="auto" w:fill="auto"/>
          </w:tcPr>
          <w:p w14:paraId="657F468D" w14:textId="77777777" w:rsidR="00DC2E7B" w:rsidRPr="00DC2E7B" w:rsidRDefault="00DC2E7B" w:rsidP="00DC2E7B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EC27BB8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51C2FFA4" w14:textId="77777777" w:rsidTr="00333AA3">
        <w:tc>
          <w:tcPr>
            <w:tcW w:w="2660" w:type="dxa"/>
            <w:shd w:val="clear" w:color="auto" w:fill="auto"/>
          </w:tcPr>
          <w:p w14:paraId="3976D936" w14:textId="77777777" w:rsidR="00DC2E7B" w:rsidRPr="00DC2E7B" w:rsidRDefault="00DC2E7B" w:rsidP="00DC2E7B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Ieņemamais amats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1F77CB67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21E9E3BD" w14:textId="77777777" w:rsidTr="00333AA3">
        <w:tc>
          <w:tcPr>
            <w:tcW w:w="2660" w:type="dxa"/>
            <w:shd w:val="clear" w:color="auto" w:fill="auto"/>
          </w:tcPr>
          <w:p w14:paraId="40D60C85" w14:textId="77777777" w:rsidR="00DC2E7B" w:rsidRPr="00DC2E7B" w:rsidRDefault="00DC2E7B" w:rsidP="00DC2E7B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Tālrunis</w:t>
            </w:r>
          </w:p>
        </w:tc>
        <w:tc>
          <w:tcPr>
            <w:tcW w:w="3370" w:type="dxa"/>
            <w:gridSpan w:val="2"/>
            <w:shd w:val="clear" w:color="auto" w:fill="auto"/>
          </w:tcPr>
          <w:p w14:paraId="6EAB3144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14:paraId="388DED92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Fakss:</w:t>
            </w:r>
          </w:p>
        </w:tc>
        <w:tc>
          <w:tcPr>
            <w:tcW w:w="2835" w:type="dxa"/>
            <w:shd w:val="clear" w:color="auto" w:fill="auto"/>
          </w:tcPr>
          <w:p w14:paraId="37DFDB39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C2E7B" w:rsidRPr="00DC2E7B" w14:paraId="5A82428D" w14:textId="77777777" w:rsidTr="00333AA3">
        <w:tc>
          <w:tcPr>
            <w:tcW w:w="2660" w:type="dxa"/>
            <w:shd w:val="clear" w:color="auto" w:fill="auto"/>
          </w:tcPr>
          <w:p w14:paraId="24D28ED2" w14:textId="77777777" w:rsidR="00DC2E7B" w:rsidRPr="00DC2E7B" w:rsidRDefault="00DC2E7B" w:rsidP="00DC2E7B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DC2E7B">
              <w:rPr>
                <w:sz w:val="22"/>
                <w:szCs w:val="22"/>
                <w:lang w:eastAsia="en-US"/>
              </w:rPr>
              <w:t>E-pasta adrese: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3CBDDADE" w14:textId="77777777" w:rsidR="00DC2E7B" w:rsidRPr="00DC2E7B" w:rsidRDefault="00DC2E7B" w:rsidP="00DC2E7B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23FF523" w14:textId="77777777" w:rsidR="00DC2E7B" w:rsidRPr="00DC2E7B" w:rsidRDefault="00DC2E7B" w:rsidP="006A6D13">
      <w:pPr>
        <w:widowControl/>
        <w:tabs>
          <w:tab w:val="center" w:pos="4153"/>
          <w:tab w:val="right" w:pos="8306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</w:p>
    <w:p w14:paraId="7AAC185A" w14:textId="77777777" w:rsidR="00DC2E7B" w:rsidRPr="00DC2E7B" w:rsidRDefault="00DC2E7B" w:rsidP="00DC2E7B">
      <w:pPr>
        <w:widowControl/>
        <w:tabs>
          <w:tab w:val="center" w:pos="4153"/>
          <w:tab w:val="right" w:pos="8306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DC2E7B">
        <w:rPr>
          <w:sz w:val="26"/>
          <w:szCs w:val="26"/>
          <w:lang w:eastAsia="en-US"/>
        </w:rPr>
        <w:t xml:space="preserve">Nodrošinu </w:t>
      </w:r>
      <w:r w:rsidR="000B69C7">
        <w:rPr>
          <w:sz w:val="26"/>
          <w:szCs w:val="26"/>
          <w:lang w:eastAsia="en-US"/>
        </w:rPr>
        <w:t>visu</w:t>
      </w:r>
      <w:r w:rsidRPr="00DC2E7B">
        <w:rPr>
          <w:sz w:val="26"/>
          <w:szCs w:val="26"/>
          <w:lang w:eastAsia="en-US"/>
        </w:rPr>
        <w:t xml:space="preserve"> izvirzīto prasību izpildi:</w:t>
      </w:r>
    </w:p>
    <w:p w14:paraId="372F3054" w14:textId="77777777" w:rsidR="00DC2E7B" w:rsidRPr="00DC2E7B" w:rsidRDefault="00DC2E7B" w:rsidP="00DC2E7B">
      <w:pPr>
        <w:widowControl/>
        <w:autoSpaceDE/>
        <w:autoSpaceDN/>
        <w:adjustRightInd/>
        <w:rPr>
          <w:sz w:val="12"/>
          <w:szCs w:val="12"/>
        </w:rPr>
      </w:pPr>
    </w:p>
    <w:p w14:paraId="285DD544" w14:textId="77777777" w:rsidR="00DC2E7B" w:rsidRPr="00DC2E7B" w:rsidRDefault="00DC2E7B" w:rsidP="00DC2E7B">
      <w:pPr>
        <w:widowControl/>
        <w:autoSpaceDE/>
        <w:autoSpaceDN/>
        <w:adjustRightInd/>
        <w:rPr>
          <w:sz w:val="12"/>
          <w:szCs w:val="12"/>
        </w:rPr>
      </w:pPr>
    </w:p>
    <w:tbl>
      <w:tblPr>
        <w:tblW w:w="988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DC2E7B" w:rsidRPr="00DC2E7B" w14:paraId="405CAB81" w14:textId="77777777" w:rsidTr="00333AA3">
        <w:trPr>
          <w:trHeight w:val="219"/>
        </w:trPr>
        <w:tc>
          <w:tcPr>
            <w:tcW w:w="9884" w:type="dxa"/>
          </w:tcPr>
          <w:p w14:paraId="32CB67DF" w14:textId="77777777" w:rsidR="00DC2E7B" w:rsidRPr="00DC2E7B" w:rsidRDefault="00DC2E7B" w:rsidP="006A6D13">
            <w:pPr>
              <w:widowControl/>
              <w:autoSpaceDE/>
              <w:autoSpaceDN/>
              <w:adjustRightInd/>
              <w:rPr>
                <w:i/>
                <w:iCs/>
                <w:sz w:val="20"/>
                <w:szCs w:val="20"/>
              </w:rPr>
            </w:pPr>
          </w:p>
        </w:tc>
      </w:tr>
    </w:tbl>
    <w:p w14:paraId="3E2C575E" w14:textId="77777777" w:rsidR="0008281F" w:rsidRPr="00F91D64" w:rsidRDefault="00DC2E7B" w:rsidP="00F91D64">
      <w:pPr>
        <w:widowControl/>
        <w:autoSpaceDE/>
        <w:autoSpaceDN/>
        <w:adjustRightInd/>
        <w:jc w:val="center"/>
        <w:rPr>
          <w:i/>
          <w:iCs/>
          <w:sz w:val="16"/>
          <w:szCs w:val="16"/>
        </w:rPr>
      </w:pPr>
      <w:r w:rsidRPr="00DC2E7B">
        <w:rPr>
          <w:i/>
          <w:iCs/>
          <w:sz w:val="16"/>
          <w:szCs w:val="16"/>
        </w:rPr>
        <w:t>(Pretendenta nosaukums, vadītāja vai pilnvarotās personas amats, vārds, uzvārds un paraksts)</w:t>
      </w:r>
    </w:p>
    <w:sectPr w:rsidR="0008281F" w:rsidRPr="00F91D64" w:rsidSect="00C165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8B1"/>
    <w:multiLevelType w:val="hybridMultilevel"/>
    <w:tmpl w:val="393E5000"/>
    <w:lvl w:ilvl="0" w:tplc="A64899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A0F"/>
    <w:multiLevelType w:val="multilevel"/>
    <w:tmpl w:val="19A29F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3" w15:restartNumberingAfterBreak="0">
    <w:nsid w:val="52194D3A"/>
    <w:multiLevelType w:val="hybridMultilevel"/>
    <w:tmpl w:val="49942DE2"/>
    <w:lvl w:ilvl="0" w:tplc="4F04B7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817FA"/>
    <w:multiLevelType w:val="multilevel"/>
    <w:tmpl w:val="2D5206FE"/>
    <w:lvl w:ilvl="0">
      <w:start w:val="1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Calibri" w:hAnsi="Calibri" w:cs="Calibri" w:hint="default"/>
        <w:sz w:val="20"/>
      </w:rPr>
    </w:lvl>
  </w:abstractNum>
  <w:abstractNum w:abstractNumId="5" w15:restartNumberingAfterBreak="0">
    <w:nsid w:val="6C717ACB"/>
    <w:multiLevelType w:val="multilevel"/>
    <w:tmpl w:val="33662C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45128A"/>
    <w:multiLevelType w:val="hybridMultilevel"/>
    <w:tmpl w:val="81C267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D66"/>
    <w:rsid w:val="0000469B"/>
    <w:rsid w:val="00023883"/>
    <w:rsid w:val="0008281F"/>
    <w:rsid w:val="00094AB2"/>
    <w:rsid w:val="000A1527"/>
    <w:rsid w:val="000A6270"/>
    <w:rsid w:val="000B69C7"/>
    <w:rsid w:val="000E238C"/>
    <w:rsid w:val="0010607E"/>
    <w:rsid w:val="00117B0A"/>
    <w:rsid w:val="001968D1"/>
    <w:rsid w:val="001A73F2"/>
    <w:rsid w:val="001C1894"/>
    <w:rsid w:val="00226C3B"/>
    <w:rsid w:val="002943C9"/>
    <w:rsid w:val="00295FFD"/>
    <w:rsid w:val="002B5D66"/>
    <w:rsid w:val="002B5E45"/>
    <w:rsid w:val="002D7E9C"/>
    <w:rsid w:val="002E088D"/>
    <w:rsid w:val="002E29AA"/>
    <w:rsid w:val="002F2107"/>
    <w:rsid w:val="00331465"/>
    <w:rsid w:val="00376B2D"/>
    <w:rsid w:val="00387C7E"/>
    <w:rsid w:val="003C1329"/>
    <w:rsid w:val="003D5D46"/>
    <w:rsid w:val="004176A1"/>
    <w:rsid w:val="00430005"/>
    <w:rsid w:val="004311B9"/>
    <w:rsid w:val="00432B95"/>
    <w:rsid w:val="004D361D"/>
    <w:rsid w:val="0053285A"/>
    <w:rsid w:val="00564333"/>
    <w:rsid w:val="00601E3D"/>
    <w:rsid w:val="006A6D13"/>
    <w:rsid w:val="006E7295"/>
    <w:rsid w:val="00706597"/>
    <w:rsid w:val="007244EE"/>
    <w:rsid w:val="007A76BC"/>
    <w:rsid w:val="007B3631"/>
    <w:rsid w:val="00800D4F"/>
    <w:rsid w:val="008052F5"/>
    <w:rsid w:val="00816488"/>
    <w:rsid w:val="00833672"/>
    <w:rsid w:val="00847EE3"/>
    <w:rsid w:val="008822AF"/>
    <w:rsid w:val="008932C5"/>
    <w:rsid w:val="00961D77"/>
    <w:rsid w:val="00964C03"/>
    <w:rsid w:val="009965F1"/>
    <w:rsid w:val="009D7FD1"/>
    <w:rsid w:val="009F3B50"/>
    <w:rsid w:val="009F655E"/>
    <w:rsid w:val="00A07428"/>
    <w:rsid w:val="00A341D7"/>
    <w:rsid w:val="00A82A4E"/>
    <w:rsid w:val="00AC65E8"/>
    <w:rsid w:val="00AD444C"/>
    <w:rsid w:val="00AE2F9F"/>
    <w:rsid w:val="00AE62F9"/>
    <w:rsid w:val="00B31DBC"/>
    <w:rsid w:val="00B340F7"/>
    <w:rsid w:val="00B4687E"/>
    <w:rsid w:val="00B720EF"/>
    <w:rsid w:val="00BB1995"/>
    <w:rsid w:val="00BC0ED4"/>
    <w:rsid w:val="00BD6E69"/>
    <w:rsid w:val="00BD719F"/>
    <w:rsid w:val="00BF1443"/>
    <w:rsid w:val="00C16561"/>
    <w:rsid w:val="00C31F16"/>
    <w:rsid w:val="00C36936"/>
    <w:rsid w:val="00C46E07"/>
    <w:rsid w:val="00C834D0"/>
    <w:rsid w:val="00CA775A"/>
    <w:rsid w:val="00CF196B"/>
    <w:rsid w:val="00D31FB9"/>
    <w:rsid w:val="00D93105"/>
    <w:rsid w:val="00DC06DB"/>
    <w:rsid w:val="00DC2E7B"/>
    <w:rsid w:val="00DC5998"/>
    <w:rsid w:val="00DE07E9"/>
    <w:rsid w:val="00DE583B"/>
    <w:rsid w:val="00E07804"/>
    <w:rsid w:val="00E372F1"/>
    <w:rsid w:val="00EA1013"/>
    <w:rsid w:val="00EC0719"/>
    <w:rsid w:val="00ED0EB9"/>
    <w:rsid w:val="00EE65D8"/>
    <w:rsid w:val="00EF7B0E"/>
    <w:rsid w:val="00F61D09"/>
    <w:rsid w:val="00F91D64"/>
    <w:rsid w:val="00FC4969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2CF18"/>
  <w15:docId w15:val="{386C0C4F-668D-4AE3-902D-AEBAE5A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A1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0A1527"/>
    <w:pPr>
      <w:widowControl/>
      <w:autoSpaceDE/>
      <w:autoSpaceDN/>
      <w:adjustRightInd/>
      <w:ind w:left="720"/>
    </w:pPr>
    <w:rPr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0A152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D7F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7FD1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C0ED4"/>
    <w:rPr>
      <w:color w:val="0000FF" w:themeColor="hyperlink"/>
      <w:u w:val="single"/>
    </w:rPr>
  </w:style>
  <w:style w:type="character" w:customStyle="1" w:styleId="normaltextrun">
    <w:name w:val="normaltextrun"/>
    <w:basedOn w:val="Noklusjumarindkopasfonts"/>
    <w:rsid w:val="002E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3159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Naglis</dc:creator>
  <cp:lastModifiedBy>Kristīne Magazniece</cp:lastModifiedBy>
  <cp:revision>2</cp:revision>
  <cp:lastPrinted>2017-02-27T11:17:00Z</cp:lastPrinted>
  <dcterms:created xsi:type="dcterms:W3CDTF">2022-03-07T08:09:00Z</dcterms:created>
  <dcterms:modified xsi:type="dcterms:W3CDTF">2022-03-07T08:09:00Z</dcterms:modified>
</cp:coreProperties>
</file>