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F8FA" w14:textId="77777777" w:rsidR="00102B30" w:rsidRPr="0024103F" w:rsidRDefault="00102B30" w:rsidP="00102B30">
      <w:pPr>
        <w:jc w:val="center"/>
        <w:rPr>
          <w:b/>
          <w:sz w:val="26"/>
          <w:szCs w:val="26"/>
        </w:rPr>
      </w:pPr>
      <w:bookmarkStart w:id="0" w:name="_Hlk50968552"/>
      <w:r w:rsidRPr="0024103F">
        <w:rPr>
          <w:b/>
          <w:sz w:val="26"/>
          <w:szCs w:val="26"/>
        </w:rPr>
        <w:t>Tehniskā specifikācija</w:t>
      </w:r>
      <w:r>
        <w:rPr>
          <w:b/>
          <w:sz w:val="26"/>
          <w:szCs w:val="26"/>
        </w:rPr>
        <w:t xml:space="preserve"> – fi</w:t>
      </w:r>
      <w:r w:rsidRPr="0024103F">
        <w:rPr>
          <w:b/>
          <w:sz w:val="26"/>
          <w:szCs w:val="26"/>
        </w:rPr>
        <w:t>nanšu piedāvājums</w:t>
      </w:r>
    </w:p>
    <w:p w14:paraId="335D90AC" w14:textId="51A6855A" w:rsidR="00102B30" w:rsidRPr="0024103F" w:rsidRDefault="00102B30" w:rsidP="00102B30">
      <w:pPr>
        <w:jc w:val="center"/>
        <w:rPr>
          <w:b/>
          <w:sz w:val="26"/>
          <w:szCs w:val="26"/>
        </w:rPr>
      </w:pPr>
      <w:r w:rsidRPr="0024103F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 xml:space="preserve">Rīgas pašvaldības policijas darbinieku </w:t>
      </w:r>
      <w:r w:rsidRPr="00403C5A">
        <w:rPr>
          <w:b/>
          <w:sz w:val="26"/>
          <w:szCs w:val="26"/>
        </w:rPr>
        <w:t>apmācībā</w:t>
      </w:r>
      <w:r>
        <w:rPr>
          <w:b/>
          <w:sz w:val="26"/>
          <w:szCs w:val="26"/>
        </w:rPr>
        <w:t>s speciālo līdzekļu,</w:t>
      </w:r>
      <w:r w:rsidRPr="00403C5A">
        <w:rPr>
          <w:b/>
          <w:sz w:val="26"/>
          <w:szCs w:val="26"/>
        </w:rPr>
        <w:t xml:space="preserve"> </w:t>
      </w:r>
      <w:r w:rsidR="00B46532">
        <w:rPr>
          <w:b/>
          <w:sz w:val="26"/>
          <w:szCs w:val="26"/>
        </w:rPr>
        <w:t xml:space="preserve">tuvcīņas un </w:t>
      </w:r>
      <w:r w:rsidRPr="00403C5A">
        <w:rPr>
          <w:b/>
          <w:sz w:val="26"/>
          <w:szCs w:val="26"/>
        </w:rPr>
        <w:t>pašaizsardzības paņēmienu praktiskajā pielietošanā</w:t>
      </w:r>
      <w:r w:rsidRPr="0024103F">
        <w:rPr>
          <w:b/>
          <w:sz w:val="26"/>
          <w:szCs w:val="26"/>
        </w:rPr>
        <w:t>”</w:t>
      </w:r>
      <w:bookmarkEnd w:id="0"/>
      <w:r w:rsidRPr="0024103F">
        <w:rPr>
          <w:b/>
          <w:sz w:val="26"/>
          <w:szCs w:val="26"/>
        </w:rPr>
        <w:t>.</w:t>
      </w:r>
    </w:p>
    <w:p w14:paraId="2783E815" w14:textId="77777777" w:rsidR="00102B30" w:rsidRPr="0024103F" w:rsidRDefault="00102B30" w:rsidP="00102B30">
      <w:pPr>
        <w:autoSpaceDE w:val="0"/>
        <w:autoSpaceDN w:val="0"/>
        <w:adjustRightInd w:val="0"/>
        <w:ind w:left="5760" w:firstLine="720"/>
        <w:jc w:val="both"/>
        <w:rPr>
          <w:b/>
          <w:bCs/>
          <w:color w:val="000000"/>
          <w:sz w:val="26"/>
          <w:szCs w:val="26"/>
        </w:rPr>
      </w:pPr>
    </w:p>
    <w:tbl>
      <w:tblPr>
        <w:tblW w:w="9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817"/>
        <w:gridCol w:w="3432"/>
        <w:gridCol w:w="13"/>
      </w:tblGrid>
      <w:tr w:rsidR="00102B30" w:rsidRPr="0024103F" w14:paraId="1B805CDF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00E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Mērķis: </w:t>
            </w:r>
          </w:p>
          <w:p w14:paraId="4F850511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4EEB" w14:textId="7188F5EA" w:rsidR="00102B30" w:rsidRPr="0024103F" w:rsidRDefault="00102B30" w:rsidP="0075050A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24103F">
              <w:rPr>
                <w:rFonts w:eastAsia="Calibri"/>
                <w:iCs/>
                <w:sz w:val="26"/>
                <w:szCs w:val="26"/>
              </w:rPr>
              <w:t>Pilnveidot prasmes</w:t>
            </w:r>
            <w:r>
              <w:rPr>
                <w:rFonts w:eastAsia="Calibri"/>
                <w:iCs/>
                <w:sz w:val="26"/>
                <w:szCs w:val="26"/>
              </w:rPr>
              <w:t xml:space="preserve"> speciālo līdzekļu,</w:t>
            </w:r>
            <w:r w:rsidR="00B46532">
              <w:rPr>
                <w:rFonts w:eastAsia="Calibri"/>
                <w:iCs/>
                <w:sz w:val="26"/>
                <w:szCs w:val="26"/>
              </w:rPr>
              <w:t xml:space="preserve"> tuvcīņas un</w:t>
            </w:r>
            <w:r w:rsidRPr="00403C5A">
              <w:rPr>
                <w:rFonts w:eastAsia="Calibri"/>
                <w:iCs/>
                <w:sz w:val="26"/>
                <w:szCs w:val="26"/>
              </w:rPr>
              <w:t xml:space="preserve"> pašaizsardzības paņēmienu praktiskajā pielietošanā</w:t>
            </w:r>
            <w:r>
              <w:rPr>
                <w:rFonts w:eastAsia="Calibri"/>
                <w:iCs/>
                <w:sz w:val="26"/>
                <w:szCs w:val="26"/>
              </w:rPr>
              <w:t>.</w:t>
            </w:r>
          </w:p>
        </w:tc>
      </w:tr>
      <w:tr w:rsidR="00102B30" w:rsidRPr="0024103F" w14:paraId="3CBB32DD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623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Mērķa grupa: </w:t>
            </w:r>
          </w:p>
          <w:p w14:paraId="572D5F5C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33AD" w14:textId="77777777" w:rsidR="00102B30" w:rsidRPr="0024103F" w:rsidRDefault="00102B30" w:rsidP="0075050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Calibri"/>
                <w:iCs/>
                <w:sz w:val="26"/>
                <w:szCs w:val="26"/>
                <w:lang w:eastAsia="ru-RU"/>
              </w:rPr>
              <w:t>Rīgas pašvaldības p</w:t>
            </w:r>
            <w:r w:rsidRPr="0024103F">
              <w:rPr>
                <w:rFonts w:eastAsia="Calibri"/>
                <w:iCs/>
                <w:sz w:val="26"/>
                <w:szCs w:val="26"/>
                <w:lang w:eastAsia="ru-RU"/>
              </w:rPr>
              <w:t>olicijas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(</w:t>
            </w:r>
            <w:r w:rsidRPr="001B52FE">
              <w:rPr>
                <w:rFonts w:eastAsia="Calibri"/>
                <w:iCs/>
                <w:sz w:val="26"/>
                <w:szCs w:val="26"/>
                <w:lang w:eastAsia="ru-RU"/>
              </w:rPr>
              <w:t>turpmāk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– </w:t>
            </w:r>
            <w:r w:rsidRPr="001B52FE">
              <w:rPr>
                <w:rFonts w:eastAsia="Calibri"/>
                <w:iCs/>
                <w:sz w:val="26"/>
                <w:szCs w:val="26"/>
                <w:lang w:eastAsia="ru-RU"/>
              </w:rPr>
              <w:t>RPP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)</w:t>
            </w:r>
            <w:r w:rsidRPr="0024103F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darbinieki, kuri ikdienā veicot darba pienākumus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 pielieto </w:t>
            </w:r>
            <w:r w:rsidRPr="00403C5A">
              <w:rPr>
                <w:rFonts w:eastAsia="Calibri"/>
                <w:iCs/>
                <w:sz w:val="26"/>
                <w:szCs w:val="26"/>
                <w:lang w:eastAsia="ru-RU"/>
              </w:rPr>
              <w:t>speciālo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s</w:t>
            </w:r>
            <w:r w:rsidRPr="00403C5A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līdzekļu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s</w:t>
            </w:r>
            <w:r w:rsidRPr="00403C5A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un pašaizsardzības paņēmienu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s, Instruktoru vienības darbinieki un RPP izlase.</w:t>
            </w:r>
            <w:r w:rsidRPr="00B46532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Darbinieku </w:t>
            </w:r>
            <w:r w:rsidRPr="00D6731B">
              <w:rPr>
                <w:rFonts w:eastAsia="Calibri"/>
                <w:iCs/>
                <w:sz w:val="26"/>
                <w:szCs w:val="26"/>
                <w:lang w:eastAsia="ru-RU"/>
              </w:rPr>
              <w:t>darba pienākumu pildīšana saistīta ar ierašanos uz izsaukumiem, notikumu vietām, telpām, saskarsme ar krīzes stāvoklī nonākušām personām, saskarsme ar agresīvām un bruņotām personām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, tai skaitā, darbs masu pasākumos.</w:t>
            </w:r>
          </w:p>
        </w:tc>
      </w:tr>
      <w:tr w:rsidR="00102B30" w:rsidRPr="0024103F" w14:paraId="190A198A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18E8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Iegūstamās kompetences: </w:t>
            </w:r>
          </w:p>
          <w:p w14:paraId="7D177E34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8FE6" w14:textId="0417DDBD" w:rsidR="00102B30" w:rsidRPr="0024103F" w:rsidRDefault="00102B30" w:rsidP="0075050A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24103F">
              <w:rPr>
                <w:rFonts w:eastAsia="Calibri"/>
                <w:iCs/>
                <w:sz w:val="26"/>
                <w:szCs w:val="26"/>
              </w:rPr>
              <w:t>Darbinieku prasme</w:t>
            </w:r>
            <w:r w:rsidRPr="00403C5A">
              <w:rPr>
                <w:rFonts w:eastAsia="Calibri"/>
                <w:iCs/>
                <w:sz w:val="26"/>
                <w:szCs w:val="26"/>
              </w:rPr>
              <w:t xml:space="preserve"> speciālo līdzekļu un pašaizsardzības paņēmienu praktiskajā pielietošanā</w:t>
            </w:r>
            <w:r w:rsidRPr="0024103F">
              <w:rPr>
                <w:rFonts w:eastAsia="Calibri"/>
                <w:iCs/>
                <w:sz w:val="26"/>
                <w:szCs w:val="26"/>
              </w:rPr>
              <w:t>, spēj</w:t>
            </w:r>
            <w:r>
              <w:rPr>
                <w:rFonts w:eastAsia="Calibri"/>
                <w:iCs/>
                <w:sz w:val="26"/>
                <w:szCs w:val="26"/>
              </w:rPr>
              <w:t>a</w:t>
            </w:r>
            <w:r w:rsidRPr="0024103F">
              <w:rPr>
                <w:rFonts w:eastAsia="Calibri"/>
                <w:iCs/>
                <w:sz w:val="26"/>
                <w:szCs w:val="26"/>
              </w:rPr>
              <w:t xml:space="preserve"> rīkoties atbilstoši ārkārtas apstākļiem</w:t>
            </w:r>
            <w:r w:rsidR="00B46532">
              <w:rPr>
                <w:rFonts w:eastAsia="Calibri"/>
                <w:iCs/>
                <w:sz w:val="26"/>
                <w:szCs w:val="26"/>
              </w:rPr>
              <w:t xml:space="preserve"> un,</w:t>
            </w:r>
            <w:r w:rsidR="00866661">
              <w:rPr>
                <w:rFonts w:eastAsia="Calibri"/>
                <w:iCs/>
                <w:sz w:val="26"/>
                <w:szCs w:val="26"/>
              </w:rPr>
              <w:t xml:space="preserve"> </w:t>
            </w:r>
            <w:r w:rsidR="00B46532">
              <w:rPr>
                <w:rFonts w:eastAsia="Calibri"/>
                <w:iCs/>
                <w:sz w:val="26"/>
                <w:szCs w:val="26"/>
              </w:rPr>
              <w:t xml:space="preserve"> apkalpojot izsaukumus</w:t>
            </w:r>
            <w:r w:rsidRPr="0024103F">
              <w:rPr>
                <w:rFonts w:eastAsia="Calibri"/>
                <w:iCs/>
                <w:sz w:val="26"/>
                <w:szCs w:val="26"/>
              </w:rPr>
              <w:t xml:space="preserve">. Prasme pareizi novērtēt situāciju un prasme kontrolēt notikumu gaitu, izvēlēties efektīvu </w:t>
            </w:r>
            <w:r>
              <w:rPr>
                <w:rFonts w:eastAsia="Calibri"/>
                <w:iCs/>
                <w:sz w:val="26"/>
                <w:szCs w:val="26"/>
              </w:rPr>
              <w:t>paņēmienu pašaizsardzībai.</w:t>
            </w:r>
            <w:r>
              <w:t xml:space="preserve"> </w:t>
            </w:r>
            <w:r w:rsidRPr="00D6731B">
              <w:rPr>
                <w:rFonts w:eastAsia="Calibri"/>
                <w:iCs/>
                <w:sz w:val="26"/>
                <w:szCs w:val="26"/>
              </w:rPr>
              <w:t>Spēja analizēt agresīvās personas rīcību un paredzamās sekas</w:t>
            </w:r>
            <w:r w:rsidR="00B46532">
              <w:rPr>
                <w:rFonts w:eastAsia="Calibri"/>
                <w:iCs/>
                <w:sz w:val="26"/>
                <w:szCs w:val="26"/>
              </w:rPr>
              <w:t>, prasme atbilstoši reaģēt</w:t>
            </w:r>
            <w:r w:rsidRPr="00D6731B">
              <w:rPr>
                <w:rFonts w:eastAsia="Calibri"/>
                <w:iCs/>
                <w:sz w:val="26"/>
                <w:szCs w:val="26"/>
              </w:rPr>
              <w:t xml:space="preserve">. </w:t>
            </w:r>
          </w:p>
        </w:tc>
      </w:tr>
      <w:tr w:rsidR="00102B30" w:rsidRPr="0024103F" w14:paraId="1E9F531C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257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Saturs: </w:t>
            </w:r>
          </w:p>
          <w:p w14:paraId="2E6937B7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598" w14:textId="3878B119" w:rsidR="00102B30" w:rsidRPr="00403C5A" w:rsidRDefault="00102B30" w:rsidP="0075050A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403C5A">
              <w:rPr>
                <w:bCs/>
                <w:color w:val="000000"/>
                <w:sz w:val="26"/>
                <w:szCs w:val="26"/>
              </w:rPr>
              <w:t xml:space="preserve">Vadīt nodarbības speciālo līdzekļu un pašaizsardzības paņēmienu praktiskajā pielietošanā </w:t>
            </w:r>
            <w:r w:rsidRPr="006F1938">
              <w:rPr>
                <w:bCs/>
                <w:color w:val="000000"/>
                <w:sz w:val="26"/>
                <w:szCs w:val="26"/>
              </w:rPr>
              <w:t>(turpmāk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1938">
              <w:rPr>
                <w:bCs/>
                <w:color w:val="000000"/>
                <w:sz w:val="26"/>
                <w:szCs w:val="26"/>
              </w:rPr>
              <w:t>-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1938">
              <w:rPr>
                <w:bCs/>
                <w:color w:val="000000"/>
                <w:sz w:val="26"/>
                <w:szCs w:val="26"/>
              </w:rPr>
              <w:t>tuvcīņu treniņi)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03C5A">
              <w:rPr>
                <w:bCs/>
                <w:color w:val="000000"/>
                <w:sz w:val="26"/>
                <w:szCs w:val="26"/>
              </w:rPr>
              <w:t>RPP darbiniekiem – pamatfunkciju veicējiem, RPP jaun</w:t>
            </w:r>
            <w:r>
              <w:rPr>
                <w:bCs/>
                <w:color w:val="000000"/>
                <w:sz w:val="26"/>
                <w:szCs w:val="26"/>
              </w:rPr>
              <w:t>aj</w:t>
            </w:r>
            <w:r w:rsidRPr="00403C5A">
              <w:rPr>
                <w:bCs/>
                <w:color w:val="000000"/>
                <w:sz w:val="26"/>
                <w:szCs w:val="26"/>
              </w:rPr>
              <w:t xml:space="preserve">iem darbiniekiem (policijas stažieri), Instruktoru vienības dalībniekiem, ievērojot ieskaites </w:t>
            </w:r>
            <w:r>
              <w:rPr>
                <w:bCs/>
                <w:color w:val="000000"/>
                <w:sz w:val="26"/>
                <w:szCs w:val="26"/>
              </w:rPr>
              <w:t>programmas „Speciālo līdzekļu</w:t>
            </w:r>
            <w:r w:rsidR="0068348A">
              <w:rPr>
                <w:bCs/>
                <w:color w:val="000000"/>
                <w:sz w:val="26"/>
                <w:szCs w:val="26"/>
              </w:rPr>
              <w:t xml:space="preserve"> un</w:t>
            </w:r>
            <w:r w:rsidRPr="00403C5A">
              <w:rPr>
                <w:bCs/>
                <w:color w:val="000000"/>
                <w:sz w:val="26"/>
                <w:szCs w:val="26"/>
              </w:rPr>
              <w:t xml:space="preserve"> pašaizsardzības paņēmienu praktiskajā pielietošanā” noteiktos uzdevumus:</w:t>
            </w:r>
          </w:p>
          <w:p w14:paraId="1AF99118" w14:textId="060C8EF0" w:rsidR="00102B30" w:rsidRPr="003B2ECE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3B2ECE">
              <w:rPr>
                <w:bCs/>
                <w:color w:val="000000"/>
                <w:sz w:val="26"/>
                <w:szCs w:val="26"/>
              </w:rPr>
              <w:t>kri</w:t>
            </w:r>
            <w:r w:rsidR="00866661">
              <w:rPr>
                <w:bCs/>
                <w:color w:val="000000"/>
                <w:sz w:val="26"/>
                <w:szCs w:val="26"/>
              </w:rPr>
              <w:t>šanas</w:t>
            </w:r>
            <w:r w:rsidRPr="003B2ECE">
              <w:rPr>
                <w:bCs/>
                <w:color w:val="000000"/>
                <w:sz w:val="26"/>
                <w:szCs w:val="26"/>
              </w:rPr>
              <w:t xml:space="preserve"> tehnika;</w:t>
            </w:r>
          </w:p>
          <w:p w14:paraId="733FF406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 xml:space="preserve">personas konvojēšana bez </w:t>
            </w:r>
            <w:proofErr w:type="spellStart"/>
            <w:r w:rsidRPr="00FE7797">
              <w:rPr>
                <w:bCs/>
                <w:color w:val="000000"/>
                <w:sz w:val="26"/>
                <w:szCs w:val="26"/>
              </w:rPr>
              <w:t>tonfas</w:t>
            </w:r>
            <w:proofErr w:type="spellEnd"/>
            <w:r w:rsidRPr="00FE7797">
              <w:rPr>
                <w:bCs/>
                <w:color w:val="000000"/>
                <w:sz w:val="26"/>
                <w:szCs w:val="26"/>
              </w:rPr>
              <w:t xml:space="preserve"> (steka) pielietošanas, pavadīšana;</w:t>
            </w:r>
          </w:p>
          <w:p w14:paraId="77816DC2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personas noguldīšana zemē, roku dzelžu uzlikšana;</w:t>
            </w:r>
          </w:p>
          <w:p w14:paraId="3B5C94C0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atbrīvošanās no tvēriena ar vienu vai divām rokām, noguldīšana zemē, roku dzelžu uzlikšana;</w:t>
            </w:r>
          </w:p>
          <w:p w14:paraId="69C36B87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sitiena ar roku galvā, noguldīšana zemē, roku dzelžu uzlikšana;</w:t>
            </w:r>
          </w:p>
          <w:p w14:paraId="09011BD3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sitiena ar kāju, noguldīšana zemē, roku dzelžu uzlikšana;</w:t>
            </w:r>
          </w:p>
          <w:p w14:paraId="0A9511D9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uzbrukuma ar nazi, noguldīšana zemē, roku dzelžu uzlikšana;</w:t>
            </w:r>
          </w:p>
          <w:p w14:paraId="13DA5B0C" w14:textId="77777777" w:rsidR="00102B30" w:rsidRPr="00FE7797" w:rsidRDefault="00102B30" w:rsidP="00102B30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>aizsardzība no uzbrukuma ar priekšmetu, noguldīšana zemē, roku dzelžu uzlikšana;</w:t>
            </w:r>
          </w:p>
          <w:p w14:paraId="27C94273" w14:textId="7AD1E1CF" w:rsidR="00102B30" w:rsidRDefault="00102B30" w:rsidP="00B46532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 w:rsidRPr="00FE7797">
              <w:rPr>
                <w:bCs/>
                <w:color w:val="000000"/>
                <w:sz w:val="26"/>
                <w:szCs w:val="26"/>
              </w:rPr>
              <w:t xml:space="preserve">personas konvojēšana pielietojot </w:t>
            </w:r>
            <w:proofErr w:type="spellStart"/>
            <w:r w:rsidRPr="00FE7797">
              <w:rPr>
                <w:bCs/>
                <w:color w:val="000000"/>
                <w:sz w:val="26"/>
                <w:szCs w:val="26"/>
              </w:rPr>
              <w:t>tonfu</w:t>
            </w:r>
            <w:proofErr w:type="spellEnd"/>
            <w:r w:rsidRPr="00FE7797">
              <w:rPr>
                <w:bCs/>
                <w:color w:val="000000"/>
                <w:sz w:val="26"/>
                <w:szCs w:val="26"/>
              </w:rPr>
              <w:t xml:space="preserve"> (steku), pavadīšan</w:t>
            </w:r>
            <w:r w:rsidR="00B46532">
              <w:rPr>
                <w:bCs/>
                <w:color w:val="000000"/>
                <w:sz w:val="26"/>
                <w:szCs w:val="26"/>
              </w:rPr>
              <w:t>a;</w:t>
            </w:r>
          </w:p>
          <w:p w14:paraId="60D0B06B" w14:textId="53C19FFD" w:rsidR="00B46532" w:rsidRPr="00B46532" w:rsidRDefault="00B46532" w:rsidP="00B46532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dažādu efektīvu pašaizsardzības paņēmienu pielietošana, lai savaldītu agresīvu personu</w:t>
            </w:r>
            <w:r w:rsidRPr="00FE7797">
              <w:rPr>
                <w:bCs/>
                <w:color w:val="000000"/>
                <w:sz w:val="26"/>
                <w:szCs w:val="26"/>
              </w:rPr>
              <w:t>;</w:t>
            </w:r>
          </w:p>
          <w:p w14:paraId="33DF752F" w14:textId="1D5C6D2E" w:rsidR="00B46532" w:rsidRPr="00B46532" w:rsidRDefault="00B46532" w:rsidP="00B46532">
            <w:pPr>
              <w:pStyle w:val="Sarakstarindkopa"/>
              <w:numPr>
                <w:ilvl w:val="0"/>
                <w:numId w:val="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drošības prasības</w:t>
            </w:r>
          </w:p>
        </w:tc>
      </w:tr>
      <w:tr w:rsidR="00102B30" w:rsidRPr="0024103F" w14:paraId="65047F1E" w14:textId="77777777" w:rsidTr="0075050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424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  <w:r w:rsidRPr="0024103F">
              <w:rPr>
                <w:b/>
                <w:bCs/>
                <w:color w:val="000000"/>
                <w:sz w:val="26"/>
                <w:szCs w:val="26"/>
              </w:rPr>
              <w:t xml:space="preserve">Metode: </w:t>
            </w:r>
          </w:p>
          <w:p w14:paraId="0BC5810C" w14:textId="77777777" w:rsidR="00102B30" w:rsidRPr="0024103F" w:rsidRDefault="00102B30" w:rsidP="007505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6647" w14:textId="46238207" w:rsidR="00102B30" w:rsidRPr="0024103F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4103F">
              <w:rPr>
                <w:color w:val="000000"/>
                <w:sz w:val="26"/>
                <w:szCs w:val="26"/>
              </w:rPr>
              <w:t>Praktiskās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6835">
              <w:rPr>
                <w:color w:val="000000"/>
                <w:sz w:val="26"/>
                <w:szCs w:val="26"/>
              </w:rPr>
              <w:t xml:space="preserve">tuvcīņu treniņa nodarbības </w:t>
            </w:r>
            <w:r w:rsidRPr="0059251E">
              <w:rPr>
                <w:color w:val="000000"/>
                <w:sz w:val="26"/>
                <w:szCs w:val="26"/>
              </w:rPr>
              <w:t>speciālo līdzekļu un pašaizsardzības paņēmienu pielietošanā</w:t>
            </w:r>
            <w:r w:rsidRPr="0024103F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102B30" w:rsidRPr="0024103F" w14:paraId="696BB554" w14:textId="77777777" w:rsidTr="0075050A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D1E" w14:textId="77777777" w:rsidR="00102B30" w:rsidRPr="00A3447C" w:rsidRDefault="00102B30" w:rsidP="0075050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>
              <w:rPr>
                <w:color w:val="000000"/>
                <w:sz w:val="26"/>
                <w:szCs w:val="26"/>
              </w:rPr>
              <w:t>Prasības pretendenta pakalpojuma nodrošinājumam</w:t>
            </w:r>
          </w:p>
        </w:tc>
      </w:tr>
      <w:tr w:rsidR="00102B30" w:rsidRPr="0024103F" w14:paraId="636E8046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340D" w14:textId="77777777" w:rsidR="00102B30" w:rsidRPr="000817E7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0817E7">
              <w:rPr>
                <w:rFonts w:eastAsia="Calibri"/>
                <w:sz w:val="26"/>
                <w:szCs w:val="26"/>
              </w:rPr>
              <w:t>7.Tuvcīņas sporta zālei – specializētajai zālei (turpmāk – cīņas zāle) ir jābūt nodrošinātai ar mīksto segumu (</w:t>
            </w:r>
            <w:proofErr w:type="spellStart"/>
            <w:r w:rsidRPr="000817E7">
              <w:rPr>
                <w:rFonts w:eastAsia="Calibri"/>
                <w:sz w:val="26"/>
                <w:szCs w:val="26"/>
              </w:rPr>
              <w:t>tatami</w:t>
            </w:r>
            <w:proofErr w:type="spellEnd"/>
            <w:r w:rsidRPr="000817E7">
              <w:rPr>
                <w:rFonts w:eastAsia="Calibri"/>
                <w:sz w:val="26"/>
                <w:szCs w:val="26"/>
              </w:rPr>
              <w:t xml:space="preserve">). Zālē vienlaicīgi ir iespējams nodarboties ar speciālo cīņas paņēmienu un speciālo līdzekļu praktisko apmācību vismaz līdz 30 (trīsdesmit) dalībniekiem. Tuvcīņas sporta zāle </w:t>
            </w:r>
            <w:r w:rsidRPr="000817E7">
              <w:rPr>
                <w:rFonts w:eastAsia="Calibri"/>
                <w:sz w:val="26"/>
                <w:szCs w:val="26"/>
              </w:rPr>
              <w:lastRenderedPageBreak/>
              <w:t>treniņu nodarbībām RPP darbiniekiem ir jābūt pieejamai darba dienās un laikos, ņemot vērā, ka nodarbību laikā cīņas zālē trenējas un nodod ieskaites tikai RPP darbinieki.</w:t>
            </w:r>
            <w:r w:rsidRPr="000817E7">
              <w:t xml:space="preserve"> </w:t>
            </w:r>
            <w:r w:rsidRPr="000817E7">
              <w:rPr>
                <w:rFonts w:eastAsia="Calibri"/>
                <w:sz w:val="26"/>
                <w:szCs w:val="26"/>
              </w:rPr>
              <w:t>Apmeklējot cīņas nodarbību zāli, ir jābūt pieejamām visām nepieciešamajām palīgtelpām – ģērbtuvēm, dušām, tualetes telpām, atsevišķi vīriešiem un sievietēm.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D14" w14:textId="5498E66C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Tuvcīņu nodarbības </w:t>
            </w:r>
            <w:r w:rsidR="00B46532">
              <w:rPr>
                <w:rFonts w:eastAsia="Calibri"/>
                <w:sz w:val="26"/>
                <w:szCs w:val="26"/>
              </w:rPr>
              <w:t>zāles</w:t>
            </w:r>
            <w:r>
              <w:rPr>
                <w:rFonts w:eastAsia="Calibri"/>
                <w:sz w:val="26"/>
                <w:szCs w:val="26"/>
              </w:rPr>
              <w:t xml:space="preserve"> vieta atrodas Rīgā:</w:t>
            </w:r>
          </w:p>
          <w:p w14:paraId="650F6063" w14:textId="77777777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  <w:p w14:paraId="19F191AE" w14:textId="77777777" w:rsidR="00102B30" w:rsidRPr="0024103F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01F12" w:rsidRPr="0024103F" w14:paraId="5E016CA5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9EB" w14:textId="68C8F230" w:rsidR="00D01F12" w:rsidRPr="000817E7" w:rsidRDefault="00D01F12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0817E7">
              <w:rPr>
                <w:rFonts w:eastAsia="Calibri"/>
                <w:b/>
                <w:bCs/>
                <w:sz w:val="26"/>
                <w:szCs w:val="26"/>
              </w:rPr>
              <w:lastRenderedPageBreak/>
              <w:t>8. Pretendents</w:t>
            </w:r>
            <w:r w:rsidRPr="000817E7">
              <w:rPr>
                <w:rFonts w:eastAsia="Calibri"/>
                <w:sz w:val="26"/>
                <w:szCs w:val="26"/>
              </w:rPr>
              <w:t xml:space="preserve"> nodrošina iespēju </w:t>
            </w:r>
            <w:r w:rsidR="000817E7" w:rsidRPr="000817E7">
              <w:rPr>
                <w:rFonts w:eastAsia="Calibri"/>
                <w:sz w:val="26"/>
                <w:szCs w:val="26"/>
              </w:rPr>
              <w:t xml:space="preserve">RPP darbiniekiem </w:t>
            </w:r>
            <w:r w:rsidRPr="000817E7">
              <w:rPr>
                <w:rFonts w:eastAsia="Calibri"/>
                <w:sz w:val="26"/>
                <w:szCs w:val="26"/>
              </w:rPr>
              <w:t>novietot automašīnu pie tuvcīņu zāles uz treniņu, nodarbību laiku.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5A5" w14:textId="77777777" w:rsidR="00D01F12" w:rsidRDefault="00D01F12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02B30" w:rsidRPr="0024103F" w14:paraId="55DBA01A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2E3" w14:textId="4E4ADFAA" w:rsidR="00102B30" w:rsidRPr="0074660A" w:rsidRDefault="00D01F12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  <w:r w:rsidR="00102B30">
              <w:rPr>
                <w:rFonts w:eastAsia="Calibri"/>
                <w:b/>
                <w:bCs/>
                <w:sz w:val="26"/>
                <w:szCs w:val="26"/>
              </w:rPr>
              <w:t>.</w:t>
            </w:r>
            <w:r w:rsidR="00102B30" w:rsidRPr="0074660A">
              <w:rPr>
                <w:rFonts w:eastAsia="Calibri"/>
                <w:b/>
                <w:bCs/>
                <w:sz w:val="26"/>
                <w:szCs w:val="26"/>
              </w:rPr>
              <w:t xml:space="preserve">Pretendents </w:t>
            </w:r>
            <w:r w:rsidR="00102B30" w:rsidRPr="004348FD">
              <w:rPr>
                <w:rFonts w:eastAsia="Calibri"/>
                <w:sz w:val="26"/>
                <w:szCs w:val="26"/>
              </w:rPr>
              <w:t>nodrošina tuvcīņu treniņu nodarbības</w:t>
            </w:r>
            <w:r w:rsidR="00B46532">
              <w:rPr>
                <w:rFonts w:eastAsia="Calibri"/>
                <w:sz w:val="26"/>
                <w:szCs w:val="26"/>
              </w:rPr>
              <w:t xml:space="preserve"> un </w:t>
            </w:r>
            <w:r w:rsidR="00102B30" w:rsidRPr="004348FD">
              <w:rPr>
                <w:rFonts w:eastAsia="Calibri"/>
                <w:sz w:val="26"/>
                <w:szCs w:val="26"/>
              </w:rPr>
              <w:t>ieskaites atbilstoši 4.punkta saturam</w:t>
            </w:r>
            <w:r w:rsidR="00866661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FB2" w14:textId="77777777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3FA96E62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760" w14:textId="6047D3C1" w:rsidR="00102B30" w:rsidRDefault="00D01F12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="00102B30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="00102B30" w:rsidRPr="001B3333">
              <w:rPr>
                <w:rFonts w:eastAsia="Calibri"/>
                <w:b/>
                <w:bCs/>
                <w:sz w:val="26"/>
                <w:szCs w:val="26"/>
              </w:rPr>
              <w:t xml:space="preserve">Pretendents </w:t>
            </w:r>
            <w:r w:rsidR="00102B30" w:rsidRPr="001B3333">
              <w:rPr>
                <w:rFonts w:eastAsia="Calibri"/>
                <w:sz w:val="26"/>
                <w:szCs w:val="26"/>
              </w:rPr>
              <w:t>iesniedz vismaz divu vai vairāk tuvcīņu</w:t>
            </w:r>
            <w:r w:rsidR="00102B30">
              <w:rPr>
                <w:rFonts w:eastAsia="Calibri"/>
                <w:sz w:val="26"/>
                <w:szCs w:val="26"/>
              </w:rPr>
              <w:t xml:space="preserve"> </w:t>
            </w:r>
            <w:r w:rsidR="00102B30" w:rsidRPr="001B3333">
              <w:rPr>
                <w:rFonts w:eastAsia="Calibri"/>
                <w:sz w:val="26"/>
                <w:szCs w:val="26"/>
              </w:rPr>
              <w:t>apmācības instruktoru kvalifikācijas apliecinājumus, lai nodrošinātu treniņu nodarbību</w:t>
            </w:r>
            <w:r w:rsidR="00102B30">
              <w:rPr>
                <w:rFonts w:eastAsia="Calibri"/>
                <w:sz w:val="26"/>
                <w:szCs w:val="26"/>
              </w:rPr>
              <w:t>, apmācību</w:t>
            </w:r>
            <w:r w:rsidR="00102B30" w:rsidRPr="001B3333">
              <w:rPr>
                <w:rFonts w:eastAsia="Calibri"/>
                <w:sz w:val="26"/>
                <w:szCs w:val="26"/>
              </w:rPr>
              <w:t xml:space="preserve"> un ieskaišu nepārtrauktību</w:t>
            </w:r>
            <w:r w:rsidR="00866661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739" w14:textId="77777777" w:rsidR="00102B30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448B817B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5EC" w14:textId="3D53C9F0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1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Tuvcīņu instruktoriem, </w:t>
            </w:r>
            <w:r w:rsidRPr="001B3333">
              <w:rPr>
                <w:rFonts w:eastAsia="Calibri"/>
                <w:sz w:val="26"/>
                <w:szCs w:val="26"/>
              </w:rPr>
              <w:t>kas pasniegs RPP darbiniekiem apmācības</w:t>
            </w:r>
            <w:r>
              <w:rPr>
                <w:rFonts w:eastAsia="Calibri"/>
                <w:sz w:val="26"/>
                <w:szCs w:val="26"/>
              </w:rPr>
              <w:t>, obligāta</w:t>
            </w:r>
            <w:r w:rsidRPr="001B3333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i</w:t>
            </w:r>
            <w:r w:rsidRPr="001B3333">
              <w:rPr>
                <w:rFonts w:eastAsia="Calibri"/>
                <w:sz w:val="26"/>
                <w:szCs w:val="26"/>
              </w:rPr>
              <w:t>epr</w:t>
            </w:r>
            <w:r w:rsidRPr="00A26C4A">
              <w:rPr>
                <w:rFonts w:eastAsia="Calibri"/>
                <w:sz w:val="26"/>
                <w:szCs w:val="26"/>
              </w:rPr>
              <w:t>iekšējā vismaz 5 gadu pieredze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A26C4A">
              <w:rPr>
                <w:rFonts w:eastAsia="Calibri"/>
                <w:sz w:val="26"/>
                <w:szCs w:val="26"/>
              </w:rPr>
              <w:t xml:space="preserve"> apmācot </w:t>
            </w:r>
            <w:proofErr w:type="spellStart"/>
            <w:r>
              <w:rPr>
                <w:rFonts w:eastAsia="Calibri"/>
                <w:sz w:val="26"/>
                <w:szCs w:val="26"/>
              </w:rPr>
              <w:t>I</w:t>
            </w:r>
            <w:r w:rsidRPr="00A26C4A">
              <w:rPr>
                <w:rFonts w:eastAsia="Calibri"/>
                <w:sz w:val="26"/>
                <w:szCs w:val="26"/>
              </w:rPr>
              <w:t>ekšlietu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ministrijas iestāžu, pašvaldības policijas,</w:t>
            </w:r>
            <w:r w:rsidRPr="00A26C4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kā arī </w:t>
            </w:r>
            <w:r w:rsidRPr="00A26C4A">
              <w:rPr>
                <w:rFonts w:eastAsia="Calibri"/>
                <w:sz w:val="26"/>
                <w:szCs w:val="26"/>
              </w:rPr>
              <w:t>citas drošības aizsardzības struktūras</w:t>
            </w:r>
            <w:r w:rsidR="007546CD">
              <w:rPr>
                <w:rFonts w:eastAsia="Calibri"/>
                <w:sz w:val="26"/>
                <w:szCs w:val="26"/>
              </w:rPr>
              <w:t>, tai skaitā, apsardzes jomā,</w:t>
            </w:r>
            <w:r w:rsidRPr="00A26C4A">
              <w:rPr>
                <w:rFonts w:eastAsia="Calibri"/>
                <w:sz w:val="26"/>
                <w:szCs w:val="26"/>
              </w:rPr>
              <w:t xml:space="preserve"> darbiniekus speciālo līdzekļu un pašaizsardzības paņēmienu praktiskajā pielietošanā.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426" w14:textId="77777777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66C7BB7F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370F" w14:textId="3103DE7D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1B3333">
              <w:rPr>
                <w:rFonts w:eastAsia="Calibri"/>
                <w:b/>
                <w:bCs/>
                <w:sz w:val="26"/>
                <w:szCs w:val="26"/>
              </w:rPr>
              <w:t>Pretendenta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1B3333">
              <w:rPr>
                <w:rFonts w:eastAsia="Calibri"/>
                <w:sz w:val="26"/>
                <w:szCs w:val="26"/>
              </w:rPr>
              <w:t xml:space="preserve">tuvcīņu instruktoriem ir jābūt </w:t>
            </w:r>
            <w:r>
              <w:rPr>
                <w:rFonts w:eastAsia="Calibri"/>
                <w:sz w:val="26"/>
                <w:szCs w:val="26"/>
              </w:rPr>
              <w:t xml:space="preserve">iegūtai </w:t>
            </w:r>
            <w:r w:rsidRPr="001B3333">
              <w:rPr>
                <w:rFonts w:eastAsia="Calibri"/>
                <w:sz w:val="26"/>
                <w:szCs w:val="26"/>
              </w:rPr>
              <w:t xml:space="preserve">atbilstošai kvalifikācijai (sertifikātam)  džudo, </w:t>
            </w:r>
            <w:proofErr w:type="spellStart"/>
            <w:r w:rsidRPr="001B3333">
              <w:rPr>
                <w:rFonts w:eastAsia="Calibri"/>
                <w:sz w:val="26"/>
                <w:szCs w:val="26"/>
              </w:rPr>
              <w:t>džiu</w:t>
            </w:r>
            <w:proofErr w:type="spellEnd"/>
            <w:r w:rsidRPr="001B333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B3333">
              <w:rPr>
                <w:rFonts w:eastAsia="Calibri"/>
                <w:sz w:val="26"/>
                <w:szCs w:val="26"/>
              </w:rPr>
              <w:t>džitsu</w:t>
            </w:r>
            <w:proofErr w:type="spellEnd"/>
            <w:r w:rsidRPr="001B3333">
              <w:rPr>
                <w:rFonts w:eastAsia="Calibri"/>
                <w:sz w:val="26"/>
                <w:szCs w:val="26"/>
              </w:rPr>
              <w:t>, aikido vai līdzvērtīga kvalifikācijas pakāpe kādā no austrumu cīņu veidiem vismaz 1 DAN</w:t>
            </w:r>
            <w:r>
              <w:rPr>
                <w:rFonts w:eastAsia="Calibri"/>
                <w:sz w:val="26"/>
                <w:szCs w:val="26"/>
              </w:rPr>
              <w:t xml:space="preserve"> (attiecīgās sporta federācijas izsniegta izziņa)</w:t>
            </w:r>
            <w:r w:rsidRPr="001B3333">
              <w:rPr>
                <w:rFonts w:eastAsia="Calibri"/>
                <w:sz w:val="26"/>
                <w:szCs w:val="26"/>
              </w:rPr>
              <w:t xml:space="preserve"> un jāatbilst Ministru kabineta 26.01.2010. noteikumu Nr.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 w:rsidRPr="001B3333">
              <w:rPr>
                <w:rFonts w:eastAsia="Calibri"/>
                <w:sz w:val="26"/>
                <w:szCs w:val="26"/>
              </w:rPr>
              <w:t>77 “Noteikumi par sporta speciālistu sertifikācijas kārtību un sporta speciālistam noteiktajām prasībām” prasībām.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917" w14:textId="77777777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0091422C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6AB" w14:textId="1B7ADC02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3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F30764">
              <w:rPr>
                <w:rFonts w:eastAsia="Calibri"/>
                <w:sz w:val="26"/>
                <w:szCs w:val="26"/>
              </w:rPr>
              <w:t>Tuvcīņu treniņu nodarbības</w:t>
            </w:r>
            <w:r w:rsidR="00B46532">
              <w:rPr>
                <w:rFonts w:eastAsia="Calibri"/>
                <w:sz w:val="26"/>
                <w:szCs w:val="26"/>
              </w:rPr>
              <w:t xml:space="preserve"> un</w:t>
            </w:r>
            <w:r w:rsidRPr="00F30764">
              <w:rPr>
                <w:rFonts w:eastAsia="Calibri"/>
                <w:sz w:val="26"/>
                <w:szCs w:val="26"/>
              </w:rPr>
              <w:t xml:space="preserve"> ieskaites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30764">
              <w:rPr>
                <w:rFonts w:eastAsia="Calibri"/>
                <w:sz w:val="26"/>
                <w:szCs w:val="26"/>
              </w:rPr>
              <w:t>notiek valsts valodā</w:t>
            </w:r>
            <w:r>
              <w:rPr>
                <w:rFonts w:eastAsia="Calibri"/>
                <w:sz w:val="26"/>
                <w:szCs w:val="26"/>
              </w:rPr>
              <w:t>. I</w:t>
            </w:r>
            <w:r w:rsidRPr="00F30764">
              <w:rPr>
                <w:rFonts w:eastAsia="Calibri"/>
                <w:sz w:val="26"/>
                <w:szCs w:val="26"/>
              </w:rPr>
              <w:t>nstruktori iesniedz apliecinājumu par</w:t>
            </w:r>
            <w:r>
              <w:rPr>
                <w:rFonts w:eastAsia="Calibri"/>
                <w:sz w:val="26"/>
                <w:szCs w:val="26"/>
              </w:rPr>
              <w:t xml:space="preserve"> valsts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982BD4">
              <w:rPr>
                <w:rFonts w:eastAsia="Calibri"/>
                <w:sz w:val="26"/>
                <w:szCs w:val="26"/>
              </w:rPr>
              <w:t>valodas prasmi atbilstoši C līmeņa</w:t>
            </w:r>
            <w:r>
              <w:rPr>
                <w:rFonts w:eastAsia="Calibri"/>
                <w:sz w:val="26"/>
                <w:szCs w:val="26"/>
              </w:rPr>
              <w:t xml:space="preserve"> 1.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pakāpes</w:t>
            </w:r>
            <w:r w:rsidRPr="00982BD4">
              <w:rPr>
                <w:rFonts w:eastAsia="Calibri"/>
                <w:sz w:val="26"/>
                <w:szCs w:val="26"/>
              </w:rPr>
              <w:t xml:space="preserve"> prasībām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770" w14:textId="77777777" w:rsidR="00102B30" w:rsidRPr="0074660A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2F1E85DB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679" w14:textId="4876DB26" w:rsidR="00102B30" w:rsidRPr="000817E7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0817E7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 w:rsidRPr="000817E7">
              <w:rPr>
                <w:rFonts w:eastAsia="Calibri"/>
                <w:b/>
                <w:bCs/>
                <w:sz w:val="26"/>
                <w:szCs w:val="26"/>
              </w:rPr>
              <w:t>4</w:t>
            </w:r>
            <w:r w:rsidRPr="000817E7">
              <w:rPr>
                <w:rFonts w:eastAsia="Calibri"/>
                <w:b/>
                <w:bCs/>
                <w:sz w:val="26"/>
                <w:szCs w:val="26"/>
              </w:rPr>
              <w:t xml:space="preserve">. Pretendents </w:t>
            </w:r>
            <w:r w:rsidRPr="000817E7">
              <w:rPr>
                <w:rFonts w:eastAsia="Calibri"/>
                <w:sz w:val="26"/>
                <w:szCs w:val="26"/>
              </w:rPr>
              <w:t xml:space="preserve">iesniedz vismaz </w:t>
            </w:r>
            <w:r w:rsidR="00B46532" w:rsidRPr="000817E7">
              <w:rPr>
                <w:rFonts w:eastAsia="Calibri"/>
                <w:sz w:val="26"/>
                <w:szCs w:val="26"/>
              </w:rPr>
              <w:t>div</w:t>
            </w:r>
            <w:r w:rsidR="00866661" w:rsidRPr="000817E7">
              <w:rPr>
                <w:rFonts w:eastAsia="Calibri"/>
                <w:sz w:val="26"/>
                <w:szCs w:val="26"/>
              </w:rPr>
              <w:t>u</w:t>
            </w:r>
            <w:r w:rsidRPr="000817E7">
              <w:rPr>
                <w:rFonts w:eastAsia="Calibri"/>
                <w:sz w:val="26"/>
                <w:szCs w:val="26"/>
              </w:rPr>
              <w:t xml:space="preserve"> iestāžu atsauksmes par pasniegtajām apmācībām no kurām </w:t>
            </w:r>
            <w:r w:rsidR="00B46532" w:rsidRPr="000817E7">
              <w:rPr>
                <w:rFonts w:eastAsia="Calibri"/>
                <w:sz w:val="26"/>
                <w:szCs w:val="26"/>
              </w:rPr>
              <w:t>viena</w:t>
            </w:r>
            <w:r w:rsidRPr="000817E7">
              <w:rPr>
                <w:rFonts w:eastAsia="Calibri"/>
                <w:sz w:val="26"/>
                <w:szCs w:val="26"/>
              </w:rPr>
              <w:t xml:space="preserve"> atsauksme ir no </w:t>
            </w:r>
            <w:proofErr w:type="spellStart"/>
            <w:r w:rsidRPr="000817E7">
              <w:rPr>
                <w:rFonts w:eastAsia="Calibri"/>
                <w:sz w:val="26"/>
                <w:szCs w:val="26"/>
              </w:rPr>
              <w:t>Iekšlietu</w:t>
            </w:r>
            <w:proofErr w:type="spellEnd"/>
            <w:r w:rsidRPr="000817E7">
              <w:rPr>
                <w:rFonts w:eastAsia="Calibri"/>
                <w:sz w:val="26"/>
                <w:szCs w:val="26"/>
              </w:rPr>
              <w:t xml:space="preserve"> ministrijas padotības iestādēm </w:t>
            </w:r>
            <w:r w:rsidR="00B46532" w:rsidRPr="000817E7">
              <w:rPr>
                <w:rFonts w:eastAsia="Calibri"/>
                <w:sz w:val="26"/>
                <w:szCs w:val="26"/>
              </w:rPr>
              <w:t>vai</w:t>
            </w:r>
            <w:r w:rsidRPr="000817E7">
              <w:rPr>
                <w:rFonts w:eastAsia="Calibri"/>
                <w:sz w:val="26"/>
                <w:szCs w:val="26"/>
              </w:rPr>
              <w:t xml:space="preserve"> novada vai </w:t>
            </w:r>
            <w:proofErr w:type="spellStart"/>
            <w:r w:rsidRPr="000817E7">
              <w:rPr>
                <w:rFonts w:eastAsia="Calibri"/>
                <w:sz w:val="26"/>
                <w:szCs w:val="26"/>
              </w:rPr>
              <w:t>valstspilsētas</w:t>
            </w:r>
            <w:proofErr w:type="spellEnd"/>
            <w:r w:rsidRPr="000817E7">
              <w:rPr>
                <w:rFonts w:eastAsia="Calibri"/>
                <w:sz w:val="26"/>
                <w:szCs w:val="26"/>
              </w:rPr>
              <w:t xml:space="preserve"> pašvaldības policijas</w:t>
            </w:r>
            <w:r w:rsidR="007546CD" w:rsidRPr="000817E7">
              <w:rPr>
                <w:rFonts w:eastAsia="Calibri"/>
                <w:sz w:val="26"/>
                <w:szCs w:val="26"/>
              </w:rPr>
              <w:t xml:space="preserve"> </w:t>
            </w:r>
            <w:r w:rsidRPr="000817E7">
              <w:rPr>
                <w:rFonts w:eastAsia="Calibri"/>
                <w:sz w:val="26"/>
                <w:szCs w:val="26"/>
              </w:rPr>
              <w:t xml:space="preserve">ne vecākas par </w:t>
            </w:r>
            <w:r w:rsidR="00D01F12" w:rsidRPr="000817E7">
              <w:rPr>
                <w:rFonts w:eastAsia="Calibri"/>
                <w:sz w:val="26"/>
                <w:szCs w:val="26"/>
              </w:rPr>
              <w:t>2</w:t>
            </w:r>
            <w:r w:rsidRPr="000817E7">
              <w:rPr>
                <w:rFonts w:eastAsia="Calibri"/>
                <w:sz w:val="26"/>
                <w:szCs w:val="26"/>
              </w:rPr>
              <w:t xml:space="preserve"> iepriekšējiem gadiem.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B68" w14:textId="77777777" w:rsidR="00102B30" w:rsidRDefault="00102B30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D01F12" w:rsidRPr="0024103F" w14:paraId="12880486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AC3" w14:textId="3C4E3490" w:rsidR="00D01F12" w:rsidRPr="000817E7" w:rsidRDefault="00D01F12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0817E7">
              <w:rPr>
                <w:rFonts w:eastAsia="Calibri"/>
                <w:b/>
                <w:bCs/>
                <w:sz w:val="26"/>
                <w:szCs w:val="26"/>
              </w:rPr>
              <w:t xml:space="preserve">15.Pretendents </w:t>
            </w:r>
            <w:r w:rsidRPr="000817E7">
              <w:rPr>
                <w:rFonts w:eastAsia="Calibri"/>
                <w:sz w:val="26"/>
                <w:szCs w:val="26"/>
              </w:rPr>
              <w:t xml:space="preserve">iesniedz ieskaites programmu Rīgas pašvaldības policijas darbiniekiem </w:t>
            </w:r>
            <w:r w:rsidRPr="000817E7">
              <w:rPr>
                <w:sz w:val="26"/>
                <w:szCs w:val="26"/>
              </w:rPr>
              <w:t>speciālo līdzekļu, tuvcīņas un pašaizsardzības paņēmienu praktiskajā pielietošanā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DF0" w14:textId="77777777" w:rsidR="00D01F12" w:rsidRDefault="00D01F12" w:rsidP="0075050A">
            <w:pPr>
              <w:spacing w:after="20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02B30" w:rsidRPr="0024103F" w14:paraId="205E94FC" w14:textId="77777777" w:rsidTr="0075050A">
        <w:trPr>
          <w:gridAfter w:val="1"/>
          <w:wAfter w:w="13" w:type="dxa"/>
          <w:trHeight w:val="103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A91" w14:textId="6E2A99F1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  <w:r w:rsidRPr="00E22693">
              <w:rPr>
                <w:rFonts w:eastAsia="Calibri"/>
                <w:b/>
                <w:bCs/>
                <w:sz w:val="26"/>
                <w:szCs w:val="26"/>
              </w:rPr>
              <w:lastRenderedPageBreak/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6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59251E">
              <w:rPr>
                <w:rFonts w:eastAsia="Calibri"/>
                <w:sz w:val="26"/>
                <w:szCs w:val="26"/>
              </w:rPr>
              <w:t>Papildus nepieciešamās dienas un laik</w:t>
            </w:r>
            <w:r>
              <w:rPr>
                <w:rFonts w:eastAsia="Calibri"/>
                <w:sz w:val="26"/>
                <w:szCs w:val="26"/>
              </w:rPr>
              <w:t>s</w:t>
            </w:r>
            <w:r w:rsidRPr="0059251E">
              <w:rPr>
                <w:rFonts w:eastAsia="Calibri"/>
                <w:sz w:val="26"/>
                <w:szCs w:val="26"/>
              </w:rPr>
              <w:t xml:space="preserve">, kad </w:t>
            </w:r>
            <w:r>
              <w:rPr>
                <w:rFonts w:eastAsia="Calibri"/>
                <w:sz w:val="26"/>
                <w:szCs w:val="26"/>
              </w:rPr>
              <w:t>RPP</w:t>
            </w:r>
            <w:r w:rsidRPr="0059251E">
              <w:rPr>
                <w:rFonts w:eastAsia="Calibri"/>
                <w:sz w:val="26"/>
                <w:szCs w:val="26"/>
              </w:rPr>
              <w:t xml:space="preserve"> vēlēsies izmantot cīņas zāli ieskaišu pieņemšanas vajadzībām, saskaņo</w:t>
            </w:r>
            <w:r>
              <w:rPr>
                <w:rFonts w:eastAsia="Calibri"/>
                <w:sz w:val="26"/>
                <w:szCs w:val="26"/>
              </w:rPr>
              <w:t>jot</w:t>
            </w:r>
            <w:r w:rsidRPr="0059251E">
              <w:rPr>
                <w:rFonts w:eastAsia="Calibri"/>
                <w:sz w:val="26"/>
                <w:szCs w:val="26"/>
              </w:rPr>
              <w:t xml:space="preserve"> vismaz divas nedēļas iepriekš, ņemot vērā, ka sev vēlamo laiku ieskaišu organizēšanai nosaka </w:t>
            </w:r>
            <w:r>
              <w:rPr>
                <w:rFonts w:eastAsia="Calibri"/>
                <w:sz w:val="26"/>
                <w:szCs w:val="26"/>
              </w:rPr>
              <w:t>RPP.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583" w14:textId="77777777" w:rsidR="00102B30" w:rsidRDefault="00102B30" w:rsidP="0075050A">
            <w:pPr>
              <w:spacing w:after="20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62F94" w:rsidRPr="0024103F" w14:paraId="255F6040" w14:textId="77777777" w:rsidTr="0075050A">
        <w:trPr>
          <w:gridAfter w:val="1"/>
          <w:wAfter w:w="13" w:type="dxa"/>
          <w:trHeight w:val="2018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955" w14:textId="5F23CE61" w:rsidR="00D62F94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7</w:t>
            </w:r>
            <w:r w:rsidRPr="001132F1">
              <w:rPr>
                <w:rFonts w:eastAsia="Calibri"/>
                <w:b/>
                <w:bCs/>
                <w:sz w:val="26"/>
                <w:szCs w:val="26"/>
              </w:rPr>
              <w:t>.</w:t>
            </w:r>
            <w:r w:rsidRPr="001132F1">
              <w:rPr>
                <w:rFonts w:eastAsia="Calibri"/>
                <w:sz w:val="26"/>
                <w:szCs w:val="26"/>
              </w:rPr>
              <w:t>Tuvcīņas treniņu apmācība. Vienas nodarbības laiks – ne īsāks par 2 (divām) stundām, grupai līdz 20 dalībniekiem, kas tiek īstenota darba dienā no pulksten 09.00 līdz pulksten 17.00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1132F1">
              <w:rPr>
                <w:sz w:val="26"/>
                <w:szCs w:val="26"/>
              </w:rPr>
              <w:t xml:space="preserve"> Divas</w:t>
            </w:r>
            <w:r>
              <w:rPr>
                <w:rFonts w:eastAsia="Calibri"/>
                <w:sz w:val="26"/>
                <w:szCs w:val="26"/>
              </w:rPr>
              <w:t xml:space="preserve"> reizes</w:t>
            </w:r>
            <w:r w:rsidRPr="001132F1">
              <w:rPr>
                <w:rFonts w:eastAsia="Calibri"/>
                <w:sz w:val="26"/>
                <w:szCs w:val="26"/>
              </w:rPr>
              <w:t xml:space="preserve"> nedēļā RPP darbiniekiem un divas reizes nedēļā jaunajiem darbiniekiem (stažieriem)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F6E" w14:textId="425409D6" w:rsidR="00D62F94" w:rsidRPr="0078594E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sz w:val="26"/>
                <w:szCs w:val="26"/>
              </w:rPr>
              <w:t>1</w:t>
            </w:r>
            <w:r w:rsidRPr="0078594E">
              <w:rPr>
                <w:rFonts w:eastAsia="Calibri"/>
                <w:sz w:val="26"/>
                <w:szCs w:val="26"/>
              </w:rPr>
              <w:t>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 xml:space="preserve">tuvcīņu </w:t>
            </w:r>
            <w:r w:rsidRPr="0078594E">
              <w:rPr>
                <w:rFonts w:eastAsia="Calibri"/>
                <w:sz w:val="26"/>
                <w:szCs w:val="26"/>
              </w:rPr>
              <w:t>treniņu nodarbība</w:t>
            </w:r>
          </w:p>
          <w:p w14:paraId="5558098C" w14:textId="77777777" w:rsidR="00D62F94" w:rsidRPr="0078594E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Diena_______________</w:t>
            </w:r>
          </w:p>
          <w:p w14:paraId="2D7330DA" w14:textId="77777777" w:rsidR="00D62F94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Laiks no_____ līdz_______</w:t>
            </w:r>
          </w:p>
          <w:p w14:paraId="3725F1BD" w14:textId="2D0A3EE5" w:rsidR="00D62F94" w:rsidRPr="0078594E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sz w:val="26"/>
                <w:szCs w:val="26"/>
              </w:rPr>
              <w:t>2</w:t>
            </w:r>
            <w:r w:rsidRPr="0078594E">
              <w:rPr>
                <w:rFonts w:eastAsia="Calibri"/>
                <w:sz w:val="26"/>
                <w:szCs w:val="26"/>
              </w:rPr>
              <w:t>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 xml:space="preserve">tuvcīņu </w:t>
            </w:r>
            <w:r w:rsidRPr="0078594E">
              <w:rPr>
                <w:rFonts w:eastAsia="Calibri"/>
                <w:sz w:val="26"/>
                <w:szCs w:val="26"/>
              </w:rPr>
              <w:t>treniņu nodarbība</w:t>
            </w:r>
            <w:r>
              <w:rPr>
                <w:rFonts w:eastAsia="Calibri"/>
                <w:sz w:val="26"/>
                <w:szCs w:val="26"/>
              </w:rPr>
              <w:t xml:space="preserve"> stažieriem</w:t>
            </w:r>
          </w:p>
          <w:p w14:paraId="45B7B1A2" w14:textId="77777777" w:rsidR="00D62F94" w:rsidRPr="0078594E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Diena_______________</w:t>
            </w:r>
          </w:p>
          <w:p w14:paraId="332662C1" w14:textId="77777777" w:rsidR="00D62F94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Laiks no_____ līdz_______</w:t>
            </w:r>
          </w:p>
          <w:p w14:paraId="62A743DA" w14:textId="7D1B9D19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sz w:val="26"/>
                <w:szCs w:val="26"/>
              </w:rPr>
              <w:t>3</w:t>
            </w:r>
            <w:r w:rsidRPr="001132F1">
              <w:rPr>
                <w:rFonts w:eastAsia="Calibri"/>
                <w:sz w:val="26"/>
                <w:szCs w:val="26"/>
              </w:rPr>
              <w:t>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 w:rsidRPr="001132F1">
              <w:rPr>
                <w:rFonts w:eastAsia="Calibri"/>
                <w:sz w:val="26"/>
                <w:szCs w:val="26"/>
              </w:rPr>
              <w:t>tuvcīņu treniņu nodarbība</w:t>
            </w:r>
          </w:p>
          <w:p w14:paraId="45E2F5CF" w14:textId="77777777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sz w:val="26"/>
                <w:szCs w:val="26"/>
              </w:rPr>
              <w:t>Diena_______________</w:t>
            </w:r>
          </w:p>
          <w:p w14:paraId="2EFCEA74" w14:textId="77777777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Laiks </w:t>
            </w:r>
            <w:proofErr w:type="spellStart"/>
            <w:r>
              <w:rPr>
                <w:rFonts w:eastAsia="Calibri"/>
                <w:sz w:val="26"/>
                <w:szCs w:val="26"/>
              </w:rPr>
              <w:t>no_____līdz</w:t>
            </w:r>
            <w:proofErr w:type="spellEnd"/>
            <w:r>
              <w:rPr>
                <w:rFonts w:eastAsia="Calibri"/>
                <w:sz w:val="26"/>
                <w:szCs w:val="26"/>
              </w:rPr>
              <w:t>_______</w:t>
            </w:r>
          </w:p>
          <w:p w14:paraId="37BB3F54" w14:textId="2766B3FB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b/>
                <w:sz w:val="26"/>
                <w:szCs w:val="26"/>
              </w:rPr>
              <w:t>4</w:t>
            </w:r>
            <w:r w:rsidRPr="00866661">
              <w:rPr>
                <w:rFonts w:eastAsia="Calibri"/>
                <w:bCs/>
                <w:sz w:val="26"/>
                <w:szCs w:val="26"/>
              </w:rPr>
              <w:t>.</w:t>
            </w:r>
            <w:r w:rsidR="00866661">
              <w:rPr>
                <w:rFonts w:eastAsia="Calibri"/>
                <w:b/>
                <w:sz w:val="26"/>
                <w:szCs w:val="26"/>
              </w:rPr>
              <w:t> </w:t>
            </w:r>
            <w:r w:rsidRPr="001132F1">
              <w:rPr>
                <w:rFonts w:eastAsia="Calibri"/>
                <w:sz w:val="26"/>
                <w:szCs w:val="26"/>
              </w:rPr>
              <w:t>tuvcīņu treniņu nodarbība stažieriem</w:t>
            </w:r>
          </w:p>
          <w:p w14:paraId="25795588" w14:textId="77777777" w:rsidR="00D62F94" w:rsidRPr="001132F1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1132F1">
              <w:rPr>
                <w:rFonts w:eastAsia="Calibri"/>
                <w:sz w:val="26"/>
                <w:szCs w:val="26"/>
              </w:rPr>
              <w:t>Diena_______________</w:t>
            </w:r>
          </w:p>
          <w:p w14:paraId="2F031C3F" w14:textId="3AD2F7FB" w:rsidR="00D62F94" w:rsidRPr="0024103F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8594E">
              <w:rPr>
                <w:rFonts w:eastAsia="Calibri"/>
                <w:sz w:val="26"/>
                <w:szCs w:val="26"/>
              </w:rPr>
              <w:t>Laiks no_____ līdz_______</w:t>
            </w:r>
          </w:p>
        </w:tc>
      </w:tr>
      <w:tr w:rsidR="00D62F94" w:rsidRPr="0024103F" w14:paraId="2FD1A0EA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EC05" w14:textId="5B9966E6" w:rsidR="00D62F94" w:rsidRPr="00E22693" w:rsidRDefault="00D62F94" w:rsidP="00D62F94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01F12">
              <w:rPr>
                <w:rFonts w:eastAsia="Calibri"/>
                <w:b/>
                <w:bCs/>
                <w:sz w:val="26"/>
                <w:szCs w:val="26"/>
              </w:rPr>
              <w:t>8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  <w:r w:rsidRPr="00CF59C0">
              <w:rPr>
                <w:rFonts w:eastAsia="Calibri"/>
                <w:sz w:val="26"/>
                <w:szCs w:val="26"/>
              </w:rPr>
              <w:t>Tuvcīņu treniņš instruktoru vienības darbiniekiem un RPP tuvcīņas izlases dalībniekiem 2 (divu) stundu nodarbība darba dienas vakara stundās no pulksten 18.00 līdz pulksten 22.00</w:t>
            </w:r>
            <w:r>
              <w:rPr>
                <w:rFonts w:eastAsia="Calibri"/>
                <w:sz w:val="26"/>
                <w:szCs w:val="26"/>
              </w:rPr>
              <w:t xml:space="preserve"> vienu reizi nedēļā.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4A89" w14:textId="2A136D3E" w:rsidR="00D62F94" w:rsidRPr="003138CC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Pr="003138CC">
              <w:rPr>
                <w:rFonts w:eastAsia="Calibri"/>
                <w:sz w:val="26"/>
                <w:szCs w:val="26"/>
              </w:rPr>
              <w:t>.</w:t>
            </w:r>
            <w:r w:rsidR="00866661">
              <w:rPr>
                <w:rFonts w:eastAsia="Calibri"/>
                <w:sz w:val="26"/>
                <w:szCs w:val="26"/>
              </w:rPr>
              <w:t> </w:t>
            </w:r>
            <w:r w:rsidRPr="003138CC">
              <w:rPr>
                <w:rFonts w:eastAsia="Calibri"/>
                <w:sz w:val="26"/>
                <w:szCs w:val="26"/>
              </w:rPr>
              <w:t>tuvcīņu treniņu nodarbība</w:t>
            </w:r>
          </w:p>
          <w:p w14:paraId="28CB5285" w14:textId="77777777" w:rsidR="00D62F94" w:rsidRPr="003138CC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3138CC">
              <w:rPr>
                <w:rFonts w:eastAsia="Calibri"/>
                <w:sz w:val="26"/>
                <w:szCs w:val="26"/>
              </w:rPr>
              <w:t>Diena_______________</w:t>
            </w:r>
          </w:p>
          <w:p w14:paraId="288FCDA9" w14:textId="1B298F9C" w:rsidR="00D62F94" w:rsidRDefault="00D62F94" w:rsidP="00D62F94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3138CC">
              <w:rPr>
                <w:rFonts w:eastAsia="Calibri"/>
                <w:sz w:val="26"/>
                <w:szCs w:val="26"/>
              </w:rPr>
              <w:t>Laiks no_____ līdz_______</w:t>
            </w:r>
          </w:p>
        </w:tc>
      </w:tr>
      <w:tr w:rsidR="00102B30" w:rsidRPr="0024103F" w14:paraId="4666FFBF" w14:textId="77777777" w:rsidTr="0075050A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06A7" w14:textId="77777777" w:rsidR="00102B30" w:rsidRPr="0024103F" w:rsidRDefault="00102B30" w:rsidP="0075050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4103F">
              <w:rPr>
                <w:rFonts w:eastAsia="Calibri"/>
                <w:b/>
                <w:sz w:val="26"/>
                <w:szCs w:val="26"/>
              </w:rPr>
              <w:t>Pretendenta piedāvājums</w:t>
            </w:r>
          </w:p>
        </w:tc>
      </w:tr>
      <w:tr w:rsidR="00102B30" w:rsidRPr="0024103F" w14:paraId="38C7B924" w14:textId="77777777" w:rsidTr="0075050A">
        <w:trPr>
          <w:gridAfter w:val="1"/>
          <w:wAfter w:w="13" w:type="dxa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1C5F" w14:textId="24771E9A" w:rsidR="00102B30" w:rsidRPr="0024103F" w:rsidRDefault="00102B30" w:rsidP="0075050A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403C5A">
              <w:rPr>
                <w:rFonts w:eastAsia="Calibri"/>
                <w:sz w:val="26"/>
                <w:szCs w:val="26"/>
              </w:rPr>
              <w:t xml:space="preserve">Samaksa par tuvcīņas </w:t>
            </w:r>
            <w:r>
              <w:rPr>
                <w:rFonts w:eastAsia="Calibri"/>
                <w:sz w:val="26"/>
                <w:szCs w:val="26"/>
              </w:rPr>
              <w:t xml:space="preserve">treniņu </w:t>
            </w:r>
            <w:r w:rsidRPr="00403C5A">
              <w:rPr>
                <w:rFonts w:eastAsia="Calibri"/>
                <w:sz w:val="26"/>
                <w:szCs w:val="26"/>
              </w:rPr>
              <w:t xml:space="preserve">apmācību </w:t>
            </w:r>
            <w:r>
              <w:rPr>
                <w:rFonts w:eastAsia="Calibri"/>
                <w:sz w:val="26"/>
                <w:szCs w:val="26"/>
              </w:rPr>
              <w:t xml:space="preserve">un ieskaišu </w:t>
            </w:r>
            <w:r w:rsidRPr="00403C5A">
              <w:rPr>
                <w:rFonts w:eastAsia="Calibri"/>
                <w:sz w:val="26"/>
                <w:szCs w:val="26"/>
              </w:rPr>
              <w:t>pakalpojumu</w:t>
            </w:r>
            <w:r>
              <w:rPr>
                <w:rFonts w:eastAsia="Calibri"/>
                <w:sz w:val="26"/>
                <w:szCs w:val="26"/>
              </w:rPr>
              <w:t xml:space="preserve"> 1</w:t>
            </w:r>
            <w:r w:rsidRPr="00403C5A">
              <w:rPr>
                <w:rFonts w:eastAsia="Calibri"/>
                <w:sz w:val="26"/>
                <w:szCs w:val="26"/>
              </w:rPr>
              <w:t xml:space="preserve"> (</w:t>
            </w:r>
            <w:r>
              <w:rPr>
                <w:rFonts w:eastAsia="Calibri"/>
                <w:sz w:val="26"/>
                <w:szCs w:val="26"/>
              </w:rPr>
              <w:t>viena</w:t>
            </w:r>
            <w:r w:rsidRPr="00403C5A">
              <w:rPr>
                <w:rFonts w:eastAsia="Calibri"/>
                <w:sz w:val="26"/>
                <w:szCs w:val="26"/>
              </w:rPr>
              <w:t>) stundu EUR (bez PVN)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E7C" w14:textId="77777777" w:rsidR="00102B30" w:rsidRPr="0024103F" w:rsidRDefault="00102B30" w:rsidP="0075050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3CF25C32" w14:textId="77777777" w:rsidR="00102B30" w:rsidRPr="0024103F" w:rsidRDefault="00102B30" w:rsidP="0075050A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3F01AF7D" w14:textId="77777777" w:rsidR="00D62F94" w:rsidRDefault="00D62F94" w:rsidP="00102B30">
      <w:pPr>
        <w:spacing w:after="200" w:line="276" w:lineRule="auto"/>
        <w:ind w:left="-284"/>
        <w:rPr>
          <w:rFonts w:eastAsia="Calibri"/>
          <w:b/>
          <w:sz w:val="26"/>
          <w:szCs w:val="26"/>
        </w:rPr>
      </w:pPr>
    </w:p>
    <w:p w14:paraId="61165EC9" w14:textId="08DDC600" w:rsidR="00102B30" w:rsidRPr="00E22693" w:rsidRDefault="00102B30" w:rsidP="00102B30">
      <w:pPr>
        <w:spacing w:after="200" w:line="276" w:lineRule="auto"/>
        <w:ind w:left="-284"/>
        <w:rPr>
          <w:rFonts w:eastAsia="Calibri"/>
          <w:b/>
          <w:sz w:val="26"/>
          <w:szCs w:val="26"/>
        </w:rPr>
      </w:pPr>
      <w:r w:rsidRPr="0024103F">
        <w:rPr>
          <w:rFonts w:eastAsia="Calibri"/>
          <w:b/>
          <w:sz w:val="26"/>
          <w:szCs w:val="26"/>
        </w:rPr>
        <w:t>Pretendenta prasības:</w:t>
      </w:r>
    </w:p>
    <w:p w14:paraId="323F3484" w14:textId="77777777" w:rsidR="00102B30" w:rsidRPr="00D56835" w:rsidRDefault="00102B30" w:rsidP="00102B30">
      <w:pPr>
        <w:ind w:left="-284"/>
        <w:rPr>
          <w:rFonts w:eastAsia="Calibri"/>
          <w:sz w:val="26"/>
          <w:szCs w:val="26"/>
        </w:rPr>
      </w:pPr>
      <w:r w:rsidRPr="00D5331D">
        <w:rPr>
          <w:rFonts w:eastAsia="Calibri"/>
          <w:sz w:val="26"/>
          <w:szCs w:val="26"/>
        </w:rPr>
        <w:t>Nodrošinu visas Tehniskajā specifikācijā  izvirzītās prasības:________________________________________________________                           (</w:t>
      </w:r>
      <w:r w:rsidRPr="00C64080">
        <w:rPr>
          <w:rFonts w:eastAsia="Calibri"/>
        </w:rPr>
        <w:t>Pretendenta nosaukums, vadītāja vai pilnvarotās personas amats, vārds, uzvārds un paraksts</w:t>
      </w:r>
      <w:r w:rsidRPr="00D5331D">
        <w:rPr>
          <w:rFonts w:eastAsia="Calibri"/>
          <w:sz w:val="26"/>
          <w:szCs w:val="26"/>
        </w:rPr>
        <w:t>)</w:t>
      </w:r>
    </w:p>
    <w:p w14:paraId="5BC32191" w14:textId="77777777" w:rsidR="00D12BA8" w:rsidRDefault="00D12BA8"/>
    <w:sectPr w:rsidR="00D12BA8" w:rsidSect="0046411B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DD713" w14:textId="77777777" w:rsidR="009B5D94" w:rsidRDefault="009B5D94" w:rsidP="00F0199E">
      <w:r>
        <w:separator/>
      </w:r>
    </w:p>
  </w:endnote>
  <w:endnote w:type="continuationSeparator" w:id="0">
    <w:p w14:paraId="2EF92E90" w14:textId="77777777" w:rsidR="009B5D94" w:rsidRDefault="009B5D94" w:rsidP="00F0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D79CA" w14:textId="77777777" w:rsidR="009B5D94" w:rsidRDefault="009B5D94" w:rsidP="00F0199E">
      <w:r>
        <w:separator/>
      </w:r>
    </w:p>
  </w:footnote>
  <w:footnote w:type="continuationSeparator" w:id="0">
    <w:p w14:paraId="723EED1B" w14:textId="77777777" w:rsidR="009B5D94" w:rsidRDefault="009B5D94" w:rsidP="00F0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7CB52" w14:textId="00C66AF0" w:rsidR="00F0199E" w:rsidRPr="00F0199E" w:rsidRDefault="00F0199E" w:rsidP="00F0199E">
    <w:pPr>
      <w:pStyle w:val="Galvene"/>
      <w:jc w:val="right"/>
      <w:rPr>
        <w:lang w:val="en-US"/>
      </w:rPr>
    </w:pPr>
    <w:r w:rsidRPr="00F0199E">
      <w:rPr>
        <w:lang w:val="en-US"/>
      </w:rPr>
      <w:t xml:space="preserve">1.pielikums </w:t>
    </w:r>
    <w:proofErr w:type="spellStart"/>
    <w:r w:rsidRPr="00F0199E">
      <w:rPr>
        <w:lang w:val="en-US"/>
      </w:rPr>
      <w:t>Tirgus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izpētei</w:t>
    </w:r>
    <w:proofErr w:type="spellEnd"/>
    <w:r w:rsidRPr="00F0199E">
      <w:rPr>
        <w:lang w:val="en-US"/>
      </w:rPr>
      <w:t xml:space="preserve"> Nr.</w:t>
    </w:r>
    <w:r w:rsidR="00377F78">
      <w:rPr>
        <w:lang w:val="en-US"/>
      </w:rPr>
      <w:t>2</w:t>
    </w:r>
  </w:p>
  <w:p w14:paraId="5E3C0EF2" w14:textId="00C7004A" w:rsidR="00F0199E" w:rsidRPr="00F0199E" w:rsidRDefault="00F0199E" w:rsidP="00F0199E">
    <w:pPr>
      <w:pStyle w:val="Galvene"/>
      <w:jc w:val="right"/>
      <w:rPr>
        <w:lang w:val="en-US"/>
      </w:rPr>
    </w:pPr>
    <w:r w:rsidRPr="00F0199E">
      <w:rPr>
        <w:lang w:val="en-US"/>
      </w:rPr>
      <w:t xml:space="preserve">“Rīgas pašvaldības </w:t>
    </w:r>
    <w:proofErr w:type="spellStart"/>
    <w:r w:rsidRPr="00F0199E">
      <w:rPr>
        <w:lang w:val="en-US"/>
      </w:rPr>
      <w:t>policijas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darbinieku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apmācībās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speciālo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līdzekļu</w:t>
    </w:r>
    <w:proofErr w:type="spellEnd"/>
    <w:r w:rsidR="00377F78">
      <w:rPr>
        <w:lang w:val="en-US"/>
      </w:rPr>
      <w:t xml:space="preserve"> </w:t>
    </w:r>
    <w:r w:rsidRPr="00F0199E">
      <w:rPr>
        <w:lang w:val="en-US"/>
      </w:rPr>
      <w:t xml:space="preserve">un </w:t>
    </w:r>
    <w:proofErr w:type="spellStart"/>
    <w:r w:rsidRPr="00F0199E">
      <w:rPr>
        <w:lang w:val="en-US"/>
      </w:rPr>
      <w:t>pašaizsardzības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paņēmienu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praktiskajā</w:t>
    </w:r>
    <w:proofErr w:type="spellEnd"/>
    <w:r w:rsidRPr="00F0199E">
      <w:rPr>
        <w:lang w:val="en-US"/>
      </w:rPr>
      <w:t xml:space="preserve"> </w:t>
    </w:r>
    <w:proofErr w:type="spellStart"/>
    <w:r w:rsidRPr="00F0199E">
      <w:rPr>
        <w:lang w:val="en-US"/>
      </w:rPr>
      <w:t>pielietošanā</w:t>
    </w:r>
    <w:proofErr w:type="spellEnd"/>
    <w:r w:rsidRPr="00F0199E">
      <w:rPr>
        <w:lang w:val="en-US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B0305"/>
    <w:multiLevelType w:val="hybridMultilevel"/>
    <w:tmpl w:val="296EC7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30"/>
    <w:rsid w:val="000817E7"/>
    <w:rsid w:val="00102B30"/>
    <w:rsid w:val="002F71A8"/>
    <w:rsid w:val="00377F78"/>
    <w:rsid w:val="0068348A"/>
    <w:rsid w:val="007546CD"/>
    <w:rsid w:val="00866661"/>
    <w:rsid w:val="009A6694"/>
    <w:rsid w:val="009B5D94"/>
    <w:rsid w:val="00B46532"/>
    <w:rsid w:val="00BC0FB9"/>
    <w:rsid w:val="00D01F12"/>
    <w:rsid w:val="00D12BA8"/>
    <w:rsid w:val="00D62F94"/>
    <w:rsid w:val="00D852E0"/>
    <w:rsid w:val="00F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3371B"/>
  <w15:chartTrackingRefBased/>
  <w15:docId w15:val="{C547A03A-1676-494F-A1F7-749855B8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02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019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199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0199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199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4016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Gargurne</dc:creator>
  <cp:keywords/>
  <dc:description/>
  <cp:lastModifiedBy>Kristīne Magazniece</cp:lastModifiedBy>
  <cp:revision>2</cp:revision>
  <dcterms:created xsi:type="dcterms:W3CDTF">2022-01-11T09:13:00Z</dcterms:created>
  <dcterms:modified xsi:type="dcterms:W3CDTF">2022-01-11T09:13:00Z</dcterms:modified>
</cp:coreProperties>
</file>