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86"/>
        <w:tblW w:w="9875" w:type="dxa"/>
        <w:tblLayout w:type="fixed"/>
        <w:tblLook w:val="04A0" w:firstRow="1" w:lastRow="0" w:firstColumn="1" w:lastColumn="0" w:noHBand="0" w:noVBand="1"/>
      </w:tblPr>
      <w:tblGrid>
        <w:gridCol w:w="9875"/>
      </w:tblGrid>
      <w:tr w:rsidR="005D1DF2" w:rsidRPr="005D1DF2" w14:paraId="787D1D48" w14:textId="77777777" w:rsidTr="002774A0">
        <w:trPr>
          <w:trHeight w:val="59"/>
        </w:trPr>
        <w:tc>
          <w:tcPr>
            <w:tcW w:w="9875" w:type="dxa"/>
            <w:noWrap/>
            <w:vAlign w:val="bottom"/>
          </w:tcPr>
          <w:p w14:paraId="5F931844" w14:textId="77777777" w:rsidR="005D1DF2" w:rsidRPr="005D1DF2" w:rsidRDefault="005D1DF2" w:rsidP="005D1DF2">
            <w:pPr>
              <w:keepNext/>
              <w:spacing w:after="0" w:line="240" w:lineRule="auto"/>
              <w:outlineLvl w:val="0"/>
              <w:rPr>
                <w:rFonts w:ascii="Times New Roman" w:eastAsia="Times New Roman" w:hAnsi="Times New Roman" w:cs="Times New Roman"/>
                <w:spacing w:val="-6"/>
                <w:sz w:val="26"/>
                <w:szCs w:val="26"/>
                <w:lang w:eastAsia="lv-LV"/>
              </w:rPr>
            </w:pPr>
          </w:p>
          <w:p w14:paraId="2916E250" w14:textId="77777777" w:rsidR="005D1DF2" w:rsidRPr="005D1DF2" w:rsidRDefault="005D1DF2" w:rsidP="005D1DF2">
            <w:pPr>
              <w:keepNext/>
              <w:spacing w:after="0" w:line="240" w:lineRule="auto"/>
              <w:outlineLvl w:val="0"/>
              <w:rPr>
                <w:rFonts w:ascii="Times New Roman" w:eastAsia="Times New Roman" w:hAnsi="Times New Roman" w:cs="Times New Roman"/>
                <w:spacing w:val="-6"/>
                <w:sz w:val="26"/>
                <w:szCs w:val="26"/>
                <w:lang w:eastAsia="lv-LV"/>
              </w:rPr>
            </w:pPr>
          </w:p>
          <w:p w14:paraId="6DF4E955" w14:textId="77777777" w:rsidR="005D1DF2" w:rsidRPr="005D1DF2" w:rsidRDefault="005D1DF2" w:rsidP="005D1DF2">
            <w:pPr>
              <w:keepNext/>
              <w:spacing w:after="0" w:line="240" w:lineRule="auto"/>
              <w:outlineLvl w:val="0"/>
              <w:rPr>
                <w:rFonts w:ascii="Times New Roman" w:eastAsia="Times New Roman" w:hAnsi="Times New Roman" w:cs="Times New Roman"/>
                <w:b/>
                <w:bCs/>
                <w:sz w:val="26"/>
                <w:szCs w:val="24"/>
              </w:rPr>
            </w:pPr>
          </w:p>
          <w:p w14:paraId="67A84CA6"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3E91765D"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6D76A380"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7B6B5DE8"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60FE8996"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FF12685"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015F8CCB"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49A8FE5E"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733345F2"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10F4C81"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2F6A072"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A75F601" w14:textId="77777777" w:rsidR="005D1DF2" w:rsidRPr="005D1DF2" w:rsidRDefault="005D1DF2" w:rsidP="005D1DF2">
            <w:pPr>
              <w:spacing w:after="0" w:line="240" w:lineRule="auto"/>
              <w:jc w:val="center"/>
              <w:rPr>
                <w:rFonts w:ascii="Times New Roman" w:eastAsia="Times New Roman" w:hAnsi="Times New Roman" w:cs="Times New Roman"/>
                <w:b/>
                <w:sz w:val="34"/>
                <w:szCs w:val="34"/>
              </w:rPr>
            </w:pPr>
            <w:r w:rsidRPr="005D1DF2">
              <w:rPr>
                <w:rFonts w:ascii="Times New Roman" w:eastAsia="Times New Roman" w:hAnsi="Times New Roman" w:cs="Times New Roman"/>
                <w:b/>
                <w:sz w:val="34"/>
                <w:szCs w:val="34"/>
              </w:rPr>
              <w:t>Tirgus izpētes dokuments</w:t>
            </w:r>
          </w:p>
          <w:p w14:paraId="3A6B4DDE" w14:textId="77777777" w:rsidR="005D1DF2" w:rsidRPr="005D1DF2" w:rsidRDefault="005D1DF2" w:rsidP="005D1DF2">
            <w:pPr>
              <w:spacing w:after="0" w:line="240" w:lineRule="auto"/>
              <w:jc w:val="center"/>
              <w:rPr>
                <w:rFonts w:ascii="Times New Roman" w:eastAsia="Times New Roman" w:hAnsi="Times New Roman" w:cs="Times New Roman"/>
                <w:sz w:val="24"/>
                <w:szCs w:val="24"/>
              </w:rPr>
            </w:pPr>
          </w:p>
          <w:p w14:paraId="41971EC1" w14:textId="77777777" w:rsidR="005D1DF2" w:rsidRPr="005D1DF2" w:rsidRDefault="005D1DF2" w:rsidP="005D1DF2">
            <w:pPr>
              <w:spacing w:after="0" w:line="240" w:lineRule="auto"/>
              <w:jc w:val="center"/>
              <w:rPr>
                <w:rFonts w:ascii="Times New Roman" w:eastAsia="Times New Roman" w:hAnsi="Times New Roman" w:cs="Times New Roman"/>
                <w:sz w:val="24"/>
                <w:szCs w:val="24"/>
              </w:rPr>
            </w:pPr>
          </w:p>
          <w:p w14:paraId="5D83BB89" w14:textId="674A6EAF" w:rsidR="005D1DF2" w:rsidRPr="005D1DF2" w:rsidRDefault="005D1DF2" w:rsidP="005D1DF2">
            <w:pPr>
              <w:spacing w:after="0" w:line="240" w:lineRule="auto"/>
              <w:jc w:val="center"/>
              <w:rPr>
                <w:rFonts w:ascii="Times New Roman" w:eastAsia="Times New Roman" w:hAnsi="Times New Roman" w:cs="Times New Roman"/>
                <w:b/>
                <w:sz w:val="34"/>
                <w:szCs w:val="34"/>
              </w:rPr>
            </w:pPr>
            <w:r w:rsidRPr="005D1DF2">
              <w:rPr>
                <w:rFonts w:ascii="Times New Roman" w:eastAsia="Times New Roman" w:hAnsi="Times New Roman" w:cs="Times New Roman"/>
                <w:b/>
                <w:sz w:val="34"/>
                <w:szCs w:val="34"/>
              </w:rPr>
              <w:t>“</w:t>
            </w:r>
            <w:r w:rsidR="004F66D6" w:rsidRPr="004F66D6">
              <w:rPr>
                <w:rFonts w:ascii="Times New Roman" w:eastAsia="Times New Roman" w:hAnsi="Times New Roman" w:cs="Times New Roman"/>
                <w:b/>
                <w:sz w:val="34"/>
                <w:szCs w:val="34"/>
                <w:lang w:eastAsia="ar-SA"/>
              </w:rPr>
              <w:t>Droša kvadriciklu braukšanas apmācība 2020/2021</w:t>
            </w:r>
            <w:r w:rsidRPr="005D1DF2">
              <w:rPr>
                <w:rFonts w:ascii="Times New Roman" w:eastAsia="Times New Roman" w:hAnsi="Times New Roman" w:cs="Times New Roman"/>
                <w:b/>
                <w:sz w:val="34"/>
                <w:szCs w:val="34"/>
              </w:rPr>
              <w:t>”</w:t>
            </w:r>
          </w:p>
          <w:p w14:paraId="21BE666A"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206BBCB6" w14:textId="0687251C" w:rsidR="005D1DF2" w:rsidRPr="005D1DF2" w:rsidRDefault="005D1DF2" w:rsidP="005D1DF2">
            <w:pPr>
              <w:spacing w:after="0" w:line="240" w:lineRule="auto"/>
              <w:jc w:val="center"/>
              <w:rPr>
                <w:rFonts w:ascii="Times New Roman" w:eastAsia="Times New Roman" w:hAnsi="Times New Roman" w:cs="Times New Roman"/>
                <w:sz w:val="34"/>
                <w:szCs w:val="34"/>
              </w:rPr>
            </w:pPr>
            <w:r w:rsidRPr="005D1DF2">
              <w:rPr>
                <w:rFonts w:ascii="Times New Roman" w:eastAsia="Times New Roman" w:hAnsi="Times New Roman" w:cs="Times New Roman"/>
                <w:sz w:val="34"/>
                <w:szCs w:val="34"/>
              </w:rPr>
              <w:t>(Paziņojums par tirgus izpēti Nr</w:t>
            </w:r>
            <w:r w:rsidRPr="00BC5EBF">
              <w:rPr>
                <w:rFonts w:ascii="Times New Roman" w:eastAsia="Times New Roman" w:hAnsi="Times New Roman" w:cs="Times New Roman"/>
                <w:sz w:val="34"/>
                <w:szCs w:val="34"/>
              </w:rPr>
              <w:t>.</w:t>
            </w:r>
            <w:r w:rsidR="004F66D6">
              <w:rPr>
                <w:rFonts w:ascii="Times New Roman" w:eastAsia="Times New Roman" w:hAnsi="Times New Roman" w:cs="Times New Roman"/>
                <w:sz w:val="34"/>
                <w:szCs w:val="34"/>
              </w:rPr>
              <w:t>10</w:t>
            </w:r>
            <w:r w:rsidRPr="00BC5EBF">
              <w:rPr>
                <w:rFonts w:ascii="Times New Roman" w:eastAsia="Times New Roman" w:hAnsi="Times New Roman" w:cs="Times New Roman"/>
                <w:sz w:val="34"/>
                <w:szCs w:val="34"/>
              </w:rPr>
              <w:t>)</w:t>
            </w:r>
          </w:p>
          <w:p w14:paraId="6033618A"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2E31D9A7"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4977B26F"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0053334"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328A146E"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763E7ED3"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56944DB3"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275BF58"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4A3A5B59"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3BCF5101"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B636DE1"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507B1466"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CCA67B8"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BF9CF71"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5997F478"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358A984E"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2101B3B7"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595842FA"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2A0E664F"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0577B759"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5CC19238"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091353BA"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457FB0D4"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4EAF9FF0"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42979BBF"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4D3EB4E5"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79AE8C1B"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3841DC9F" w14:textId="77777777" w:rsidR="005D1DF2" w:rsidRPr="005D1DF2" w:rsidRDefault="005D1DF2" w:rsidP="005D1DF2">
            <w:pPr>
              <w:spacing w:after="0" w:line="240" w:lineRule="auto"/>
              <w:jc w:val="center"/>
              <w:rPr>
                <w:rFonts w:ascii="Times New Roman" w:eastAsia="Times New Roman" w:hAnsi="Times New Roman" w:cs="Times New Roman"/>
                <w:sz w:val="24"/>
                <w:szCs w:val="24"/>
              </w:rPr>
            </w:pPr>
          </w:p>
          <w:p w14:paraId="51B9A07E" w14:textId="33CBBC02" w:rsidR="005D1DF2" w:rsidRDefault="005D1DF2" w:rsidP="005D1DF2">
            <w:pPr>
              <w:spacing w:after="0" w:line="240" w:lineRule="auto"/>
              <w:jc w:val="center"/>
              <w:rPr>
                <w:rFonts w:ascii="Times New Roman" w:eastAsia="Times New Roman" w:hAnsi="Times New Roman" w:cs="Times New Roman"/>
                <w:sz w:val="26"/>
                <w:szCs w:val="26"/>
              </w:rPr>
            </w:pPr>
            <w:r w:rsidRPr="005D1DF2">
              <w:rPr>
                <w:rFonts w:ascii="Times New Roman" w:eastAsia="Times New Roman" w:hAnsi="Times New Roman" w:cs="Times New Roman"/>
                <w:sz w:val="26"/>
                <w:szCs w:val="26"/>
              </w:rPr>
              <w:t>Rīga, 20</w:t>
            </w:r>
            <w:r w:rsidR="000013D6">
              <w:rPr>
                <w:rFonts w:ascii="Times New Roman" w:eastAsia="Times New Roman" w:hAnsi="Times New Roman" w:cs="Times New Roman"/>
                <w:sz w:val="26"/>
                <w:szCs w:val="26"/>
              </w:rPr>
              <w:t>20</w:t>
            </w:r>
          </w:p>
          <w:p w14:paraId="29F86B73" w14:textId="3A3EE2A2" w:rsidR="00C6371A" w:rsidRDefault="00C6371A" w:rsidP="005D1DF2">
            <w:pPr>
              <w:spacing w:after="0" w:line="240" w:lineRule="auto"/>
              <w:jc w:val="center"/>
              <w:rPr>
                <w:rFonts w:ascii="Times New Roman" w:eastAsia="Times New Roman" w:hAnsi="Times New Roman" w:cs="Times New Roman"/>
                <w:sz w:val="26"/>
                <w:szCs w:val="26"/>
              </w:rPr>
            </w:pPr>
          </w:p>
          <w:p w14:paraId="1989421C" w14:textId="41B9FD2B" w:rsidR="00C6371A" w:rsidRDefault="00C6371A" w:rsidP="005D1DF2">
            <w:pPr>
              <w:spacing w:after="0" w:line="240" w:lineRule="auto"/>
              <w:jc w:val="center"/>
              <w:rPr>
                <w:rFonts w:ascii="Times New Roman" w:eastAsia="Times New Roman" w:hAnsi="Times New Roman" w:cs="Times New Roman"/>
                <w:sz w:val="26"/>
                <w:szCs w:val="26"/>
              </w:rPr>
            </w:pPr>
          </w:p>
          <w:p w14:paraId="17324206" w14:textId="77777777" w:rsidR="00C6371A" w:rsidRPr="005D1DF2" w:rsidRDefault="00C6371A" w:rsidP="005D1DF2">
            <w:pPr>
              <w:spacing w:after="0" w:line="240" w:lineRule="auto"/>
              <w:jc w:val="center"/>
              <w:rPr>
                <w:rFonts w:ascii="Times New Roman" w:eastAsia="Times New Roman" w:hAnsi="Times New Roman" w:cs="Times New Roman"/>
                <w:sz w:val="26"/>
                <w:szCs w:val="26"/>
              </w:rPr>
            </w:pPr>
          </w:p>
          <w:p w14:paraId="594EEEB8" w14:textId="77777777" w:rsidR="005D1DF2" w:rsidRPr="005D1DF2" w:rsidRDefault="005D1DF2" w:rsidP="005D1DF2">
            <w:pPr>
              <w:numPr>
                <w:ilvl w:val="0"/>
                <w:numId w:val="1"/>
              </w:numPr>
              <w:suppressAutoHyphens/>
              <w:spacing w:after="0" w:line="240" w:lineRule="auto"/>
              <w:contextualSpacing/>
              <w:jc w:val="center"/>
              <w:rPr>
                <w:rFonts w:ascii="Times New Roman" w:eastAsia="Times New Roman" w:hAnsi="Times New Roman" w:cs="Times New Roman"/>
                <w:b/>
                <w:sz w:val="26"/>
                <w:szCs w:val="26"/>
                <w:lang w:eastAsia="lv-LV"/>
              </w:rPr>
            </w:pPr>
            <w:r w:rsidRPr="005D1DF2">
              <w:rPr>
                <w:rFonts w:ascii="Times New Roman" w:eastAsia="Times New Roman" w:hAnsi="Times New Roman" w:cs="Times New Roman"/>
                <w:b/>
                <w:sz w:val="26"/>
                <w:szCs w:val="26"/>
                <w:lang w:eastAsia="lv-LV"/>
              </w:rPr>
              <w:lastRenderedPageBreak/>
              <w:t>Vispārīgā informācija</w:t>
            </w:r>
          </w:p>
          <w:p w14:paraId="4428E6BB" w14:textId="705FBA67" w:rsidR="005D1DF2" w:rsidRPr="000013D6"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lv-LV"/>
              </w:rPr>
              <w:t>Pasūtītājs</w:t>
            </w:r>
            <w:r w:rsidRPr="005D1DF2">
              <w:rPr>
                <w:rFonts w:ascii="Times New Roman" w:eastAsia="Times New Roman" w:hAnsi="Times New Roman" w:cs="Times New Roman"/>
                <w:sz w:val="26"/>
                <w:szCs w:val="26"/>
                <w:lang w:eastAsia="lv-LV"/>
              </w:rPr>
              <w:t>:</w:t>
            </w:r>
            <w:r w:rsidRPr="005D1DF2">
              <w:rPr>
                <w:rFonts w:ascii="Times New Roman" w:eastAsia="Times New Roman" w:hAnsi="Times New Roman" w:cs="Times New Roman"/>
                <w:bCs/>
                <w:sz w:val="26"/>
                <w:szCs w:val="26"/>
                <w:lang w:eastAsia="lv-LV"/>
              </w:rPr>
              <w:t xml:space="preserve"> </w:t>
            </w:r>
            <w:r w:rsidR="004D025A">
              <w:t xml:space="preserve"> </w:t>
            </w:r>
            <w:r w:rsidR="004D025A" w:rsidRPr="004D025A">
              <w:rPr>
                <w:rFonts w:ascii="Times New Roman" w:eastAsia="Times New Roman" w:hAnsi="Times New Roman" w:cs="Times New Roman"/>
                <w:bCs/>
                <w:sz w:val="26"/>
                <w:szCs w:val="26"/>
                <w:lang w:eastAsia="lv-LV"/>
              </w:rPr>
              <w:t>Rīgas pašvaldības policija, Lomonosova iela 12A, Rīga, LV-1019, banka: AS ”Luminor Bank” Latvijas filiāle, kods:  RIKOLV2X, konts: LV41RIKO0021800014010. Profila adrese internetā: rpp.riga.lv. Darba laiks – darba dienās no pulksten 8.00 līdz pulksten 16.30, (pusdienu pārtraukums no pulksten 12.00 līdz pulksten 12.30)</w:t>
            </w:r>
            <w:r w:rsidRPr="000013D6">
              <w:rPr>
                <w:rFonts w:ascii="Times New Roman" w:eastAsia="Times New Roman" w:hAnsi="Times New Roman" w:cs="Times New Roman"/>
                <w:sz w:val="26"/>
                <w:szCs w:val="26"/>
                <w:lang w:eastAsia="lv-LV"/>
              </w:rPr>
              <w:t>.</w:t>
            </w:r>
          </w:p>
          <w:p w14:paraId="70285E43" w14:textId="2246B26B" w:rsid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0013D6">
              <w:rPr>
                <w:rFonts w:ascii="Times New Roman" w:eastAsia="Times New Roman" w:hAnsi="Times New Roman" w:cs="Times New Roman"/>
                <w:b/>
                <w:sz w:val="26"/>
                <w:szCs w:val="26"/>
                <w:lang w:eastAsia="lv-LV"/>
              </w:rPr>
              <w:t>Kontaktpersona</w:t>
            </w:r>
            <w:r w:rsidRPr="000013D6">
              <w:rPr>
                <w:rFonts w:ascii="Times New Roman" w:eastAsia="Times New Roman" w:hAnsi="Times New Roman" w:cs="Times New Roman"/>
                <w:sz w:val="26"/>
                <w:szCs w:val="26"/>
                <w:lang w:eastAsia="lv-LV"/>
              </w:rPr>
              <w:t xml:space="preserve">: Jautājumos par līguma izpildi, rēķinu iesniegšanu un apmaksu – Guntis Dūda, tālrunis 67037279, e-pasts: </w:t>
            </w:r>
            <w:hyperlink r:id="rId7" w:history="1">
              <w:r w:rsidRPr="000013D6">
                <w:rPr>
                  <w:rFonts w:ascii="Times New Roman" w:eastAsia="Times New Roman" w:hAnsi="Times New Roman" w:cs="Times New Roman"/>
                  <w:sz w:val="26"/>
                  <w:szCs w:val="26"/>
                  <w:lang w:eastAsia="lv-LV"/>
                </w:rPr>
                <w:t>Guntis.Duda@riga.lv</w:t>
              </w:r>
            </w:hyperlink>
            <w:r w:rsidR="00893EF4">
              <w:rPr>
                <w:rFonts w:ascii="Times New Roman" w:eastAsia="Times New Roman" w:hAnsi="Times New Roman" w:cs="Times New Roman"/>
                <w:sz w:val="26"/>
                <w:szCs w:val="26"/>
                <w:lang w:eastAsia="lv-LV"/>
              </w:rPr>
              <w:t>.</w:t>
            </w:r>
          </w:p>
          <w:p w14:paraId="35069E79" w14:textId="4C8C2EB6" w:rsidR="00893EF4" w:rsidRPr="001B4CD4" w:rsidRDefault="00893EF4"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64278B">
              <w:rPr>
                <w:rFonts w:ascii="Times New Roman" w:eastAsia="Times New Roman" w:hAnsi="Times New Roman" w:cs="Times New Roman"/>
                <w:b/>
                <w:bCs/>
                <w:sz w:val="26"/>
                <w:szCs w:val="26"/>
                <w:lang w:eastAsia="lv-LV"/>
              </w:rPr>
              <w:t>Piedāvājumu iesniegšana</w:t>
            </w:r>
            <w:r w:rsidRPr="0064278B">
              <w:rPr>
                <w:rFonts w:ascii="Times New Roman" w:eastAsia="Times New Roman" w:hAnsi="Times New Roman" w:cs="Times New Roman"/>
                <w:bCs/>
                <w:sz w:val="26"/>
                <w:szCs w:val="26"/>
                <w:lang w:eastAsia="lv-LV"/>
              </w:rPr>
              <w:t>:</w:t>
            </w:r>
            <w:r w:rsidRPr="0064278B">
              <w:rPr>
                <w:rFonts w:ascii="Times New Roman" w:eastAsia="Times New Roman" w:hAnsi="Times New Roman" w:cs="Times New Roman"/>
                <w:sz w:val="26"/>
                <w:szCs w:val="26"/>
                <w:lang w:eastAsia="lv-LV"/>
              </w:rPr>
              <w:t xml:space="preserve"> </w:t>
            </w:r>
            <w:r w:rsidR="004D025A" w:rsidRPr="004D025A">
              <w:rPr>
                <w:rFonts w:ascii="Times New Roman" w:eastAsia="Times New Roman" w:hAnsi="Times New Roman" w:cs="Times New Roman"/>
                <w:sz w:val="26"/>
                <w:szCs w:val="26"/>
                <w:lang w:eastAsia="lv-LV"/>
              </w:rPr>
              <w:t xml:space="preserve">Jautājumos par tirgus izpētes veikšanu un paredzamā līguma noslēgšanu – </w:t>
            </w:r>
            <w:r w:rsidR="004D025A">
              <w:rPr>
                <w:rFonts w:ascii="Times New Roman" w:eastAsia="Times New Roman" w:hAnsi="Times New Roman" w:cs="Times New Roman"/>
                <w:sz w:val="26"/>
                <w:szCs w:val="26"/>
                <w:lang w:eastAsia="lv-LV"/>
              </w:rPr>
              <w:t>Inga Brauča</w:t>
            </w:r>
            <w:r w:rsidR="004D025A" w:rsidRPr="004D025A">
              <w:rPr>
                <w:rFonts w:ascii="Times New Roman" w:eastAsia="Times New Roman" w:hAnsi="Times New Roman" w:cs="Times New Roman"/>
                <w:sz w:val="26"/>
                <w:szCs w:val="26"/>
                <w:lang w:eastAsia="lv-LV"/>
              </w:rPr>
              <w:t>, tālrunis 67</w:t>
            </w:r>
            <w:r w:rsidR="004D025A">
              <w:rPr>
                <w:rFonts w:ascii="Times New Roman" w:eastAsia="Times New Roman" w:hAnsi="Times New Roman" w:cs="Times New Roman"/>
                <w:sz w:val="26"/>
                <w:szCs w:val="26"/>
                <w:lang w:eastAsia="lv-LV"/>
              </w:rPr>
              <w:t>037893</w:t>
            </w:r>
            <w:r w:rsidR="004D025A" w:rsidRPr="004D025A">
              <w:rPr>
                <w:rFonts w:ascii="Times New Roman" w:eastAsia="Times New Roman" w:hAnsi="Times New Roman" w:cs="Times New Roman"/>
                <w:sz w:val="26"/>
                <w:szCs w:val="26"/>
                <w:lang w:eastAsia="lv-LV"/>
              </w:rPr>
              <w:t xml:space="preserve">, e-pasts: </w:t>
            </w:r>
            <w:hyperlink r:id="rId8" w:history="1">
              <w:r w:rsidR="001B4CD4" w:rsidRPr="0091610A">
                <w:rPr>
                  <w:rStyle w:val="Hipersaite"/>
                  <w:rFonts w:ascii="Times New Roman" w:eastAsia="Times New Roman" w:hAnsi="Times New Roman" w:cs="Times New Roman"/>
                  <w:sz w:val="26"/>
                  <w:szCs w:val="26"/>
                  <w:lang w:eastAsia="lv-LV"/>
                </w:rPr>
                <w:t>Inga.Brauca@riga.lv</w:t>
              </w:r>
            </w:hyperlink>
            <w:r>
              <w:rPr>
                <w:rFonts w:ascii="Times New Roman" w:eastAsia="Times New Roman" w:hAnsi="Times New Roman" w:cs="Times New Roman"/>
                <w:b/>
                <w:bCs/>
                <w:sz w:val="26"/>
                <w:szCs w:val="26"/>
                <w:lang w:eastAsia="lv-LV"/>
              </w:rPr>
              <w:t>.</w:t>
            </w:r>
          </w:p>
          <w:p w14:paraId="01F66522" w14:textId="5655D56C" w:rsidR="001B4CD4" w:rsidRPr="00893EF4" w:rsidRDefault="001B4CD4"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9005AF">
              <w:rPr>
                <w:rFonts w:ascii="Times New Roman" w:hAnsi="Times New Roman" w:cs="Times New Roman"/>
                <w:sz w:val="26"/>
                <w:szCs w:val="26"/>
              </w:rPr>
              <w:t>Piedāvājumi, kas tiks saņemti pēc norādītā piedāvājumu iesniegšanas termiņa, netiks izskatīti</w:t>
            </w:r>
            <w:r>
              <w:rPr>
                <w:rFonts w:ascii="Times New Roman" w:hAnsi="Times New Roman" w:cs="Times New Roman"/>
                <w:sz w:val="26"/>
                <w:szCs w:val="26"/>
              </w:rPr>
              <w:t>.</w:t>
            </w:r>
          </w:p>
          <w:p w14:paraId="58684C0B" w14:textId="77777777" w:rsidR="005D1DF2" w:rsidRPr="005D1DF2" w:rsidRDefault="005D1DF2" w:rsidP="005D1DF2">
            <w:pPr>
              <w:spacing w:after="0" w:line="240" w:lineRule="auto"/>
              <w:contextualSpacing/>
              <w:rPr>
                <w:rFonts w:ascii="Times New Roman" w:eastAsia="Times New Roman" w:hAnsi="Times New Roman" w:cs="Times New Roman"/>
                <w:sz w:val="26"/>
                <w:szCs w:val="26"/>
                <w:lang w:eastAsia="lv-LV"/>
              </w:rPr>
            </w:pPr>
          </w:p>
          <w:p w14:paraId="3378DBDB" w14:textId="1222966B" w:rsidR="005D1DF2" w:rsidRPr="006854F4" w:rsidRDefault="005D1DF2" w:rsidP="006854F4">
            <w:pPr>
              <w:numPr>
                <w:ilvl w:val="0"/>
                <w:numId w:val="1"/>
              </w:numPr>
              <w:suppressAutoHyphens/>
              <w:spacing w:after="0" w:line="240" w:lineRule="auto"/>
              <w:contextualSpacing/>
              <w:jc w:val="center"/>
              <w:rPr>
                <w:rFonts w:ascii="Times New Roman" w:eastAsia="Times New Roman" w:hAnsi="Times New Roman" w:cs="Times New Roman"/>
                <w:b/>
                <w:sz w:val="26"/>
                <w:szCs w:val="26"/>
                <w:lang w:eastAsia="lv-LV"/>
              </w:rPr>
            </w:pPr>
            <w:r w:rsidRPr="005D1DF2">
              <w:rPr>
                <w:rFonts w:ascii="Times New Roman" w:eastAsia="Times New Roman" w:hAnsi="Times New Roman" w:cs="Times New Roman"/>
                <w:b/>
                <w:sz w:val="26"/>
                <w:szCs w:val="26"/>
                <w:lang w:eastAsia="lv-LV"/>
              </w:rPr>
              <w:t>Informācija par iepirkuma priekšmetu</w:t>
            </w:r>
          </w:p>
          <w:p w14:paraId="3E9733E1" w14:textId="33DDBD6A"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lv-LV"/>
              </w:rPr>
              <w:t>Tirgus izpētes (paredzamā līguma) iepirkuma priekšmets</w:t>
            </w:r>
            <w:r w:rsidRPr="005D1DF2">
              <w:rPr>
                <w:rFonts w:ascii="Times New Roman" w:eastAsia="Times New Roman" w:hAnsi="Times New Roman" w:cs="Times New Roman"/>
                <w:sz w:val="26"/>
                <w:szCs w:val="26"/>
                <w:lang w:eastAsia="lv-LV"/>
              </w:rPr>
              <w:t xml:space="preserve">: </w:t>
            </w:r>
            <w:r w:rsidR="00A670F8">
              <w:t xml:space="preserve"> </w:t>
            </w:r>
            <w:r w:rsidR="00A670F8">
              <w:rPr>
                <w:rFonts w:ascii="Times New Roman" w:eastAsia="Times New Roman" w:hAnsi="Times New Roman" w:cs="Times New Roman"/>
                <w:sz w:val="26"/>
                <w:szCs w:val="26"/>
                <w:lang w:eastAsia="ar-SA"/>
              </w:rPr>
              <w:t>Pasūtītāja darbinieku</w:t>
            </w:r>
            <w:r w:rsidRPr="005D1DF2">
              <w:rPr>
                <w:rFonts w:ascii="Times New Roman" w:eastAsia="Times New Roman" w:hAnsi="Times New Roman" w:cs="Times New Roman"/>
                <w:sz w:val="26"/>
                <w:szCs w:val="26"/>
                <w:lang w:eastAsia="ar-SA"/>
              </w:rPr>
              <w:t xml:space="preserve"> apmācība drošas braukšanas jomā </w:t>
            </w:r>
            <w:r w:rsidR="00A670F8">
              <w:rPr>
                <w:rFonts w:ascii="Times New Roman" w:eastAsia="Times New Roman" w:hAnsi="Times New Roman" w:cs="Times New Roman"/>
                <w:sz w:val="26"/>
                <w:szCs w:val="26"/>
                <w:lang w:eastAsia="ar-SA"/>
              </w:rPr>
              <w:t>ar kvadriciklu</w:t>
            </w:r>
            <w:r w:rsidRPr="005D1DF2">
              <w:rPr>
                <w:rFonts w:ascii="Times New Roman" w:eastAsia="Times New Roman" w:hAnsi="Times New Roman" w:cs="Times New Roman"/>
                <w:sz w:val="26"/>
                <w:szCs w:val="26"/>
                <w:lang w:eastAsia="ar-SA"/>
              </w:rPr>
              <w:t>.</w:t>
            </w:r>
          </w:p>
          <w:p w14:paraId="49AE17FA" w14:textId="6D6B5135" w:rsidR="005D1DF2" w:rsidRPr="005F2E78"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lv-LV"/>
              </w:rPr>
              <w:t xml:space="preserve">Paredzamais līguma izpildes laiks: </w:t>
            </w:r>
            <w:r w:rsidRPr="005F2E78">
              <w:rPr>
                <w:rFonts w:ascii="Times New Roman" w:eastAsia="Times New Roman" w:hAnsi="Times New Roman" w:cs="Times New Roman"/>
                <w:sz w:val="26"/>
                <w:szCs w:val="26"/>
                <w:lang w:eastAsia="lv-LV"/>
              </w:rPr>
              <w:t xml:space="preserve">līdz </w:t>
            </w:r>
            <w:r w:rsidRPr="00157126">
              <w:rPr>
                <w:rFonts w:ascii="Times New Roman" w:eastAsia="Times New Roman" w:hAnsi="Times New Roman" w:cs="Times New Roman"/>
                <w:sz w:val="26"/>
                <w:szCs w:val="26"/>
                <w:lang w:eastAsia="lv-LV"/>
              </w:rPr>
              <w:t>20</w:t>
            </w:r>
            <w:r w:rsidR="000013D6" w:rsidRPr="00157126">
              <w:rPr>
                <w:rFonts w:ascii="Times New Roman" w:eastAsia="Times New Roman" w:hAnsi="Times New Roman" w:cs="Times New Roman"/>
                <w:sz w:val="26"/>
                <w:szCs w:val="26"/>
                <w:lang w:eastAsia="lv-LV"/>
              </w:rPr>
              <w:t>2</w:t>
            </w:r>
            <w:r w:rsidR="00A670F8" w:rsidRPr="00157126">
              <w:rPr>
                <w:rFonts w:ascii="Times New Roman" w:eastAsia="Times New Roman" w:hAnsi="Times New Roman" w:cs="Times New Roman"/>
                <w:sz w:val="26"/>
                <w:szCs w:val="26"/>
                <w:lang w:eastAsia="lv-LV"/>
              </w:rPr>
              <w:t>1</w:t>
            </w:r>
            <w:r w:rsidRPr="00157126">
              <w:rPr>
                <w:rFonts w:ascii="Times New Roman" w:eastAsia="Times New Roman" w:hAnsi="Times New Roman" w:cs="Times New Roman"/>
                <w:sz w:val="26"/>
                <w:szCs w:val="26"/>
                <w:lang w:eastAsia="lv-LV"/>
              </w:rPr>
              <w:t>.gada 30.</w:t>
            </w:r>
            <w:r w:rsidR="00A670F8" w:rsidRPr="00157126">
              <w:rPr>
                <w:rFonts w:ascii="Times New Roman" w:eastAsia="Times New Roman" w:hAnsi="Times New Roman" w:cs="Times New Roman"/>
                <w:sz w:val="26"/>
                <w:szCs w:val="26"/>
                <w:lang w:eastAsia="lv-LV"/>
              </w:rPr>
              <w:t>maijam</w:t>
            </w:r>
            <w:r w:rsidRPr="00157126">
              <w:rPr>
                <w:rFonts w:ascii="Times New Roman" w:eastAsia="Times New Roman" w:hAnsi="Times New Roman" w:cs="Times New Roman"/>
                <w:sz w:val="26"/>
                <w:szCs w:val="26"/>
                <w:lang w:eastAsia="lv-LV"/>
              </w:rPr>
              <w:t>.</w:t>
            </w:r>
          </w:p>
          <w:p w14:paraId="362BC4AF" w14:textId="316A22CE" w:rsidR="00F51831"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lv-LV"/>
              </w:rPr>
              <w:t xml:space="preserve">Paredzamā līguma summa: </w:t>
            </w:r>
            <w:r w:rsidRPr="005D1DF2">
              <w:rPr>
                <w:rFonts w:ascii="Times New Roman" w:eastAsia="Times New Roman" w:hAnsi="Times New Roman" w:cs="Times New Roman"/>
                <w:sz w:val="26"/>
                <w:szCs w:val="26"/>
                <w:lang w:eastAsia="ar-SA"/>
              </w:rPr>
              <w:t xml:space="preserve">EUR </w:t>
            </w:r>
            <w:r w:rsidR="00A670F8">
              <w:rPr>
                <w:rFonts w:ascii="Times New Roman" w:eastAsia="Times New Roman" w:hAnsi="Times New Roman" w:cs="Times New Roman"/>
                <w:sz w:val="26"/>
                <w:szCs w:val="26"/>
                <w:lang w:eastAsia="ar-SA"/>
              </w:rPr>
              <w:t>12000</w:t>
            </w:r>
            <w:r w:rsidRPr="005D1DF2">
              <w:rPr>
                <w:rFonts w:ascii="Times New Roman" w:eastAsia="Times New Roman" w:hAnsi="Times New Roman" w:cs="Times New Roman"/>
                <w:sz w:val="26"/>
                <w:szCs w:val="26"/>
                <w:lang w:eastAsia="ar-SA"/>
              </w:rPr>
              <w:t>.</w:t>
            </w:r>
            <w:r w:rsidR="000013D6">
              <w:rPr>
                <w:rFonts w:ascii="Times New Roman" w:eastAsia="Times New Roman" w:hAnsi="Times New Roman" w:cs="Times New Roman"/>
                <w:sz w:val="26"/>
                <w:szCs w:val="26"/>
                <w:lang w:eastAsia="ar-SA"/>
              </w:rPr>
              <w:t>00</w:t>
            </w:r>
            <w:r w:rsidRPr="005D1DF2">
              <w:rPr>
                <w:rFonts w:ascii="Times New Roman" w:eastAsia="Times New Roman" w:hAnsi="Times New Roman" w:cs="Times New Roman"/>
                <w:sz w:val="26"/>
                <w:szCs w:val="26"/>
                <w:lang w:eastAsia="ar-SA"/>
              </w:rPr>
              <w:t xml:space="preserve"> (</w:t>
            </w:r>
            <w:r w:rsidR="00A670F8">
              <w:rPr>
                <w:rFonts w:ascii="Times New Roman" w:eastAsia="Times New Roman" w:hAnsi="Times New Roman" w:cs="Times New Roman"/>
                <w:sz w:val="26"/>
                <w:szCs w:val="26"/>
                <w:lang w:eastAsia="ar-SA"/>
              </w:rPr>
              <w:t>divpadsmit tūkstoši</w:t>
            </w:r>
            <w:r w:rsidRPr="005D1DF2">
              <w:rPr>
                <w:rFonts w:ascii="Times New Roman" w:eastAsia="Times New Roman" w:hAnsi="Times New Roman" w:cs="Times New Roman"/>
                <w:sz w:val="26"/>
                <w:szCs w:val="26"/>
                <w:lang w:eastAsia="ar-SA"/>
              </w:rPr>
              <w:t xml:space="preserve"> </w:t>
            </w:r>
            <w:r w:rsidRPr="0064278B">
              <w:rPr>
                <w:rFonts w:ascii="Times New Roman" w:eastAsia="Times New Roman" w:hAnsi="Times New Roman" w:cs="Times New Roman"/>
                <w:i/>
                <w:sz w:val="26"/>
                <w:szCs w:val="26"/>
                <w:lang w:eastAsia="ar-SA"/>
              </w:rPr>
              <w:t>euro</w:t>
            </w:r>
            <w:r w:rsidRPr="005D1DF2">
              <w:rPr>
                <w:rFonts w:ascii="Times New Roman" w:eastAsia="Times New Roman" w:hAnsi="Times New Roman" w:cs="Times New Roman"/>
                <w:sz w:val="26"/>
                <w:szCs w:val="26"/>
                <w:lang w:eastAsia="ar-SA"/>
              </w:rPr>
              <w:t xml:space="preserve">, </w:t>
            </w:r>
            <w:r w:rsidR="0064278B">
              <w:rPr>
                <w:rFonts w:ascii="Times New Roman" w:eastAsia="Times New Roman" w:hAnsi="Times New Roman" w:cs="Times New Roman"/>
                <w:sz w:val="26"/>
                <w:szCs w:val="26"/>
                <w:lang w:eastAsia="ar-SA"/>
              </w:rPr>
              <w:t>00</w:t>
            </w:r>
            <w:r w:rsidRPr="005D1DF2">
              <w:rPr>
                <w:rFonts w:ascii="Times New Roman" w:eastAsia="Times New Roman" w:hAnsi="Times New Roman" w:cs="Times New Roman"/>
                <w:sz w:val="26"/>
                <w:szCs w:val="26"/>
                <w:lang w:eastAsia="ar-SA"/>
              </w:rPr>
              <w:t xml:space="preserve"> centi) bez PVN.</w:t>
            </w:r>
          </w:p>
          <w:p w14:paraId="36DAB879" w14:textId="0CAD4F6B" w:rsidR="005D1DF2" w:rsidRPr="005D1DF2" w:rsidRDefault="00F51831"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b/>
                <w:sz w:val="26"/>
                <w:szCs w:val="26"/>
                <w:lang w:eastAsia="lv-LV"/>
              </w:rPr>
              <w:t xml:space="preserve">Paredzēts apmācīt: </w:t>
            </w:r>
            <w:r w:rsidRPr="00F51831">
              <w:rPr>
                <w:rFonts w:ascii="Times New Roman" w:eastAsia="Times New Roman" w:hAnsi="Times New Roman" w:cs="Times New Roman"/>
                <w:sz w:val="26"/>
                <w:szCs w:val="26"/>
                <w:lang w:eastAsia="lv-LV"/>
              </w:rPr>
              <w:t xml:space="preserve">līdz </w:t>
            </w:r>
            <w:r w:rsidR="00A670F8">
              <w:rPr>
                <w:rFonts w:ascii="Times New Roman" w:eastAsia="Times New Roman" w:hAnsi="Times New Roman" w:cs="Times New Roman"/>
                <w:sz w:val="26"/>
                <w:szCs w:val="26"/>
                <w:lang w:eastAsia="lv-LV"/>
              </w:rPr>
              <w:t>7</w:t>
            </w:r>
            <w:r w:rsidRPr="00F51831">
              <w:rPr>
                <w:rFonts w:ascii="Times New Roman" w:eastAsia="Times New Roman" w:hAnsi="Times New Roman" w:cs="Times New Roman"/>
                <w:sz w:val="26"/>
                <w:szCs w:val="26"/>
                <w:lang w:eastAsia="lv-LV"/>
              </w:rPr>
              <w:t>0</w:t>
            </w:r>
            <w:r w:rsidR="005D1DF2" w:rsidRPr="005D1DF2">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w:t>
            </w:r>
            <w:r w:rsidR="00A670F8">
              <w:rPr>
                <w:rFonts w:ascii="Times New Roman" w:eastAsia="Times New Roman" w:hAnsi="Times New Roman" w:cs="Times New Roman"/>
                <w:sz w:val="26"/>
                <w:szCs w:val="26"/>
                <w:lang w:eastAsia="lv-LV"/>
              </w:rPr>
              <w:t>septiņdesmit</w:t>
            </w:r>
            <w:r>
              <w:rPr>
                <w:rFonts w:ascii="Times New Roman" w:eastAsia="Times New Roman" w:hAnsi="Times New Roman" w:cs="Times New Roman"/>
                <w:sz w:val="26"/>
                <w:szCs w:val="26"/>
                <w:lang w:eastAsia="lv-LV"/>
              </w:rPr>
              <w:t xml:space="preserve">) Pasūtītāja darbiniekiem </w:t>
            </w:r>
            <w:r w:rsidR="00A670F8">
              <w:rPr>
                <w:rFonts w:ascii="Times New Roman" w:eastAsia="Times New Roman" w:hAnsi="Times New Roman" w:cs="Times New Roman"/>
                <w:sz w:val="26"/>
                <w:szCs w:val="26"/>
                <w:lang w:eastAsia="lv-LV"/>
              </w:rPr>
              <w:t>72</w:t>
            </w:r>
            <w:r>
              <w:rPr>
                <w:rFonts w:ascii="Times New Roman" w:eastAsia="Times New Roman" w:hAnsi="Times New Roman" w:cs="Times New Roman"/>
                <w:sz w:val="26"/>
                <w:szCs w:val="26"/>
                <w:lang w:eastAsia="lv-LV"/>
              </w:rPr>
              <w:t xml:space="preserve"> (s</w:t>
            </w:r>
            <w:r w:rsidR="00A670F8">
              <w:rPr>
                <w:rFonts w:ascii="Times New Roman" w:eastAsia="Times New Roman" w:hAnsi="Times New Roman" w:cs="Times New Roman"/>
                <w:sz w:val="26"/>
                <w:szCs w:val="26"/>
                <w:lang w:eastAsia="lv-LV"/>
              </w:rPr>
              <w:t>eptiņdesmit divu</w:t>
            </w:r>
            <w:r>
              <w:rPr>
                <w:rFonts w:ascii="Times New Roman" w:eastAsia="Times New Roman" w:hAnsi="Times New Roman" w:cs="Times New Roman"/>
                <w:sz w:val="26"/>
                <w:szCs w:val="26"/>
                <w:lang w:eastAsia="lv-LV"/>
              </w:rPr>
              <w:t>) stundu apmācības</w:t>
            </w:r>
            <w:r w:rsidR="00B75C22">
              <w:rPr>
                <w:rFonts w:ascii="Times New Roman" w:eastAsia="Times New Roman" w:hAnsi="Times New Roman" w:cs="Times New Roman"/>
                <w:sz w:val="26"/>
                <w:szCs w:val="26"/>
                <w:lang w:eastAsia="lv-LV"/>
              </w:rPr>
              <w:t xml:space="preserve"> </w:t>
            </w:r>
            <w:r w:rsidR="00A670F8">
              <w:rPr>
                <w:rFonts w:ascii="Times New Roman" w:eastAsia="Times New Roman" w:hAnsi="Times New Roman" w:cs="Times New Roman"/>
                <w:sz w:val="26"/>
                <w:szCs w:val="26"/>
                <w:lang w:eastAsia="lv-LV"/>
              </w:rPr>
              <w:t>9</w:t>
            </w:r>
            <w:r>
              <w:rPr>
                <w:rFonts w:ascii="Times New Roman" w:eastAsia="Times New Roman" w:hAnsi="Times New Roman" w:cs="Times New Roman"/>
                <w:sz w:val="26"/>
                <w:szCs w:val="26"/>
                <w:lang w:eastAsia="lv-LV"/>
              </w:rPr>
              <w:t xml:space="preserve"> </w:t>
            </w:r>
            <w:r w:rsidR="00B75C22">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d</w:t>
            </w:r>
            <w:r w:rsidR="00A670F8">
              <w:rPr>
                <w:rFonts w:ascii="Times New Roman" w:eastAsia="Times New Roman" w:hAnsi="Times New Roman" w:cs="Times New Roman"/>
                <w:sz w:val="26"/>
                <w:szCs w:val="26"/>
                <w:lang w:eastAsia="lv-LV"/>
              </w:rPr>
              <w:t>eviņās</w:t>
            </w:r>
            <w:r w:rsidR="00B75C22">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dienās.</w:t>
            </w:r>
            <w:r w:rsidR="0079512E">
              <w:rPr>
                <w:rFonts w:ascii="Times New Roman" w:eastAsia="Times New Roman" w:hAnsi="Times New Roman" w:cs="Times New Roman"/>
                <w:sz w:val="26"/>
                <w:szCs w:val="26"/>
                <w:lang w:eastAsia="lv-LV"/>
              </w:rPr>
              <w:t xml:space="preserve"> </w:t>
            </w:r>
          </w:p>
          <w:p w14:paraId="7FE3CDF3" w14:textId="32732884"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lv-LV"/>
              </w:rPr>
              <w:t xml:space="preserve">Piedāvājumu vērtēšanas kritērijs: </w:t>
            </w:r>
            <w:r w:rsidRPr="005D1DF2">
              <w:rPr>
                <w:rFonts w:ascii="Times New Roman" w:eastAsia="Times New Roman" w:hAnsi="Times New Roman" w:cs="Times New Roman"/>
                <w:sz w:val="26"/>
                <w:szCs w:val="26"/>
                <w:lang w:eastAsia="lv-LV"/>
              </w:rPr>
              <w:t>Tehniskajai specifikācijai</w:t>
            </w:r>
            <w:r w:rsidR="0064278B">
              <w:rPr>
                <w:rFonts w:ascii="Times New Roman" w:eastAsia="Times New Roman" w:hAnsi="Times New Roman" w:cs="Times New Roman"/>
                <w:sz w:val="26"/>
                <w:szCs w:val="26"/>
                <w:lang w:eastAsia="lv-LV"/>
              </w:rPr>
              <w:t xml:space="preserve"> – F</w:t>
            </w:r>
            <w:r w:rsidRPr="005D1DF2">
              <w:rPr>
                <w:rFonts w:ascii="Times New Roman" w:eastAsia="Times New Roman" w:hAnsi="Times New Roman" w:cs="Times New Roman"/>
                <w:sz w:val="26"/>
                <w:szCs w:val="26"/>
                <w:lang w:eastAsia="lv-LV"/>
              </w:rPr>
              <w:t>inanšu piedāvājumam atbilstošs piedāvājums ar zemāko cenu.</w:t>
            </w:r>
          </w:p>
          <w:p w14:paraId="6160D4DE" w14:textId="77777777" w:rsidR="005D1DF2" w:rsidRPr="005D1DF2" w:rsidRDefault="005D1DF2" w:rsidP="005D1DF2">
            <w:pPr>
              <w:spacing w:after="0" w:line="240" w:lineRule="auto"/>
              <w:ind w:left="709"/>
              <w:contextualSpacing/>
              <w:jc w:val="both"/>
              <w:rPr>
                <w:rFonts w:ascii="Times New Roman" w:eastAsia="Times New Roman" w:hAnsi="Times New Roman" w:cs="Times New Roman"/>
                <w:sz w:val="26"/>
                <w:szCs w:val="26"/>
                <w:lang w:eastAsia="lv-LV"/>
              </w:rPr>
            </w:pPr>
          </w:p>
          <w:p w14:paraId="72FB4EC4" w14:textId="238AFEBB" w:rsidR="005D1DF2" w:rsidRPr="006854F4" w:rsidRDefault="005D1DF2" w:rsidP="006854F4">
            <w:pPr>
              <w:numPr>
                <w:ilvl w:val="0"/>
                <w:numId w:val="1"/>
              </w:numPr>
              <w:suppressAutoHyphens/>
              <w:spacing w:after="0" w:line="240" w:lineRule="auto"/>
              <w:contextualSpacing/>
              <w:jc w:val="center"/>
              <w:rPr>
                <w:rFonts w:ascii="Times New Roman" w:eastAsia="Times New Roman" w:hAnsi="Times New Roman" w:cs="Times New Roman"/>
                <w:b/>
                <w:sz w:val="26"/>
                <w:szCs w:val="26"/>
                <w:lang w:eastAsia="lv-LV"/>
              </w:rPr>
            </w:pPr>
            <w:r w:rsidRPr="005D1DF2">
              <w:rPr>
                <w:rFonts w:ascii="Times New Roman" w:eastAsia="Times New Roman" w:hAnsi="Times New Roman" w:cs="Times New Roman"/>
                <w:b/>
                <w:sz w:val="26"/>
                <w:szCs w:val="26"/>
                <w:lang w:eastAsia="lv-LV"/>
              </w:rPr>
              <w:t>Pretendentu iesniedzamie dokumenti</w:t>
            </w:r>
          </w:p>
          <w:p w14:paraId="2E09AD77" w14:textId="77777777"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ar-SA"/>
              </w:rPr>
              <w:t>Pretendents iesniedz aizpildītu un parakstītu Tehnisko specifikāciju – Finanšu     piedāvājumu.</w:t>
            </w:r>
          </w:p>
          <w:p w14:paraId="4450763D" w14:textId="336A741E" w:rsidR="005D1DF2" w:rsidRPr="006854F4"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ar-SA"/>
              </w:rPr>
              <w:t>Pieredze</w:t>
            </w:r>
            <w:r w:rsidR="0079512E">
              <w:t xml:space="preserve"> </w:t>
            </w:r>
            <w:r w:rsidR="0079512E">
              <w:rPr>
                <w:rFonts w:ascii="Times New Roman" w:eastAsia="Times New Roman" w:hAnsi="Times New Roman" w:cs="Times New Roman"/>
                <w:b/>
                <w:sz w:val="26"/>
                <w:szCs w:val="26"/>
                <w:lang w:eastAsia="ar-SA"/>
              </w:rPr>
              <w:t>d</w:t>
            </w:r>
            <w:r w:rsidR="0079512E" w:rsidRPr="0079512E">
              <w:rPr>
                <w:rFonts w:ascii="Times New Roman" w:eastAsia="Times New Roman" w:hAnsi="Times New Roman" w:cs="Times New Roman"/>
                <w:b/>
                <w:sz w:val="26"/>
                <w:szCs w:val="26"/>
                <w:lang w:eastAsia="ar-SA"/>
              </w:rPr>
              <w:t xml:space="preserve">roša kvadriciklu braukšanas </w:t>
            </w:r>
            <w:r w:rsidRPr="005D1DF2">
              <w:rPr>
                <w:rFonts w:ascii="Times New Roman" w:eastAsia="Times New Roman" w:hAnsi="Times New Roman" w:cs="Times New Roman"/>
                <w:b/>
                <w:sz w:val="26"/>
                <w:szCs w:val="26"/>
                <w:lang w:eastAsia="ar-SA"/>
              </w:rPr>
              <w:t xml:space="preserve">programmu organizēšanā un vadīšanā: </w:t>
            </w:r>
            <w:r w:rsidRPr="005D1DF2">
              <w:rPr>
                <w:rFonts w:ascii="Times New Roman" w:eastAsia="Times New Roman" w:hAnsi="Times New Roman" w:cs="Times New Roman"/>
                <w:sz w:val="26"/>
                <w:szCs w:val="26"/>
                <w:lang w:eastAsia="ar-SA"/>
              </w:rPr>
              <w:t xml:space="preserve">Pretendents iesniedz apliecinājumu, ka pretendenta piedāvātajam pasniedzējam/-iem, kurš/-i tiks iesaistīti pakalpojuma sniegšanā ir </w:t>
            </w:r>
            <w:r w:rsidRPr="005D1DF2">
              <w:rPr>
                <w:rFonts w:ascii="Times New Roman" w:eastAsia="Times New Roman" w:hAnsi="Times New Roman" w:cs="Times New Roman"/>
                <w:sz w:val="24"/>
                <w:szCs w:val="24"/>
                <w:lang w:eastAsia="ar-SA"/>
              </w:rPr>
              <w:t xml:space="preserve"> </w:t>
            </w:r>
            <w:r w:rsidRPr="005D1DF2">
              <w:rPr>
                <w:rFonts w:ascii="Times New Roman" w:eastAsia="Times New Roman" w:hAnsi="Times New Roman" w:cs="Times New Roman"/>
                <w:sz w:val="26"/>
                <w:szCs w:val="26"/>
                <w:lang w:eastAsia="ar-SA"/>
              </w:rPr>
              <w:t xml:space="preserve">pieredze </w:t>
            </w:r>
            <w:r w:rsidR="0079512E">
              <w:t xml:space="preserve"> </w:t>
            </w:r>
            <w:r w:rsidR="0079512E" w:rsidRPr="0079512E">
              <w:rPr>
                <w:rFonts w:ascii="Times New Roman" w:eastAsia="Times New Roman" w:hAnsi="Times New Roman" w:cs="Times New Roman"/>
                <w:sz w:val="26"/>
                <w:szCs w:val="26"/>
                <w:lang w:eastAsia="ar-SA"/>
              </w:rPr>
              <w:t xml:space="preserve">drošas kvadriciklu vadīšanas apmācību programmu organizēšanā un vadīšanā </w:t>
            </w:r>
            <w:r w:rsidR="009536A7">
              <w:rPr>
                <w:rFonts w:ascii="Times New Roman" w:eastAsia="Times New Roman" w:hAnsi="Times New Roman" w:cs="Times New Roman"/>
                <w:sz w:val="26"/>
                <w:szCs w:val="26"/>
                <w:lang w:eastAsia="ar-SA"/>
              </w:rPr>
              <w:t>ne mazāk kā 3 (trīs</w:t>
            </w:r>
            <w:r w:rsidRPr="005D1DF2">
              <w:rPr>
                <w:rFonts w:ascii="Times New Roman" w:eastAsia="Times New Roman" w:hAnsi="Times New Roman" w:cs="Times New Roman"/>
                <w:sz w:val="26"/>
                <w:szCs w:val="26"/>
                <w:lang w:eastAsia="ar-SA"/>
              </w:rPr>
              <w:t xml:space="preserve">) gadi, norādot apmācību pasūtītāja nosaukumu, </w:t>
            </w:r>
            <w:r w:rsidR="00684AA2">
              <w:rPr>
                <w:rFonts w:ascii="Times New Roman" w:eastAsia="Times New Roman" w:hAnsi="Times New Roman" w:cs="Times New Roman"/>
                <w:sz w:val="26"/>
                <w:szCs w:val="20"/>
              </w:rPr>
              <w:t>kontaktpersonu</w:t>
            </w:r>
            <w:r w:rsidR="00684AA2">
              <w:rPr>
                <w:rFonts w:ascii="Times New Roman" w:eastAsia="Times New Roman" w:hAnsi="Times New Roman" w:cs="Times New Roman"/>
                <w:sz w:val="26"/>
                <w:szCs w:val="26"/>
                <w:lang w:eastAsia="ar-SA"/>
              </w:rPr>
              <w:t xml:space="preserve">, </w:t>
            </w:r>
            <w:r w:rsidRPr="005D1DF2">
              <w:rPr>
                <w:rFonts w:ascii="Times New Roman" w:eastAsia="Times New Roman" w:hAnsi="Times New Roman" w:cs="Times New Roman"/>
                <w:sz w:val="26"/>
                <w:szCs w:val="26"/>
                <w:lang w:eastAsia="ar-SA"/>
              </w:rPr>
              <w:t>telefona numuru</w:t>
            </w:r>
            <w:r w:rsidR="00684AA2">
              <w:rPr>
                <w:rFonts w:ascii="Times New Roman" w:eastAsia="Times New Roman" w:hAnsi="Times New Roman" w:cs="Times New Roman"/>
                <w:sz w:val="26"/>
                <w:szCs w:val="26"/>
                <w:lang w:eastAsia="ar-SA"/>
              </w:rPr>
              <w:t xml:space="preserve"> un laiku</w:t>
            </w:r>
            <w:r w:rsidRPr="005D1DF2">
              <w:rPr>
                <w:rFonts w:ascii="Times New Roman" w:eastAsia="Times New Roman" w:hAnsi="Times New Roman" w:cs="Times New Roman"/>
                <w:b/>
                <w:sz w:val="26"/>
                <w:szCs w:val="26"/>
                <w:lang w:eastAsia="ar-SA"/>
              </w:rPr>
              <w:t xml:space="preserve"> </w:t>
            </w:r>
            <w:r w:rsidRPr="005D1DF2">
              <w:rPr>
                <w:rFonts w:ascii="Times New Roman" w:eastAsia="Times New Roman" w:hAnsi="Times New Roman" w:cs="Times New Roman"/>
                <w:sz w:val="26"/>
                <w:szCs w:val="26"/>
                <w:lang w:eastAsia="ar-SA"/>
              </w:rPr>
              <w:t xml:space="preserve">(2.pielikums). </w:t>
            </w:r>
            <w:r w:rsidRPr="006854F4">
              <w:rPr>
                <w:rFonts w:ascii="Times New Roman" w:eastAsia="Times New Roman" w:hAnsi="Times New Roman" w:cs="Times New Roman"/>
                <w:sz w:val="26"/>
                <w:szCs w:val="26"/>
                <w:lang w:eastAsia="ar-SA"/>
              </w:rPr>
              <w:t xml:space="preserve">Ja apmācību realizēšanā tiek iesaistīti divi pasniedzēji, prasība par darba pieredzi attiecināma uz katru no pasniedzējiem. </w:t>
            </w:r>
          </w:p>
          <w:p w14:paraId="5DD4CAFD" w14:textId="404CA9EA"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ar-SA"/>
              </w:rPr>
              <w:t xml:space="preserve">Pieredze apmācību instruktoram: </w:t>
            </w:r>
            <w:r w:rsidRPr="005D1DF2">
              <w:rPr>
                <w:rFonts w:ascii="Times New Roman" w:eastAsia="Times New Roman" w:hAnsi="Times New Roman" w:cs="Times New Roman"/>
                <w:sz w:val="26"/>
                <w:szCs w:val="26"/>
                <w:lang w:eastAsia="ar-SA"/>
              </w:rPr>
              <w:t>Pretendents iesniedz apliecinājumu, ka pretendenta apmācību</w:t>
            </w:r>
            <w:r w:rsidR="00684AA2">
              <w:rPr>
                <w:rFonts w:ascii="Times New Roman" w:eastAsia="Times New Roman" w:hAnsi="Times New Roman" w:cs="Times New Roman"/>
                <w:sz w:val="26"/>
                <w:szCs w:val="26"/>
                <w:lang w:eastAsia="ar-SA"/>
              </w:rPr>
              <w:t xml:space="preserve"> instruktoram </w:t>
            </w:r>
            <w:r w:rsidR="009536A7">
              <w:rPr>
                <w:rFonts w:ascii="Times New Roman" w:eastAsia="Times New Roman" w:hAnsi="Times New Roman" w:cs="Times New Roman"/>
                <w:sz w:val="26"/>
                <w:szCs w:val="26"/>
                <w:lang w:eastAsia="ar-SA"/>
              </w:rPr>
              <w:t>ir ne mazāk, kā 3 (trīs</w:t>
            </w:r>
            <w:r w:rsidRPr="005D1DF2">
              <w:rPr>
                <w:rFonts w:ascii="Times New Roman" w:eastAsia="Times New Roman" w:hAnsi="Times New Roman" w:cs="Times New Roman"/>
                <w:sz w:val="26"/>
                <w:szCs w:val="26"/>
                <w:lang w:eastAsia="ar-SA"/>
              </w:rPr>
              <w:t xml:space="preserve">) gadi darba pieredze </w:t>
            </w:r>
            <w:bookmarkStart w:id="0" w:name="_Hlk31112002"/>
            <w:r w:rsidR="009570D0">
              <w:t xml:space="preserve"> </w:t>
            </w:r>
            <w:r w:rsidR="009570D0" w:rsidRPr="009570D0">
              <w:rPr>
                <w:rFonts w:ascii="Times New Roman" w:eastAsia="Times New Roman" w:hAnsi="Times New Roman" w:cs="Times New Roman"/>
                <w:sz w:val="26"/>
                <w:szCs w:val="26"/>
                <w:lang w:eastAsia="ar-SA"/>
              </w:rPr>
              <w:t xml:space="preserve">drošas kvadriciklu </w:t>
            </w:r>
            <w:r w:rsidRPr="005D1DF2">
              <w:rPr>
                <w:rFonts w:ascii="Times New Roman" w:eastAsia="Times New Roman" w:hAnsi="Times New Roman" w:cs="Times New Roman"/>
                <w:sz w:val="26"/>
                <w:szCs w:val="26"/>
                <w:lang w:eastAsia="ar-SA"/>
              </w:rPr>
              <w:t>vadīšan</w:t>
            </w:r>
            <w:r w:rsidR="00CF30CF">
              <w:rPr>
                <w:rFonts w:ascii="Times New Roman" w:eastAsia="Times New Roman" w:hAnsi="Times New Roman" w:cs="Times New Roman"/>
                <w:sz w:val="26"/>
                <w:szCs w:val="26"/>
                <w:lang w:eastAsia="ar-SA"/>
              </w:rPr>
              <w:t>as apmācībā</w:t>
            </w:r>
            <w:bookmarkEnd w:id="0"/>
            <w:r w:rsidRPr="005D1DF2">
              <w:rPr>
                <w:rFonts w:ascii="Times New Roman" w:eastAsia="Times New Roman" w:hAnsi="Times New Roman" w:cs="Times New Roman"/>
                <w:sz w:val="26"/>
                <w:szCs w:val="26"/>
                <w:lang w:eastAsia="ar-SA"/>
              </w:rPr>
              <w:t>, norādot apmācību</w:t>
            </w:r>
            <w:r w:rsidR="00684AA2">
              <w:rPr>
                <w:rFonts w:ascii="Times New Roman" w:eastAsia="Times New Roman" w:hAnsi="Times New Roman" w:cs="Times New Roman"/>
                <w:sz w:val="26"/>
                <w:szCs w:val="26"/>
                <w:lang w:eastAsia="ar-SA"/>
              </w:rPr>
              <w:t xml:space="preserve"> pasūtītāja nosaukumu,</w:t>
            </w:r>
            <w:r w:rsidR="00684AA2">
              <w:rPr>
                <w:rFonts w:ascii="Times New Roman" w:eastAsia="Times New Roman" w:hAnsi="Times New Roman" w:cs="Times New Roman"/>
                <w:sz w:val="26"/>
                <w:szCs w:val="20"/>
              </w:rPr>
              <w:t xml:space="preserve"> kontaktpersonu</w:t>
            </w:r>
            <w:r w:rsidR="00684AA2">
              <w:rPr>
                <w:rFonts w:ascii="Times New Roman" w:eastAsia="Times New Roman" w:hAnsi="Times New Roman" w:cs="Times New Roman"/>
                <w:sz w:val="26"/>
                <w:szCs w:val="26"/>
                <w:lang w:eastAsia="ar-SA"/>
              </w:rPr>
              <w:t xml:space="preserve">, </w:t>
            </w:r>
            <w:r w:rsidR="00684AA2" w:rsidRPr="005D1DF2">
              <w:rPr>
                <w:rFonts w:ascii="Times New Roman" w:eastAsia="Times New Roman" w:hAnsi="Times New Roman" w:cs="Times New Roman"/>
                <w:sz w:val="26"/>
                <w:szCs w:val="26"/>
                <w:lang w:eastAsia="ar-SA"/>
              </w:rPr>
              <w:t>telefona numuru</w:t>
            </w:r>
            <w:r w:rsidR="00684AA2">
              <w:rPr>
                <w:rFonts w:ascii="Times New Roman" w:eastAsia="Times New Roman" w:hAnsi="Times New Roman" w:cs="Times New Roman"/>
                <w:sz w:val="26"/>
                <w:szCs w:val="26"/>
                <w:lang w:eastAsia="ar-SA"/>
              </w:rPr>
              <w:t xml:space="preserve"> un laiku</w:t>
            </w:r>
            <w:r w:rsidR="00684AA2" w:rsidRPr="005D1DF2">
              <w:rPr>
                <w:rFonts w:ascii="Times New Roman" w:eastAsia="Times New Roman" w:hAnsi="Times New Roman" w:cs="Times New Roman"/>
                <w:b/>
                <w:sz w:val="26"/>
                <w:szCs w:val="26"/>
                <w:lang w:eastAsia="ar-SA"/>
              </w:rPr>
              <w:t xml:space="preserve"> </w:t>
            </w:r>
            <w:r w:rsidR="006854F4">
              <w:rPr>
                <w:rFonts w:ascii="Times New Roman" w:eastAsia="Times New Roman" w:hAnsi="Times New Roman" w:cs="Times New Roman"/>
                <w:sz w:val="26"/>
                <w:szCs w:val="26"/>
                <w:lang w:eastAsia="ar-SA"/>
              </w:rPr>
              <w:t xml:space="preserve">(3.pielikums). </w:t>
            </w:r>
            <w:r w:rsidRPr="006854F4">
              <w:rPr>
                <w:rFonts w:ascii="Times New Roman" w:eastAsia="Times New Roman" w:hAnsi="Times New Roman" w:cs="Times New Roman"/>
                <w:sz w:val="26"/>
                <w:szCs w:val="26"/>
                <w:lang w:eastAsia="ar-SA"/>
              </w:rPr>
              <w:t>Ja apmācību realizēšanā tiek iesaistīti divi pasniedzēji, prasība par darba pieredzi attiecināma uz katru no pasniedzējiem.</w:t>
            </w:r>
          </w:p>
          <w:p w14:paraId="477C3B07" w14:textId="77777777" w:rsidR="005D1DF2" w:rsidRPr="005D1DF2" w:rsidRDefault="005D1DF2" w:rsidP="005D1DF2">
            <w:pPr>
              <w:spacing w:after="0" w:line="240" w:lineRule="auto"/>
              <w:contextualSpacing/>
              <w:jc w:val="both"/>
              <w:rPr>
                <w:rFonts w:ascii="Times New Roman" w:eastAsia="Times New Roman" w:hAnsi="Times New Roman" w:cs="Times New Roman"/>
                <w:b/>
                <w:sz w:val="26"/>
                <w:szCs w:val="26"/>
                <w:lang w:eastAsia="lv-LV"/>
              </w:rPr>
            </w:pPr>
          </w:p>
          <w:p w14:paraId="5E8A6992" w14:textId="1582AE04" w:rsidR="005D1DF2" w:rsidRPr="00D66C47" w:rsidRDefault="005D1DF2" w:rsidP="005D1DF2">
            <w:pPr>
              <w:numPr>
                <w:ilvl w:val="0"/>
                <w:numId w:val="1"/>
              </w:numPr>
              <w:suppressAutoHyphens/>
              <w:spacing w:after="0" w:line="240" w:lineRule="auto"/>
              <w:contextualSpacing/>
              <w:jc w:val="center"/>
              <w:rPr>
                <w:rFonts w:ascii="Times New Roman" w:eastAsia="Times New Roman" w:hAnsi="Times New Roman" w:cs="Times New Roman"/>
                <w:b/>
                <w:sz w:val="26"/>
                <w:szCs w:val="26"/>
                <w:lang w:eastAsia="lv-LV"/>
              </w:rPr>
            </w:pPr>
            <w:r w:rsidRPr="005D1DF2">
              <w:rPr>
                <w:rFonts w:ascii="Times New Roman" w:eastAsia="Times New Roman" w:hAnsi="Times New Roman" w:cs="Times New Roman"/>
                <w:b/>
                <w:sz w:val="26"/>
                <w:szCs w:val="26"/>
                <w:lang w:eastAsia="lv-LV"/>
              </w:rPr>
              <w:t>Iepirkuma līgums</w:t>
            </w:r>
          </w:p>
          <w:p w14:paraId="7F00F1EF" w14:textId="77777777"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b/>
                <w:sz w:val="26"/>
                <w:szCs w:val="26"/>
                <w:lang w:eastAsia="ar-SA"/>
              </w:rPr>
            </w:pPr>
            <w:r w:rsidRPr="005D1DF2">
              <w:rPr>
                <w:rFonts w:ascii="Times New Roman" w:eastAsia="Times New Roman" w:hAnsi="Times New Roman" w:cs="Times New Roman"/>
                <w:sz w:val="26"/>
                <w:szCs w:val="26"/>
                <w:lang w:eastAsia="ar-SA"/>
              </w:rPr>
              <w:t>Pamatojoties uz pretendenta piedāvājumu, ar izraudzīto pretendentu (turpmāk šajā sadaļā – Izpildītājs) Pasūtītājs slēdz iepirkuma līgumu.</w:t>
            </w:r>
          </w:p>
          <w:p w14:paraId="624E4D3E" w14:textId="77777777"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b/>
                <w:sz w:val="26"/>
                <w:szCs w:val="26"/>
                <w:lang w:eastAsia="ar-SA"/>
              </w:rPr>
            </w:pPr>
            <w:r w:rsidRPr="005D1DF2">
              <w:rPr>
                <w:rFonts w:ascii="Times New Roman" w:eastAsia="Times New Roman" w:hAnsi="Times New Roman" w:cs="Times New Roman"/>
                <w:sz w:val="26"/>
                <w:szCs w:val="26"/>
                <w:lang w:eastAsia="lv-LV"/>
              </w:rPr>
              <w:t xml:space="preserve">Norēķinu kārtība: </w:t>
            </w:r>
          </w:p>
          <w:p w14:paraId="70F62142" w14:textId="77777777" w:rsidR="005D1DF2" w:rsidRPr="005D1DF2" w:rsidRDefault="005D1DF2" w:rsidP="005D1DF2">
            <w:pPr>
              <w:numPr>
                <w:ilvl w:val="2"/>
                <w:numId w:val="2"/>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 xml:space="preserve">ar pēcapmaksu 14 (četrpadsmit) dienu laikā no elektroniska rēķina saņemšanas. </w:t>
            </w:r>
          </w:p>
          <w:p w14:paraId="2D66C3BC" w14:textId="06D8650C" w:rsidR="005D1DF2" w:rsidRPr="005D1DF2" w:rsidRDefault="004C1138" w:rsidP="005D1DF2">
            <w:pPr>
              <w:numPr>
                <w:ilvl w:val="2"/>
                <w:numId w:val="2"/>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Izpildītāj</w:t>
            </w:r>
            <w:r w:rsidR="005D1DF2" w:rsidRPr="005D1DF2">
              <w:rPr>
                <w:rFonts w:ascii="Times New Roman" w:eastAsia="Times New Roman" w:hAnsi="Times New Roman" w:cs="Times New Roman"/>
                <w:sz w:val="26"/>
                <w:szCs w:val="26"/>
                <w:lang w:eastAsia="lv-LV"/>
              </w:rPr>
              <w:t xml:space="preserve">s </w:t>
            </w:r>
            <w:r w:rsidR="005D1DF2" w:rsidRPr="0064278B">
              <w:rPr>
                <w:rFonts w:ascii="Times New Roman" w:eastAsia="Times New Roman" w:hAnsi="Times New Roman" w:cs="Times New Roman"/>
                <w:sz w:val="26"/>
                <w:szCs w:val="26"/>
                <w:lang w:eastAsia="lv-LV"/>
              </w:rPr>
              <w:t xml:space="preserve">elektroniskā rēķina (turpmāk – rēķins) iesniegšanai izmanto Rīgas pilsētas pašvaldības portālu </w:t>
            </w:r>
            <w:hyperlink r:id="rId9" w:history="1">
              <w:r w:rsidR="005D1DF2" w:rsidRPr="0064278B">
                <w:rPr>
                  <w:rFonts w:ascii="Times New Roman" w:eastAsia="Times New Roman" w:hAnsi="Times New Roman" w:cs="Times New Roman"/>
                  <w:sz w:val="26"/>
                  <w:szCs w:val="26"/>
                  <w:lang w:eastAsia="lv-LV"/>
                </w:rPr>
                <w:t>www.eriga.lv</w:t>
              </w:r>
            </w:hyperlink>
            <w:r w:rsidR="005D1DF2" w:rsidRPr="0064278B">
              <w:rPr>
                <w:rFonts w:ascii="Times New Roman" w:eastAsia="Times New Roman" w:hAnsi="Times New Roman" w:cs="Times New Roman"/>
                <w:sz w:val="26"/>
                <w:szCs w:val="26"/>
                <w:lang w:eastAsia="lv-LV"/>
              </w:rPr>
              <w:t>, norādot:</w:t>
            </w:r>
          </w:p>
          <w:p w14:paraId="5A6FC65B" w14:textId="77777777" w:rsidR="005D1DF2" w:rsidRPr="005D1DF2" w:rsidRDefault="005D1DF2" w:rsidP="005D1DF2">
            <w:pPr>
              <w:spacing w:after="0" w:line="240" w:lineRule="auto"/>
              <w:ind w:firstLine="709"/>
              <w:contextualSpacing/>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lastRenderedPageBreak/>
              <w:t>Saņēmējs: Rīgas pilsētas pašvaldība;</w:t>
            </w:r>
          </w:p>
          <w:p w14:paraId="0D1980B5"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Adrese: Rātslaukums 1, Rīga, LV-1050;</w:t>
            </w:r>
          </w:p>
          <w:p w14:paraId="266B4598"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NMR kods:90011524360;</w:t>
            </w:r>
          </w:p>
          <w:p w14:paraId="7C59A7A4"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PVN reģ.Nr.: LV90011524360;</w:t>
            </w:r>
          </w:p>
          <w:p w14:paraId="16812D1A" w14:textId="67642E68"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Banka: AS “Luminor Bank”</w:t>
            </w:r>
            <w:r w:rsidR="0064278B">
              <w:rPr>
                <w:rFonts w:ascii="Times New Roman" w:eastAsia="SimSun, 宋体" w:hAnsi="Times New Roman" w:cs="Times New Roman"/>
                <w:b/>
                <w:color w:val="000000"/>
                <w:kern w:val="3"/>
                <w:sz w:val="26"/>
                <w:szCs w:val="26"/>
                <w:lang w:eastAsia="lv-LV" w:bidi="fa-IR"/>
              </w:rPr>
              <w:t xml:space="preserve"> Latvijas filiāle</w:t>
            </w:r>
            <w:r w:rsidRPr="005D1DF2">
              <w:rPr>
                <w:rFonts w:ascii="Times New Roman" w:eastAsia="SimSun, 宋体" w:hAnsi="Times New Roman" w:cs="Times New Roman"/>
                <w:b/>
                <w:color w:val="000000"/>
                <w:kern w:val="3"/>
                <w:sz w:val="26"/>
                <w:szCs w:val="26"/>
                <w:lang w:eastAsia="lv-LV" w:bidi="fa-IR"/>
              </w:rPr>
              <w:t>;</w:t>
            </w:r>
          </w:p>
          <w:p w14:paraId="74ABEEEC" w14:textId="7AAFCA00"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 xml:space="preserve">Bankas kods: </w:t>
            </w:r>
            <w:r w:rsidR="00ED1645">
              <w:t xml:space="preserve"> </w:t>
            </w:r>
            <w:r w:rsidR="00ED1645" w:rsidRPr="00ED1645">
              <w:rPr>
                <w:rFonts w:ascii="Times New Roman" w:eastAsia="SimSun, 宋体" w:hAnsi="Times New Roman" w:cs="Times New Roman"/>
                <w:b/>
                <w:color w:val="000000"/>
                <w:kern w:val="3"/>
                <w:sz w:val="26"/>
                <w:szCs w:val="26"/>
                <w:lang w:eastAsia="lv-LV" w:bidi="fa-IR"/>
              </w:rPr>
              <w:t xml:space="preserve">RIKOLV2X </w:t>
            </w:r>
            <w:r w:rsidRPr="005D1DF2">
              <w:rPr>
                <w:rFonts w:ascii="Times New Roman" w:eastAsia="SimSun, 宋体" w:hAnsi="Times New Roman" w:cs="Times New Roman"/>
                <w:b/>
                <w:color w:val="000000"/>
                <w:kern w:val="3"/>
                <w:sz w:val="26"/>
                <w:szCs w:val="26"/>
                <w:lang w:eastAsia="lv-LV" w:bidi="fa-IR"/>
              </w:rPr>
              <w:t>;</w:t>
            </w:r>
          </w:p>
          <w:p w14:paraId="02F9C195" w14:textId="2B73D9D4"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 xml:space="preserve">Konts: </w:t>
            </w:r>
            <w:r w:rsidR="00ED1645">
              <w:t xml:space="preserve"> </w:t>
            </w:r>
            <w:r w:rsidR="00ED1645" w:rsidRPr="00ED1645">
              <w:rPr>
                <w:rFonts w:ascii="Times New Roman" w:eastAsia="SimSun, 宋体" w:hAnsi="Times New Roman" w:cs="Times New Roman"/>
                <w:b/>
                <w:color w:val="000000"/>
                <w:kern w:val="3"/>
                <w:sz w:val="26"/>
                <w:szCs w:val="26"/>
                <w:lang w:eastAsia="lv-LV" w:bidi="fa-IR"/>
              </w:rPr>
              <w:t>LV41RIKO0021800014010</w:t>
            </w:r>
            <w:r w:rsidRPr="005D1DF2">
              <w:rPr>
                <w:rFonts w:ascii="Times New Roman" w:eastAsia="SimSun, 宋体" w:hAnsi="Times New Roman" w:cs="Times New Roman"/>
                <w:b/>
                <w:color w:val="000000"/>
                <w:kern w:val="3"/>
                <w:sz w:val="26"/>
                <w:szCs w:val="26"/>
                <w:lang w:eastAsia="lv-LV" w:bidi="fa-IR"/>
              </w:rPr>
              <w:t>;</w:t>
            </w:r>
          </w:p>
          <w:p w14:paraId="42842FB2"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RD iestāde: Rīgas pašvaldības policija;</w:t>
            </w:r>
          </w:p>
          <w:p w14:paraId="64268CD7"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 xml:space="preserve">RD iestādes adrese: Lomonosova iela 12A, Rīga, LV-1019; </w:t>
            </w:r>
          </w:p>
          <w:p w14:paraId="35F60865"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RD iestādes kods: 219.</w:t>
            </w:r>
          </w:p>
          <w:p w14:paraId="3AACE0EF" w14:textId="7BDC9D40" w:rsidR="005D1DF2" w:rsidRPr="0064278B" w:rsidRDefault="005D1DF2" w:rsidP="0064278B">
            <w:pPr>
              <w:pStyle w:val="Sarakstarindkopa"/>
              <w:widowControl w:val="0"/>
              <w:numPr>
                <w:ilvl w:val="1"/>
                <w:numId w:val="2"/>
              </w:numPr>
              <w:tabs>
                <w:tab w:val="left" w:pos="746"/>
              </w:tabs>
              <w:suppressAutoHyphens/>
              <w:autoSpaceDN w:val="0"/>
              <w:spacing w:after="0" w:line="240" w:lineRule="auto"/>
              <w:ind w:left="746" w:hanging="709"/>
              <w:textAlignment w:val="baseline"/>
              <w:rPr>
                <w:rFonts w:ascii="Times New Roman" w:eastAsia="Times New Roman" w:hAnsi="Times New Roman" w:cs="Times New Roman"/>
                <w:sz w:val="26"/>
                <w:szCs w:val="26"/>
                <w:lang w:eastAsia="lv-LV"/>
              </w:rPr>
            </w:pPr>
            <w:r w:rsidRPr="0064278B">
              <w:rPr>
                <w:rFonts w:ascii="Times New Roman" w:eastAsia="Times New Roman" w:hAnsi="Times New Roman" w:cs="Times New Roman"/>
                <w:sz w:val="26"/>
                <w:szCs w:val="26"/>
                <w:lang w:eastAsia="lv-LV"/>
              </w:rPr>
              <w:t>Rēķina iesniegšana notiek sekojoši:</w:t>
            </w:r>
          </w:p>
          <w:p w14:paraId="153E0D4A" w14:textId="79325EE8" w:rsidR="005D1DF2" w:rsidRPr="0064278B" w:rsidRDefault="005D1DF2" w:rsidP="0064278B">
            <w:pPr>
              <w:pStyle w:val="Sarakstarindkopa"/>
              <w:widowControl w:val="0"/>
              <w:numPr>
                <w:ilvl w:val="2"/>
                <w:numId w:val="2"/>
              </w:numPr>
              <w:tabs>
                <w:tab w:val="left" w:pos="604"/>
              </w:tabs>
              <w:suppressAutoHyphens/>
              <w:autoSpaceDN w:val="0"/>
              <w:spacing w:after="0" w:line="240" w:lineRule="auto"/>
              <w:ind w:left="746" w:hanging="709"/>
              <w:jc w:val="both"/>
              <w:textAlignment w:val="baseline"/>
              <w:rPr>
                <w:rFonts w:ascii="Times New Roman" w:eastAsia="SimSun, 宋体" w:hAnsi="Times New Roman" w:cs="Times New Roman"/>
                <w:color w:val="000000"/>
                <w:kern w:val="3"/>
                <w:sz w:val="26"/>
                <w:szCs w:val="26"/>
                <w:lang w:eastAsia="lv-LV" w:bidi="fa-IR"/>
              </w:rPr>
            </w:pPr>
            <w:r w:rsidRPr="0064278B">
              <w:rPr>
                <w:rFonts w:ascii="Times New Roman" w:eastAsia="Times New Roman" w:hAnsi="Times New Roman" w:cs="Times New Roman"/>
                <w:sz w:val="26"/>
                <w:szCs w:val="26"/>
                <w:lang w:eastAsia="lv-LV"/>
              </w:rPr>
              <w:t>Izpildītājs sagatavo rēķinu, atbilstoši Rīgas pilsētas pašvaldības portālā www.eriga.lv, sadaļā „Rēķinu iesniegšana” norādītajai informācijai par rēķina formātu;</w:t>
            </w:r>
          </w:p>
          <w:p w14:paraId="089088E8" w14:textId="1C5C83C1" w:rsidR="005D1DF2" w:rsidRPr="0064278B" w:rsidRDefault="005D1DF2" w:rsidP="0064278B">
            <w:pPr>
              <w:pStyle w:val="Sarakstarindkopa"/>
              <w:widowControl w:val="0"/>
              <w:numPr>
                <w:ilvl w:val="2"/>
                <w:numId w:val="2"/>
              </w:numPr>
              <w:tabs>
                <w:tab w:val="left" w:pos="604"/>
              </w:tabs>
              <w:suppressAutoHyphens/>
              <w:autoSpaceDN w:val="0"/>
              <w:spacing w:after="0" w:line="240" w:lineRule="auto"/>
              <w:ind w:left="746" w:hanging="709"/>
              <w:jc w:val="both"/>
              <w:textAlignment w:val="baseline"/>
              <w:rPr>
                <w:rFonts w:ascii="Times New Roman" w:eastAsia="SimSun, 宋体" w:hAnsi="Times New Roman" w:cs="Times New Roman"/>
                <w:color w:val="000000"/>
                <w:kern w:val="3"/>
                <w:sz w:val="26"/>
                <w:szCs w:val="26"/>
                <w:lang w:eastAsia="lv-LV" w:bidi="fa-IR"/>
              </w:rPr>
            </w:pPr>
            <w:r w:rsidRPr="0064278B">
              <w:rPr>
                <w:rFonts w:ascii="Times New Roman" w:eastAsia="Times New Roman" w:hAnsi="Times New Roman" w:cs="Times New Roman"/>
                <w:sz w:val="26"/>
                <w:szCs w:val="26"/>
                <w:lang w:eastAsia="lv-LV"/>
              </w:rPr>
              <w:t>rēķinu apmaksai Izpildītājs iesniedz Pasūtītājam, izvēloties vienu no sekojošiem rēķina piegādes veidiem:</w:t>
            </w:r>
          </w:p>
          <w:p w14:paraId="2BE0E886" w14:textId="3FE0587E" w:rsidR="005D1DF2" w:rsidRPr="005D1DF2" w:rsidRDefault="0064278B" w:rsidP="0064278B">
            <w:pPr>
              <w:tabs>
                <w:tab w:val="left" w:pos="1029"/>
              </w:tabs>
              <w:spacing w:after="0" w:line="240" w:lineRule="auto"/>
              <w:ind w:left="746" w:hanging="709"/>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4.3.2.1.</w:t>
            </w:r>
            <w:r w:rsidR="005D1DF2" w:rsidRPr="005D1DF2">
              <w:rPr>
                <w:rFonts w:ascii="Times New Roman" w:eastAsia="Times New Roman" w:hAnsi="Times New Roman" w:cs="Times New Roman"/>
                <w:sz w:val="26"/>
                <w:szCs w:val="26"/>
                <w:lang w:eastAsia="lv-LV"/>
              </w:rPr>
              <w:t xml:space="preserve"> izveido programmatūru datu apmaiņai starp Izpildītāja norēķinu sistēmu un pašvaldības vienoto informācijas sistēmu (WEB API);</w:t>
            </w:r>
          </w:p>
          <w:p w14:paraId="6E453804" w14:textId="0AFF380D" w:rsidR="005D1DF2" w:rsidRPr="005D1DF2" w:rsidRDefault="0064278B" w:rsidP="0064278B">
            <w:pPr>
              <w:tabs>
                <w:tab w:val="left" w:pos="604"/>
              </w:tabs>
              <w:spacing w:after="0" w:line="240" w:lineRule="auto"/>
              <w:ind w:left="746" w:hanging="709"/>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4.3.2.2.</w:t>
            </w:r>
            <w:r w:rsidR="005D1DF2" w:rsidRPr="005D1DF2">
              <w:rPr>
                <w:rFonts w:ascii="Times New Roman" w:eastAsia="Times New Roman" w:hAnsi="Times New Roman" w:cs="Times New Roman"/>
                <w:sz w:val="26"/>
                <w:szCs w:val="26"/>
                <w:lang w:eastAsia="lv-LV"/>
              </w:rPr>
              <w:t xml:space="preserve"> augšupielādē rēķinu failus portālā www.eriga.lv, atbilstoši portālā www.eriga.lv, sadaļā „Rēķinu iesniegšana” norādītajai informācijai par failu augšupielādi XML formātā;</w:t>
            </w:r>
          </w:p>
          <w:p w14:paraId="7082DB66" w14:textId="40DF7BFE" w:rsidR="005D1DF2" w:rsidRPr="005D1DF2" w:rsidRDefault="0064278B" w:rsidP="0064278B">
            <w:pPr>
              <w:tabs>
                <w:tab w:val="left" w:pos="1029"/>
              </w:tabs>
              <w:spacing w:after="0" w:line="240" w:lineRule="auto"/>
              <w:ind w:left="746" w:hanging="709"/>
              <w:jc w:val="both"/>
              <w:rPr>
                <w:rFonts w:ascii="Times New Roman" w:eastAsia="Times New Roman" w:hAnsi="Times New Roman" w:cs="Times New Roman"/>
                <w:sz w:val="26"/>
                <w:szCs w:val="26"/>
                <w:lang w:eastAsia="lv-LV"/>
              </w:rPr>
            </w:pPr>
            <w:r w:rsidRPr="0064278B">
              <w:rPr>
                <w:rFonts w:ascii="Times New Roman" w:eastAsia="Times New Roman" w:hAnsi="Times New Roman" w:cs="Times New Roman"/>
                <w:sz w:val="26"/>
                <w:szCs w:val="26"/>
                <w:lang w:eastAsia="lv-LV"/>
              </w:rPr>
              <w:t>4.3.2.</w:t>
            </w:r>
            <w:r>
              <w:rPr>
                <w:rFonts w:ascii="Times New Roman" w:eastAsia="Times New Roman" w:hAnsi="Times New Roman" w:cs="Times New Roman"/>
                <w:sz w:val="26"/>
                <w:szCs w:val="26"/>
                <w:lang w:eastAsia="lv-LV"/>
              </w:rPr>
              <w:t>3</w:t>
            </w:r>
            <w:r w:rsidRPr="0064278B">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w:t>
            </w:r>
            <w:r w:rsidR="005D1DF2" w:rsidRPr="005D1DF2">
              <w:rPr>
                <w:rFonts w:ascii="Times New Roman" w:eastAsia="Times New Roman" w:hAnsi="Times New Roman" w:cs="Times New Roman"/>
                <w:sz w:val="26"/>
                <w:szCs w:val="26"/>
                <w:lang w:eastAsia="lv-LV"/>
              </w:rPr>
              <w:t>izmanto manuālu rēķina informācijas ievades Web formu  portālā http://www.eriga.lv, sadaļā „Rēķinu iesniegšana”.</w:t>
            </w:r>
          </w:p>
          <w:p w14:paraId="6727D243" w14:textId="77777777" w:rsidR="005D1DF2" w:rsidRPr="005D1DF2" w:rsidRDefault="005D1DF2" w:rsidP="005D1DF2">
            <w:pPr>
              <w:numPr>
                <w:ilvl w:val="2"/>
                <w:numId w:val="2"/>
              </w:numPr>
              <w:tabs>
                <w:tab w:val="left" w:pos="993"/>
              </w:tabs>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Līgumā noteiktā kārtībā iesniegts rēķins nodrošina Pusēm rēķina izcelsmes autentiskumu un satura integritāti.</w:t>
            </w:r>
          </w:p>
          <w:p w14:paraId="7DBA3811" w14:textId="77777777" w:rsidR="005D1DF2" w:rsidRPr="005D1DF2" w:rsidRDefault="005D1DF2" w:rsidP="005D1DF2">
            <w:pPr>
              <w:numPr>
                <w:ilvl w:val="2"/>
                <w:numId w:val="2"/>
              </w:numPr>
              <w:tabs>
                <w:tab w:val="left" w:pos="993"/>
              </w:tabs>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Puses vienojas, ka rēķina apmaksas termiņu skaita no dienas, kad Izpildītājs, atbilstoši pašvaldības portālā www.eriga.lv, sadaļā „Rēķinu iesniegšana” norādītajai informācijai par rēķina formātu, ir iesniedzis Pasūtītajam rēķinu, ar nosacījumu, ka Izpildītājs ir iesniedzis pareizi, atbilstoši Līguma nosacījumiem, aizpildītu rēķinu un Pasūtītājs to ir pieņēmis apmaksai.</w:t>
            </w:r>
          </w:p>
          <w:p w14:paraId="6C05DB4F" w14:textId="77777777" w:rsidR="005D1DF2" w:rsidRPr="005D1DF2" w:rsidRDefault="005D1DF2" w:rsidP="005D1DF2">
            <w:pPr>
              <w:numPr>
                <w:ilvl w:val="2"/>
                <w:numId w:val="2"/>
              </w:numPr>
              <w:tabs>
                <w:tab w:val="left" w:pos="993"/>
              </w:tabs>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Izpildītājam ir pienākums pašvaldības portālā www.eriga.lv sekot līdzi iesniegtā rēķina apstrādes statusam.</w:t>
            </w:r>
          </w:p>
          <w:p w14:paraId="37BB5EB6" w14:textId="77777777" w:rsidR="005D1DF2" w:rsidRPr="005D1DF2" w:rsidRDefault="005D1DF2" w:rsidP="005D1DF2">
            <w:pPr>
              <w:numPr>
                <w:ilvl w:val="2"/>
                <w:numId w:val="2"/>
              </w:numPr>
              <w:tabs>
                <w:tab w:val="left" w:pos="993"/>
              </w:tabs>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Ja Izpildītājs ir iesniedzis nepareizi aizpildītu un/vai Līguma nosacījumiem neatbilstošu rēķinu, Pasūtītājs šādu rēķinu apmaksai nepieņem un neakceptē. Izpildītājam ir pienākums iesniegt atkārtoti pareizi un Līguma nosacījumiem atbilstoši aizpildītu rēķinu. Šādā situācijā, rēķina apmaksas termiņu skaita no dienas, kad Izpildītājs ir iesniedzis atkārtoto rēķinu.</w:t>
            </w:r>
          </w:p>
          <w:p w14:paraId="2A2D2D15" w14:textId="77777777" w:rsidR="005D1DF2" w:rsidRPr="005D1DF2" w:rsidRDefault="005D1DF2" w:rsidP="005D1DF2">
            <w:pPr>
              <w:spacing w:after="0" w:line="240" w:lineRule="auto"/>
              <w:ind w:firstLine="284"/>
              <w:jc w:val="both"/>
              <w:rPr>
                <w:rFonts w:ascii="Times New Roman" w:eastAsia="Times New Roman" w:hAnsi="Times New Roman" w:cs="Times New Roman"/>
                <w:sz w:val="26"/>
                <w:szCs w:val="26"/>
                <w:lang w:eastAsia="lv-LV"/>
              </w:rPr>
            </w:pPr>
          </w:p>
          <w:p w14:paraId="40DE0396" w14:textId="18592AEB" w:rsidR="00C22896" w:rsidRPr="00C22896" w:rsidRDefault="00C22896" w:rsidP="00C22896">
            <w:pPr>
              <w:numPr>
                <w:ilvl w:val="0"/>
                <w:numId w:val="4"/>
              </w:numPr>
              <w:tabs>
                <w:tab w:val="left" w:pos="567"/>
              </w:tabs>
              <w:suppressAutoHyphens/>
              <w:spacing w:after="0" w:line="240" w:lineRule="auto"/>
              <w:contextualSpacing/>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Piedāvājumu iesniegšanas kārtība</w:t>
            </w:r>
          </w:p>
          <w:p w14:paraId="058CDFE3" w14:textId="599E919F" w:rsidR="005D1DF2" w:rsidRPr="005D1DF2" w:rsidRDefault="00C22896" w:rsidP="001B4CD4">
            <w:pPr>
              <w:tabs>
                <w:tab w:val="left" w:pos="746"/>
              </w:tabs>
              <w:suppressAutoHyphens/>
              <w:spacing w:after="0" w:line="240" w:lineRule="auto"/>
              <w:ind w:left="604" w:hanging="567"/>
              <w:jc w:val="both"/>
              <w:rPr>
                <w:rFonts w:ascii="Times New Roman" w:eastAsia="Times New Roman" w:hAnsi="Times New Roman" w:cs="Times New Roman"/>
                <w:sz w:val="26"/>
                <w:szCs w:val="26"/>
                <w:lang w:eastAsia="ar-SA"/>
              </w:rPr>
            </w:pPr>
            <w:r w:rsidRPr="00C22896">
              <w:rPr>
                <w:rFonts w:ascii="Times New Roman" w:eastAsia="Times New Roman" w:hAnsi="Times New Roman" w:cs="Times New Roman"/>
                <w:sz w:val="26"/>
                <w:szCs w:val="26"/>
                <w:lang w:eastAsia="ar-SA"/>
              </w:rPr>
              <w:t xml:space="preserve">5.1. </w:t>
            </w:r>
            <w:r w:rsidR="00836B48">
              <w:rPr>
                <w:rFonts w:ascii="Times New Roman" w:eastAsia="Times New Roman" w:hAnsi="Times New Roman" w:cs="Times New Roman"/>
                <w:sz w:val="26"/>
                <w:szCs w:val="26"/>
                <w:lang w:eastAsia="ar-SA"/>
              </w:rPr>
              <w:t xml:space="preserve">  </w:t>
            </w:r>
            <w:r w:rsidRPr="00C22896">
              <w:rPr>
                <w:rFonts w:ascii="Times New Roman" w:eastAsia="Times New Roman" w:hAnsi="Times New Roman" w:cs="Times New Roman"/>
                <w:sz w:val="26"/>
                <w:szCs w:val="26"/>
                <w:lang w:eastAsia="ar-SA"/>
              </w:rPr>
              <w:t xml:space="preserve">Piedāvājumus var iesniegt, nosūtot elektroniski parakstītus dokumentus vai </w:t>
            </w:r>
            <w:r w:rsidR="001B4CD4">
              <w:t xml:space="preserve"> </w:t>
            </w:r>
            <w:r w:rsidR="001B4CD4" w:rsidRPr="001B4CD4">
              <w:rPr>
                <w:rFonts w:ascii="Times New Roman" w:eastAsia="Times New Roman" w:hAnsi="Times New Roman" w:cs="Times New Roman"/>
                <w:sz w:val="26"/>
                <w:szCs w:val="26"/>
                <w:lang w:eastAsia="ar-SA"/>
              </w:rPr>
              <w:t>parakstītu dokumentu kopijas</w:t>
            </w:r>
            <w:r w:rsidRPr="00C22896">
              <w:rPr>
                <w:rFonts w:ascii="Times New Roman" w:eastAsia="Times New Roman" w:hAnsi="Times New Roman" w:cs="Times New Roman"/>
                <w:sz w:val="26"/>
                <w:szCs w:val="26"/>
                <w:lang w:eastAsia="ar-SA"/>
              </w:rPr>
              <w:t xml:space="preserve"> uz e-pastu: </w:t>
            </w:r>
            <w:hyperlink r:id="rId10" w:history="1">
              <w:r w:rsidR="00F142E1" w:rsidRPr="00B47E6C">
                <w:rPr>
                  <w:rStyle w:val="Hipersaite"/>
                  <w:rFonts w:ascii="Times New Roman" w:eastAsia="Times New Roman" w:hAnsi="Times New Roman" w:cs="Times New Roman"/>
                  <w:color w:val="auto"/>
                  <w:sz w:val="26"/>
                  <w:szCs w:val="26"/>
                  <w:u w:val="none"/>
                  <w:lang w:eastAsia="ar-SA"/>
                </w:rPr>
                <w:t>Inga.Brauca@riga.lv</w:t>
              </w:r>
            </w:hyperlink>
            <w:r w:rsidRPr="00C22896">
              <w:rPr>
                <w:rFonts w:ascii="Times New Roman" w:eastAsia="Times New Roman" w:hAnsi="Times New Roman" w:cs="Times New Roman"/>
                <w:sz w:val="26"/>
                <w:szCs w:val="26"/>
                <w:lang w:eastAsia="ar-SA"/>
              </w:rPr>
              <w:t xml:space="preserve">, vai nosūtot pa pastu uz adresi Rīgas pašvaldības policija, Lomonosova iela 12A, Rīga, LV-1019 līdz 2020.gada </w:t>
            </w:r>
            <w:r w:rsidR="00F142E1" w:rsidRPr="00C30E17">
              <w:rPr>
                <w:rFonts w:ascii="Times New Roman" w:eastAsia="Times New Roman" w:hAnsi="Times New Roman" w:cs="Times New Roman"/>
                <w:sz w:val="26"/>
                <w:szCs w:val="26"/>
                <w:lang w:eastAsia="ar-SA"/>
              </w:rPr>
              <w:t>1</w:t>
            </w:r>
            <w:r w:rsidR="00C30E17">
              <w:rPr>
                <w:rFonts w:ascii="Times New Roman" w:eastAsia="Times New Roman" w:hAnsi="Times New Roman" w:cs="Times New Roman"/>
                <w:sz w:val="26"/>
                <w:szCs w:val="26"/>
                <w:lang w:eastAsia="ar-SA"/>
              </w:rPr>
              <w:t>4</w:t>
            </w:r>
            <w:r w:rsidR="00F142E1" w:rsidRPr="00C30E17">
              <w:rPr>
                <w:rFonts w:ascii="Times New Roman" w:eastAsia="Times New Roman" w:hAnsi="Times New Roman" w:cs="Times New Roman"/>
                <w:sz w:val="26"/>
                <w:szCs w:val="26"/>
                <w:lang w:eastAsia="ar-SA"/>
              </w:rPr>
              <w:t>.septembra</w:t>
            </w:r>
            <w:r w:rsidRPr="00C30E17">
              <w:rPr>
                <w:rFonts w:ascii="Times New Roman" w:eastAsia="Times New Roman" w:hAnsi="Times New Roman" w:cs="Times New Roman"/>
                <w:sz w:val="26"/>
                <w:szCs w:val="26"/>
                <w:lang w:eastAsia="ar-SA"/>
              </w:rPr>
              <w:t xml:space="preserve"> </w:t>
            </w:r>
            <w:r w:rsidRPr="00C22896">
              <w:rPr>
                <w:rFonts w:ascii="Times New Roman" w:eastAsia="Times New Roman" w:hAnsi="Times New Roman" w:cs="Times New Roman"/>
                <w:sz w:val="26"/>
                <w:szCs w:val="26"/>
                <w:lang w:eastAsia="ar-SA"/>
              </w:rPr>
              <w:t>pulksten 10.00.</w:t>
            </w:r>
          </w:p>
          <w:p w14:paraId="0875B9E5" w14:textId="77777777" w:rsidR="005D1DF2" w:rsidRPr="005D1DF2" w:rsidRDefault="005D1DF2" w:rsidP="005D1DF2">
            <w:pPr>
              <w:spacing w:after="0" w:line="240" w:lineRule="auto"/>
              <w:jc w:val="both"/>
              <w:rPr>
                <w:rFonts w:ascii="Times New Roman" w:eastAsia="Times New Roman" w:hAnsi="Times New Roman" w:cs="Times New Roman"/>
                <w:b/>
                <w:sz w:val="26"/>
                <w:szCs w:val="26"/>
                <w:lang w:eastAsia="lv-LV"/>
              </w:rPr>
            </w:pPr>
            <w:r w:rsidRPr="005D1DF2">
              <w:rPr>
                <w:rFonts w:ascii="Times New Roman" w:eastAsia="Times New Roman" w:hAnsi="Times New Roman" w:cs="Times New Roman"/>
                <w:b/>
                <w:sz w:val="26"/>
                <w:szCs w:val="26"/>
                <w:lang w:eastAsia="lv-LV"/>
              </w:rPr>
              <w:t>Pielikumi:</w:t>
            </w:r>
          </w:p>
          <w:p w14:paraId="27694309" w14:textId="77777777" w:rsidR="005D1DF2" w:rsidRPr="005D1DF2" w:rsidRDefault="005D1DF2" w:rsidP="005D1DF2">
            <w:pPr>
              <w:suppressAutoHyphens/>
              <w:spacing w:after="0" w:line="240" w:lineRule="auto"/>
              <w:rPr>
                <w:rFonts w:ascii="Times New Roman" w:eastAsia="Times New Roman" w:hAnsi="Times New Roman" w:cs="Times New Roman"/>
                <w:sz w:val="26"/>
                <w:szCs w:val="26"/>
                <w:lang w:eastAsia="ar-SA"/>
              </w:rPr>
            </w:pPr>
            <w:r w:rsidRPr="005D1DF2">
              <w:rPr>
                <w:rFonts w:ascii="Times New Roman" w:eastAsia="Times New Roman" w:hAnsi="Times New Roman" w:cs="Times New Roman"/>
                <w:sz w:val="26"/>
                <w:szCs w:val="26"/>
                <w:lang w:eastAsia="ar-SA"/>
              </w:rPr>
              <w:t>1.</w:t>
            </w:r>
            <w:r w:rsidRPr="005D1DF2">
              <w:rPr>
                <w:rFonts w:ascii="Times New Roman" w:eastAsia="Calibri" w:hAnsi="Times New Roman" w:cs="Times New Roman"/>
                <w:sz w:val="26"/>
                <w:szCs w:val="26"/>
              </w:rPr>
              <w:t xml:space="preserve"> </w:t>
            </w:r>
            <w:r w:rsidRPr="005D1DF2">
              <w:rPr>
                <w:rFonts w:ascii="Times New Roman" w:eastAsia="Times New Roman" w:hAnsi="Times New Roman" w:cs="Times New Roman"/>
                <w:sz w:val="26"/>
                <w:szCs w:val="26"/>
                <w:lang w:eastAsia="ar-SA"/>
              </w:rPr>
              <w:t>Tehniskā specifikācija – Finanšu piedāvājums (1.pielikums) uz 3 (trīs) lapām.</w:t>
            </w:r>
          </w:p>
          <w:p w14:paraId="0C3D76A1" w14:textId="6C28EB57" w:rsidR="005D1DF2" w:rsidRPr="005D1DF2" w:rsidRDefault="005D1DF2" w:rsidP="005D1DF2">
            <w:pPr>
              <w:suppressAutoHyphens/>
              <w:spacing w:after="0" w:line="240" w:lineRule="auto"/>
              <w:rPr>
                <w:rFonts w:ascii="Times New Roman" w:eastAsia="Times New Roman" w:hAnsi="Times New Roman" w:cs="Times New Roman"/>
                <w:sz w:val="26"/>
                <w:szCs w:val="26"/>
                <w:lang w:eastAsia="ar-SA"/>
              </w:rPr>
            </w:pPr>
            <w:r w:rsidRPr="005D1DF2">
              <w:rPr>
                <w:rFonts w:ascii="Times New Roman" w:eastAsia="Times New Roman" w:hAnsi="Times New Roman" w:cs="Times New Roman"/>
                <w:sz w:val="26"/>
                <w:szCs w:val="26"/>
                <w:lang w:eastAsia="ar-SA"/>
              </w:rPr>
              <w:t xml:space="preserve">2. Apliecinājums par pieredzi (2.pielikums) uz </w:t>
            </w:r>
            <w:r w:rsidR="007B75E2">
              <w:rPr>
                <w:rFonts w:ascii="Times New Roman" w:eastAsia="Times New Roman" w:hAnsi="Times New Roman" w:cs="Times New Roman"/>
                <w:sz w:val="26"/>
                <w:szCs w:val="26"/>
                <w:lang w:eastAsia="ar-SA"/>
              </w:rPr>
              <w:t>1 (</w:t>
            </w:r>
            <w:r w:rsidRPr="005D1DF2">
              <w:rPr>
                <w:rFonts w:ascii="Times New Roman" w:eastAsia="Times New Roman" w:hAnsi="Times New Roman" w:cs="Times New Roman"/>
                <w:sz w:val="26"/>
                <w:szCs w:val="26"/>
                <w:lang w:eastAsia="ar-SA"/>
              </w:rPr>
              <w:t>vienas</w:t>
            </w:r>
            <w:r w:rsidR="007B75E2">
              <w:rPr>
                <w:rFonts w:ascii="Times New Roman" w:eastAsia="Times New Roman" w:hAnsi="Times New Roman" w:cs="Times New Roman"/>
                <w:sz w:val="26"/>
                <w:szCs w:val="26"/>
                <w:lang w:eastAsia="ar-SA"/>
              </w:rPr>
              <w:t>)</w:t>
            </w:r>
            <w:r w:rsidRPr="005D1DF2">
              <w:rPr>
                <w:rFonts w:ascii="Times New Roman" w:eastAsia="Times New Roman" w:hAnsi="Times New Roman" w:cs="Times New Roman"/>
                <w:sz w:val="26"/>
                <w:szCs w:val="26"/>
                <w:lang w:eastAsia="ar-SA"/>
              </w:rPr>
              <w:t xml:space="preserve"> lapas.</w:t>
            </w:r>
          </w:p>
          <w:p w14:paraId="2CFCC778" w14:textId="06A16223" w:rsidR="005D1DF2" w:rsidRPr="005D1DF2" w:rsidRDefault="005D1DF2" w:rsidP="005D1DF2">
            <w:pPr>
              <w:suppressAutoHyphens/>
              <w:spacing w:after="0" w:line="240" w:lineRule="auto"/>
              <w:rPr>
                <w:rFonts w:ascii="Times New Roman" w:eastAsia="Times New Roman" w:hAnsi="Times New Roman" w:cs="Times New Roman"/>
                <w:lang w:eastAsia="ar-SA"/>
              </w:rPr>
            </w:pPr>
            <w:r w:rsidRPr="005D1DF2">
              <w:rPr>
                <w:rFonts w:ascii="Times New Roman" w:eastAsia="Times New Roman" w:hAnsi="Times New Roman" w:cs="Times New Roman"/>
                <w:sz w:val="26"/>
                <w:szCs w:val="26"/>
                <w:lang w:eastAsia="ar-SA"/>
              </w:rPr>
              <w:t xml:space="preserve">3. Apliecinājums par pieredzi (3.pielikums) uz </w:t>
            </w:r>
            <w:r w:rsidR="007B75E2">
              <w:rPr>
                <w:rFonts w:ascii="Times New Roman" w:eastAsia="Times New Roman" w:hAnsi="Times New Roman" w:cs="Times New Roman"/>
                <w:sz w:val="26"/>
                <w:szCs w:val="26"/>
                <w:lang w:eastAsia="ar-SA"/>
              </w:rPr>
              <w:t>1 (</w:t>
            </w:r>
            <w:r w:rsidRPr="005D1DF2">
              <w:rPr>
                <w:rFonts w:ascii="Times New Roman" w:eastAsia="Times New Roman" w:hAnsi="Times New Roman" w:cs="Times New Roman"/>
                <w:sz w:val="26"/>
                <w:szCs w:val="26"/>
                <w:lang w:eastAsia="ar-SA"/>
              </w:rPr>
              <w:t>vienas</w:t>
            </w:r>
            <w:r w:rsidR="007B75E2">
              <w:rPr>
                <w:rFonts w:ascii="Times New Roman" w:eastAsia="Times New Roman" w:hAnsi="Times New Roman" w:cs="Times New Roman"/>
                <w:sz w:val="26"/>
                <w:szCs w:val="26"/>
                <w:lang w:eastAsia="ar-SA"/>
              </w:rPr>
              <w:t>)</w:t>
            </w:r>
            <w:bookmarkStart w:id="1" w:name="_GoBack"/>
            <w:bookmarkEnd w:id="1"/>
            <w:r w:rsidRPr="005D1DF2">
              <w:rPr>
                <w:rFonts w:ascii="Times New Roman" w:eastAsia="Times New Roman" w:hAnsi="Times New Roman" w:cs="Times New Roman"/>
                <w:sz w:val="26"/>
                <w:szCs w:val="26"/>
                <w:lang w:eastAsia="ar-SA"/>
              </w:rPr>
              <w:t xml:space="preserve"> lapas.</w:t>
            </w:r>
          </w:p>
        </w:tc>
      </w:tr>
      <w:tr w:rsidR="005D1DF2" w:rsidRPr="005D1DF2" w14:paraId="1748979F" w14:textId="77777777" w:rsidTr="002774A0">
        <w:trPr>
          <w:trHeight w:val="59"/>
        </w:trPr>
        <w:tc>
          <w:tcPr>
            <w:tcW w:w="9875" w:type="dxa"/>
            <w:noWrap/>
            <w:vAlign w:val="bottom"/>
          </w:tcPr>
          <w:p w14:paraId="72D9596D" w14:textId="77777777" w:rsidR="005D1DF2" w:rsidRPr="005D1DF2" w:rsidRDefault="005D1DF2" w:rsidP="005D1DF2">
            <w:pPr>
              <w:keepNext/>
              <w:spacing w:after="0" w:line="240" w:lineRule="auto"/>
              <w:outlineLvl w:val="0"/>
              <w:rPr>
                <w:rFonts w:ascii="Times New Roman" w:eastAsia="Times New Roman" w:hAnsi="Times New Roman" w:cs="Times New Roman"/>
                <w:spacing w:val="-6"/>
                <w:sz w:val="26"/>
                <w:szCs w:val="26"/>
                <w:lang w:eastAsia="lv-LV"/>
              </w:rPr>
            </w:pPr>
          </w:p>
        </w:tc>
      </w:tr>
    </w:tbl>
    <w:p w14:paraId="56ED6D53" w14:textId="77777777" w:rsidR="005D1DF2" w:rsidRPr="005D1DF2" w:rsidRDefault="005D1DF2" w:rsidP="005D1DF2">
      <w:pPr>
        <w:suppressAutoHyphens/>
        <w:spacing w:after="0" w:line="240" w:lineRule="auto"/>
        <w:rPr>
          <w:rFonts w:ascii="Times New Roman" w:eastAsia="Times New Roman" w:hAnsi="Times New Roman" w:cs="Times New Roman"/>
          <w:sz w:val="24"/>
          <w:szCs w:val="24"/>
          <w:lang w:eastAsia="ar-SA"/>
        </w:rPr>
      </w:pPr>
    </w:p>
    <w:p w14:paraId="46518813" w14:textId="77777777" w:rsidR="007079AD" w:rsidRDefault="007079AD"/>
    <w:sectPr w:rsidR="007079AD" w:rsidSect="008A0EEE">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32608" w14:textId="77777777" w:rsidR="00925C89" w:rsidRDefault="00925C89">
      <w:pPr>
        <w:spacing w:after="0" w:line="240" w:lineRule="auto"/>
      </w:pPr>
      <w:r>
        <w:separator/>
      </w:r>
    </w:p>
  </w:endnote>
  <w:endnote w:type="continuationSeparator" w:id="0">
    <w:p w14:paraId="0FE6DD1D" w14:textId="77777777" w:rsidR="00925C89" w:rsidRDefault="0092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宋体">
    <w:panose1 w:val="020B0604020202020204"/>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4866" w14:textId="77777777" w:rsidR="00DC551C" w:rsidRDefault="00DC55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020654"/>
      <w:docPartObj>
        <w:docPartGallery w:val="Page Numbers (Bottom of Page)"/>
        <w:docPartUnique/>
      </w:docPartObj>
    </w:sdtPr>
    <w:sdtEndPr/>
    <w:sdtContent>
      <w:p w14:paraId="6D87FCB0" w14:textId="77777777" w:rsidR="00B45015" w:rsidRDefault="005D1DF2">
        <w:pPr>
          <w:pStyle w:val="Kjene"/>
          <w:jc w:val="center"/>
        </w:pPr>
        <w:r>
          <w:fldChar w:fldCharType="begin"/>
        </w:r>
        <w:r>
          <w:instrText>PAGE   \* MERGEFORMAT</w:instrText>
        </w:r>
        <w:r>
          <w:fldChar w:fldCharType="separate"/>
        </w:r>
        <w:r>
          <w:rPr>
            <w:noProof/>
          </w:rPr>
          <w:t>3</w:t>
        </w:r>
        <w:r>
          <w:fldChar w:fldCharType="end"/>
        </w:r>
      </w:p>
    </w:sdtContent>
  </w:sdt>
  <w:p w14:paraId="14F5EF97" w14:textId="77777777" w:rsidR="00B45015" w:rsidRDefault="00925C8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1ECB" w14:textId="77777777" w:rsidR="00DC551C" w:rsidRDefault="00DC55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D1B67" w14:textId="77777777" w:rsidR="00925C89" w:rsidRDefault="00925C89">
      <w:pPr>
        <w:spacing w:after="0" w:line="240" w:lineRule="auto"/>
      </w:pPr>
      <w:r>
        <w:separator/>
      </w:r>
    </w:p>
  </w:footnote>
  <w:footnote w:type="continuationSeparator" w:id="0">
    <w:p w14:paraId="634155BD" w14:textId="77777777" w:rsidR="00925C89" w:rsidRDefault="00925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30B0" w14:textId="77777777" w:rsidR="00DC551C" w:rsidRDefault="00DC551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D81D" w14:textId="77777777" w:rsidR="00DC551C" w:rsidRDefault="00DC551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537F" w14:textId="77777777" w:rsidR="00DC551C" w:rsidRDefault="00DC551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694A09"/>
    <w:multiLevelType w:val="multilevel"/>
    <w:tmpl w:val="22BAC038"/>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lv-LV"/>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2" w15:restartNumberingAfterBreak="0">
    <w:nsid w:val="59AF471A"/>
    <w:multiLevelType w:val="multilevel"/>
    <w:tmpl w:val="F8DE20EA"/>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7BC6A09"/>
    <w:multiLevelType w:val="multilevel"/>
    <w:tmpl w:val="2C44922E"/>
    <w:lvl w:ilvl="0">
      <w:start w:val="4"/>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b w:val="0"/>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DF"/>
    <w:rsid w:val="000013D6"/>
    <w:rsid w:val="000941BE"/>
    <w:rsid w:val="001225DD"/>
    <w:rsid w:val="00157126"/>
    <w:rsid w:val="00197406"/>
    <w:rsid w:val="001B4CD4"/>
    <w:rsid w:val="001E010A"/>
    <w:rsid w:val="003C0723"/>
    <w:rsid w:val="00437834"/>
    <w:rsid w:val="004A7AFB"/>
    <w:rsid w:val="004C1138"/>
    <w:rsid w:val="004C63CC"/>
    <w:rsid w:val="004D025A"/>
    <w:rsid w:val="004F66D6"/>
    <w:rsid w:val="004F7F50"/>
    <w:rsid w:val="005D1DF2"/>
    <w:rsid w:val="005F2E78"/>
    <w:rsid w:val="0064278B"/>
    <w:rsid w:val="00684AA2"/>
    <w:rsid w:val="006854F4"/>
    <w:rsid w:val="006A0FEC"/>
    <w:rsid w:val="007079AD"/>
    <w:rsid w:val="00733C78"/>
    <w:rsid w:val="0079512E"/>
    <w:rsid w:val="00795889"/>
    <w:rsid w:val="007B3E6D"/>
    <w:rsid w:val="007B75E2"/>
    <w:rsid w:val="00836B48"/>
    <w:rsid w:val="00893EF4"/>
    <w:rsid w:val="008A0EEE"/>
    <w:rsid w:val="008B281E"/>
    <w:rsid w:val="008D6E7D"/>
    <w:rsid w:val="00925C89"/>
    <w:rsid w:val="009536A7"/>
    <w:rsid w:val="009570D0"/>
    <w:rsid w:val="00A670F8"/>
    <w:rsid w:val="00B316DF"/>
    <w:rsid w:val="00B47E6C"/>
    <w:rsid w:val="00B75C22"/>
    <w:rsid w:val="00B92A7F"/>
    <w:rsid w:val="00BC5EBF"/>
    <w:rsid w:val="00C22896"/>
    <w:rsid w:val="00C30E17"/>
    <w:rsid w:val="00C31B45"/>
    <w:rsid w:val="00C6371A"/>
    <w:rsid w:val="00CB38DF"/>
    <w:rsid w:val="00CF30CF"/>
    <w:rsid w:val="00D66C47"/>
    <w:rsid w:val="00DC551C"/>
    <w:rsid w:val="00DD22DF"/>
    <w:rsid w:val="00E17CDE"/>
    <w:rsid w:val="00E52AED"/>
    <w:rsid w:val="00E52CEF"/>
    <w:rsid w:val="00E80AE1"/>
    <w:rsid w:val="00EA0395"/>
    <w:rsid w:val="00ED1645"/>
    <w:rsid w:val="00F142E1"/>
    <w:rsid w:val="00F17CD6"/>
    <w:rsid w:val="00F51831"/>
    <w:rsid w:val="00F72F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DF0B8"/>
  <w15:chartTrackingRefBased/>
  <w15:docId w15:val="{77F4EEF1-08CE-4A00-9EF1-5C21F479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5D1DF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KjeneRakstz">
    <w:name w:val="Kājene Rakstz."/>
    <w:basedOn w:val="Noklusjumarindkopasfonts"/>
    <w:link w:val="Kjene"/>
    <w:uiPriority w:val="99"/>
    <w:rsid w:val="005D1DF2"/>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EA039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0395"/>
  </w:style>
  <w:style w:type="character" w:styleId="Hipersaite">
    <w:name w:val="Hyperlink"/>
    <w:basedOn w:val="Noklusjumarindkopasfonts"/>
    <w:uiPriority w:val="99"/>
    <w:unhideWhenUsed/>
    <w:rsid w:val="000013D6"/>
    <w:rPr>
      <w:color w:val="0563C1" w:themeColor="hyperlink"/>
      <w:u w:val="single"/>
    </w:rPr>
  </w:style>
  <w:style w:type="character" w:styleId="Neatrisintapieminana">
    <w:name w:val="Unresolved Mention"/>
    <w:basedOn w:val="Noklusjumarindkopasfonts"/>
    <w:uiPriority w:val="99"/>
    <w:semiHidden/>
    <w:unhideWhenUsed/>
    <w:rsid w:val="000013D6"/>
    <w:rPr>
      <w:color w:val="605E5C"/>
      <w:shd w:val="clear" w:color="auto" w:fill="E1DFDD"/>
    </w:rPr>
  </w:style>
  <w:style w:type="paragraph" w:styleId="Sarakstarindkopa">
    <w:name w:val="List Paragraph"/>
    <w:basedOn w:val="Parasts"/>
    <w:uiPriority w:val="34"/>
    <w:qFormat/>
    <w:rsid w:val="00642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Brauca@rig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ntis.Duda@rig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ga.Brauca@riga.lv" TargetMode="External"/><Relationship Id="rId4" Type="http://schemas.openxmlformats.org/officeDocument/2006/relationships/webSettings" Target="webSettings.xml"/><Relationship Id="rId9" Type="http://schemas.openxmlformats.org/officeDocument/2006/relationships/hyperlink" Target="http://www.erig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3624</Words>
  <Characters>2067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Inga Brauča</cp:lastModifiedBy>
  <cp:revision>45</cp:revision>
  <dcterms:created xsi:type="dcterms:W3CDTF">2019-01-09T11:23:00Z</dcterms:created>
  <dcterms:modified xsi:type="dcterms:W3CDTF">2020-09-07T12:18:00Z</dcterms:modified>
</cp:coreProperties>
</file>