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5D1" w:rsidRPr="00A35EEC" w:rsidRDefault="005E65D1" w:rsidP="005E65D1">
      <w:pPr>
        <w:pStyle w:val="Galvene"/>
        <w:jc w:val="right"/>
        <w:rPr>
          <w:szCs w:val="20"/>
        </w:rPr>
      </w:pPr>
      <w:bookmarkStart w:id="0" w:name="_Hlk17354365"/>
      <w:bookmarkStart w:id="1" w:name="_Hlk17354366"/>
      <w:r>
        <w:rPr>
          <w:szCs w:val="20"/>
        </w:rPr>
        <w:t>3</w:t>
      </w:r>
      <w:r w:rsidRPr="00A35EEC">
        <w:rPr>
          <w:szCs w:val="20"/>
        </w:rPr>
        <w:t>.pielikums</w:t>
      </w:r>
    </w:p>
    <w:p w:rsidR="005E65D1" w:rsidRPr="00A35EEC" w:rsidRDefault="005E65D1" w:rsidP="005E65D1">
      <w:pPr>
        <w:pStyle w:val="Galvene"/>
        <w:jc w:val="right"/>
        <w:rPr>
          <w:szCs w:val="20"/>
        </w:rPr>
      </w:pPr>
      <w:r w:rsidRPr="00A35EEC">
        <w:rPr>
          <w:szCs w:val="20"/>
        </w:rPr>
        <w:t>Tirgus izpētes dokumentam</w:t>
      </w:r>
    </w:p>
    <w:p w:rsidR="005E65D1" w:rsidRDefault="005E65D1" w:rsidP="005E65D1">
      <w:pPr>
        <w:pStyle w:val="Galvene"/>
        <w:jc w:val="right"/>
        <w:rPr>
          <w:szCs w:val="20"/>
        </w:rPr>
      </w:pPr>
      <w:r w:rsidRPr="00A35EEC">
        <w:rPr>
          <w:szCs w:val="20"/>
        </w:rPr>
        <w:t>“</w:t>
      </w:r>
      <w:bookmarkStart w:id="2" w:name="_Hlk19793840"/>
      <w:r w:rsidRPr="004C75DB">
        <w:rPr>
          <w:szCs w:val="20"/>
        </w:rPr>
        <w:t xml:space="preserve">Par vīriešu un sieviešu uzvalka žakešu un bikšu, </w:t>
      </w:r>
    </w:p>
    <w:p w:rsidR="005E65D1" w:rsidRPr="00A35EEC" w:rsidRDefault="005E65D1" w:rsidP="005E65D1">
      <w:pPr>
        <w:pStyle w:val="Galvene"/>
        <w:jc w:val="right"/>
        <w:rPr>
          <w:szCs w:val="20"/>
        </w:rPr>
      </w:pPr>
      <w:r w:rsidRPr="004C75DB">
        <w:rPr>
          <w:szCs w:val="20"/>
        </w:rPr>
        <w:t xml:space="preserve">sieviešu svārku, formas tērpu cepuru ar nagu </w:t>
      </w:r>
      <w:bookmarkEnd w:id="2"/>
      <w:r w:rsidR="0045241D" w:rsidRPr="0045241D">
        <w:rPr>
          <w:szCs w:val="20"/>
        </w:rPr>
        <w:t>izveidi</w:t>
      </w:r>
      <w:r w:rsidRPr="00A35EEC">
        <w:rPr>
          <w:szCs w:val="20"/>
        </w:rPr>
        <w:t xml:space="preserve">” </w:t>
      </w:r>
    </w:p>
    <w:p w:rsidR="005E65D1" w:rsidRPr="00A35EEC" w:rsidRDefault="005E65D1" w:rsidP="005E65D1">
      <w:pPr>
        <w:pStyle w:val="Galvene"/>
        <w:jc w:val="right"/>
        <w:rPr>
          <w:szCs w:val="20"/>
        </w:rPr>
      </w:pPr>
      <w:r w:rsidRPr="00A35EEC">
        <w:rPr>
          <w:szCs w:val="20"/>
        </w:rPr>
        <w:t>(Paziņojums par tirgus izpēti Nr.1</w:t>
      </w:r>
      <w:r>
        <w:rPr>
          <w:szCs w:val="20"/>
        </w:rPr>
        <w:t>3</w:t>
      </w:r>
      <w:r w:rsidRPr="00A35EEC">
        <w:rPr>
          <w:szCs w:val="20"/>
        </w:rPr>
        <w:t>)</w:t>
      </w:r>
      <w:bookmarkEnd w:id="0"/>
      <w:bookmarkEnd w:id="1"/>
    </w:p>
    <w:p w:rsidR="005E65D1" w:rsidRDefault="005E65D1" w:rsidP="005E65D1">
      <w:pPr>
        <w:jc w:val="center"/>
        <w:rPr>
          <w:b/>
          <w:sz w:val="26"/>
          <w:szCs w:val="26"/>
        </w:rPr>
      </w:pPr>
    </w:p>
    <w:p w:rsidR="005E65D1" w:rsidRDefault="005E65D1" w:rsidP="005E65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FINANŠU PIEDĀVĀJUMS</w:t>
      </w:r>
    </w:p>
    <w:p w:rsidR="005E65D1" w:rsidRPr="0071544C" w:rsidRDefault="005E65D1" w:rsidP="005E65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“</w:t>
      </w:r>
      <w:r w:rsidRPr="004C75DB">
        <w:rPr>
          <w:b/>
          <w:sz w:val="26"/>
          <w:szCs w:val="26"/>
        </w:rPr>
        <w:t xml:space="preserve">Par vīriešu un sieviešu uzvalka žakešu un bikšu, sieviešu svārku, formas tērpu cepuru ar nagu </w:t>
      </w:r>
      <w:r w:rsidR="0045241D">
        <w:rPr>
          <w:b/>
          <w:sz w:val="26"/>
          <w:szCs w:val="26"/>
        </w:rPr>
        <w:t>izveidi</w:t>
      </w:r>
      <w:r>
        <w:rPr>
          <w:b/>
          <w:sz w:val="26"/>
          <w:szCs w:val="26"/>
        </w:rPr>
        <w:t>”</w:t>
      </w:r>
    </w:p>
    <w:p w:rsidR="005E65D1" w:rsidRPr="00494CF5" w:rsidRDefault="005E65D1" w:rsidP="005E65D1">
      <w:pPr>
        <w:shd w:val="clear" w:color="auto" w:fill="FFFFFF"/>
        <w:spacing w:before="120" w:after="120" w:line="264" w:lineRule="exact"/>
        <w:rPr>
          <w:b/>
          <w:color w:val="000000"/>
          <w:spacing w:val="-7"/>
          <w:sz w:val="26"/>
          <w:szCs w:val="26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5027"/>
        <w:gridCol w:w="2838"/>
      </w:tblGrid>
      <w:tr w:rsidR="005E65D1" w:rsidRPr="00494CF5" w:rsidTr="005E15EE">
        <w:tc>
          <w:tcPr>
            <w:tcW w:w="1378" w:type="dxa"/>
            <w:hideMark/>
          </w:tcPr>
          <w:p w:rsidR="005E65D1" w:rsidRPr="00494CF5" w:rsidRDefault="005E65D1" w:rsidP="005E15EE">
            <w:pPr>
              <w:spacing w:before="120" w:after="120" w:line="264" w:lineRule="exact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Nr. p.k.</w:t>
            </w:r>
          </w:p>
        </w:tc>
        <w:tc>
          <w:tcPr>
            <w:tcW w:w="5027" w:type="dxa"/>
            <w:hideMark/>
          </w:tcPr>
          <w:p w:rsidR="005E65D1" w:rsidRPr="00494CF5" w:rsidRDefault="005E65D1" w:rsidP="005E15EE">
            <w:pPr>
              <w:spacing w:before="120" w:after="120" w:line="264" w:lineRule="exact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494CF5">
              <w:rPr>
                <w:color w:val="000000"/>
                <w:spacing w:val="-7"/>
                <w:sz w:val="26"/>
                <w:szCs w:val="26"/>
              </w:rPr>
              <w:t>Preces nosaukums</w:t>
            </w:r>
          </w:p>
        </w:tc>
        <w:tc>
          <w:tcPr>
            <w:tcW w:w="2838" w:type="dxa"/>
            <w:hideMark/>
          </w:tcPr>
          <w:p w:rsidR="005E65D1" w:rsidRPr="00494CF5" w:rsidRDefault="005E65D1" w:rsidP="005E15EE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Cen</w:t>
            </w:r>
            <w:r w:rsidRPr="00494CF5">
              <w:rPr>
                <w:bCs/>
                <w:sz w:val="26"/>
                <w:szCs w:val="26"/>
              </w:rPr>
              <w:t>a bez PVN (EUR</w:t>
            </w:r>
            <w:r w:rsidRPr="00494CF5">
              <w:rPr>
                <w:sz w:val="26"/>
                <w:szCs w:val="26"/>
              </w:rPr>
              <w:t>)</w:t>
            </w:r>
          </w:p>
        </w:tc>
      </w:tr>
      <w:tr w:rsidR="005E65D1" w:rsidRPr="00FB4223" w:rsidTr="005E15EE">
        <w:trPr>
          <w:trHeight w:val="353"/>
        </w:trPr>
        <w:tc>
          <w:tcPr>
            <w:tcW w:w="1378" w:type="dxa"/>
          </w:tcPr>
          <w:p w:rsidR="005E65D1" w:rsidRPr="00FB4223" w:rsidRDefault="005E65D1" w:rsidP="005E15EE">
            <w:pPr>
              <w:spacing w:line="264" w:lineRule="exact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FB4223">
              <w:rPr>
                <w:color w:val="000000"/>
                <w:spacing w:val="-7"/>
                <w:sz w:val="26"/>
                <w:szCs w:val="26"/>
              </w:rPr>
              <w:t>1.</w:t>
            </w:r>
          </w:p>
        </w:tc>
        <w:tc>
          <w:tcPr>
            <w:tcW w:w="5027" w:type="dxa"/>
          </w:tcPr>
          <w:p w:rsidR="005E65D1" w:rsidRPr="00FB4223" w:rsidRDefault="005E65D1" w:rsidP="005E15EE">
            <w:pPr>
              <w:rPr>
                <w:sz w:val="26"/>
                <w:szCs w:val="26"/>
              </w:rPr>
            </w:pPr>
            <w:r w:rsidRPr="00FB4223">
              <w:rPr>
                <w:sz w:val="26"/>
                <w:szCs w:val="26"/>
              </w:rPr>
              <w:t>vīriešu uzvalka žakete melnā krāsā (viena vienība)</w:t>
            </w:r>
          </w:p>
        </w:tc>
        <w:tc>
          <w:tcPr>
            <w:tcW w:w="2838" w:type="dxa"/>
          </w:tcPr>
          <w:p w:rsidR="005E65D1" w:rsidRPr="00FB4223" w:rsidRDefault="005E65D1" w:rsidP="005E15EE">
            <w:pPr>
              <w:spacing w:line="264" w:lineRule="exact"/>
              <w:jc w:val="center"/>
              <w:rPr>
                <w:color w:val="000000"/>
                <w:spacing w:val="-7"/>
                <w:sz w:val="26"/>
                <w:szCs w:val="26"/>
              </w:rPr>
            </w:pPr>
          </w:p>
        </w:tc>
      </w:tr>
      <w:tr w:rsidR="005E65D1" w:rsidRPr="00FB4223" w:rsidTr="005E15EE">
        <w:trPr>
          <w:trHeight w:val="353"/>
        </w:trPr>
        <w:tc>
          <w:tcPr>
            <w:tcW w:w="1378" w:type="dxa"/>
          </w:tcPr>
          <w:p w:rsidR="005E65D1" w:rsidRPr="00FB4223" w:rsidRDefault="005E65D1" w:rsidP="005E15EE">
            <w:pPr>
              <w:spacing w:line="264" w:lineRule="exact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FB4223">
              <w:rPr>
                <w:color w:val="000000"/>
                <w:spacing w:val="-7"/>
                <w:sz w:val="26"/>
                <w:szCs w:val="26"/>
              </w:rPr>
              <w:t>2.</w:t>
            </w:r>
          </w:p>
        </w:tc>
        <w:tc>
          <w:tcPr>
            <w:tcW w:w="5027" w:type="dxa"/>
          </w:tcPr>
          <w:p w:rsidR="005E65D1" w:rsidRPr="00FB4223" w:rsidRDefault="005E65D1" w:rsidP="005E15EE">
            <w:pPr>
              <w:rPr>
                <w:sz w:val="26"/>
                <w:szCs w:val="26"/>
              </w:rPr>
            </w:pPr>
            <w:r w:rsidRPr="00FB4223">
              <w:rPr>
                <w:sz w:val="26"/>
                <w:szCs w:val="26"/>
              </w:rPr>
              <w:t>sieviešu uzvalka žakete melnā krāsā (viena vienība)</w:t>
            </w:r>
          </w:p>
        </w:tc>
        <w:tc>
          <w:tcPr>
            <w:tcW w:w="2838" w:type="dxa"/>
          </w:tcPr>
          <w:p w:rsidR="005E65D1" w:rsidRPr="00FB4223" w:rsidRDefault="005E65D1" w:rsidP="005E15EE">
            <w:pPr>
              <w:spacing w:line="264" w:lineRule="exact"/>
              <w:jc w:val="center"/>
              <w:rPr>
                <w:color w:val="000000"/>
                <w:spacing w:val="-7"/>
                <w:sz w:val="26"/>
                <w:szCs w:val="26"/>
              </w:rPr>
            </w:pPr>
          </w:p>
        </w:tc>
      </w:tr>
      <w:tr w:rsidR="005E65D1" w:rsidRPr="00FB4223" w:rsidTr="005E15EE">
        <w:trPr>
          <w:trHeight w:val="353"/>
        </w:trPr>
        <w:tc>
          <w:tcPr>
            <w:tcW w:w="1378" w:type="dxa"/>
          </w:tcPr>
          <w:p w:rsidR="005E65D1" w:rsidRPr="00FB4223" w:rsidRDefault="005E65D1" w:rsidP="005E15EE">
            <w:pPr>
              <w:spacing w:line="264" w:lineRule="exact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FB4223">
              <w:rPr>
                <w:color w:val="000000"/>
                <w:spacing w:val="-7"/>
                <w:sz w:val="26"/>
                <w:szCs w:val="26"/>
              </w:rPr>
              <w:t>3.</w:t>
            </w:r>
          </w:p>
        </w:tc>
        <w:tc>
          <w:tcPr>
            <w:tcW w:w="5027" w:type="dxa"/>
          </w:tcPr>
          <w:p w:rsidR="005E65D1" w:rsidRPr="00FB4223" w:rsidRDefault="005E65D1" w:rsidP="005E15EE">
            <w:pPr>
              <w:rPr>
                <w:sz w:val="26"/>
                <w:szCs w:val="26"/>
              </w:rPr>
            </w:pPr>
            <w:r w:rsidRPr="00FB4223">
              <w:rPr>
                <w:sz w:val="26"/>
                <w:szCs w:val="26"/>
              </w:rPr>
              <w:t>vīriešu un sieviešu uzvalka bikses melnā krāsā (viena vienība)</w:t>
            </w:r>
          </w:p>
        </w:tc>
        <w:tc>
          <w:tcPr>
            <w:tcW w:w="2838" w:type="dxa"/>
          </w:tcPr>
          <w:p w:rsidR="005E65D1" w:rsidRPr="00FB4223" w:rsidRDefault="005E65D1" w:rsidP="005E15EE">
            <w:pPr>
              <w:spacing w:line="264" w:lineRule="exact"/>
              <w:jc w:val="center"/>
              <w:rPr>
                <w:color w:val="000000"/>
                <w:spacing w:val="-7"/>
                <w:sz w:val="26"/>
                <w:szCs w:val="26"/>
              </w:rPr>
            </w:pPr>
          </w:p>
        </w:tc>
      </w:tr>
      <w:tr w:rsidR="005E65D1" w:rsidRPr="00FB4223" w:rsidTr="005E15EE">
        <w:trPr>
          <w:trHeight w:val="353"/>
        </w:trPr>
        <w:tc>
          <w:tcPr>
            <w:tcW w:w="1378" w:type="dxa"/>
          </w:tcPr>
          <w:p w:rsidR="005E65D1" w:rsidRPr="00FB4223" w:rsidRDefault="005E65D1" w:rsidP="005E15EE">
            <w:pPr>
              <w:spacing w:line="264" w:lineRule="exact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FB4223">
              <w:rPr>
                <w:color w:val="000000"/>
                <w:spacing w:val="-7"/>
                <w:sz w:val="26"/>
                <w:szCs w:val="26"/>
              </w:rPr>
              <w:t>4.</w:t>
            </w:r>
          </w:p>
        </w:tc>
        <w:tc>
          <w:tcPr>
            <w:tcW w:w="5027" w:type="dxa"/>
          </w:tcPr>
          <w:p w:rsidR="005E65D1" w:rsidRPr="00FB4223" w:rsidRDefault="005E65D1" w:rsidP="005E15EE">
            <w:pPr>
              <w:rPr>
                <w:sz w:val="26"/>
                <w:szCs w:val="26"/>
              </w:rPr>
            </w:pPr>
            <w:r w:rsidRPr="00FB4223">
              <w:rPr>
                <w:sz w:val="26"/>
                <w:szCs w:val="26"/>
              </w:rPr>
              <w:t>svārki melnā krāsā (viena vienība)</w:t>
            </w:r>
          </w:p>
        </w:tc>
        <w:tc>
          <w:tcPr>
            <w:tcW w:w="2838" w:type="dxa"/>
          </w:tcPr>
          <w:p w:rsidR="005E65D1" w:rsidRPr="00FB4223" w:rsidRDefault="005E65D1" w:rsidP="005E15EE">
            <w:pPr>
              <w:spacing w:line="264" w:lineRule="exact"/>
              <w:jc w:val="center"/>
              <w:rPr>
                <w:color w:val="000000"/>
                <w:spacing w:val="-7"/>
                <w:sz w:val="26"/>
                <w:szCs w:val="26"/>
              </w:rPr>
            </w:pPr>
          </w:p>
        </w:tc>
      </w:tr>
      <w:tr w:rsidR="005E65D1" w:rsidRPr="00FB4223" w:rsidTr="005E15EE">
        <w:trPr>
          <w:trHeight w:val="353"/>
        </w:trPr>
        <w:tc>
          <w:tcPr>
            <w:tcW w:w="1378" w:type="dxa"/>
          </w:tcPr>
          <w:p w:rsidR="005E65D1" w:rsidRPr="00FB4223" w:rsidRDefault="005E65D1" w:rsidP="005E15EE">
            <w:pPr>
              <w:spacing w:line="264" w:lineRule="exact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FB4223">
              <w:rPr>
                <w:color w:val="000000"/>
                <w:spacing w:val="-7"/>
                <w:sz w:val="26"/>
                <w:szCs w:val="26"/>
              </w:rPr>
              <w:t>5.</w:t>
            </w:r>
          </w:p>
        </w:tc>
        <w:tc>
          <w:tcPr>
            <w:tcW w:w="5027" w:type="dxa"/>
          </w:tcPr>
          <w:p w:rsidR="005E65D1" w:rsidRPr="00FB4223" w:rsidRDefault="005E65D1" w:rsidP="005E15EE">
            <w:pPr>
              <w:rPr>
                <w:sz w:val="26"/>
                <w:szCs w:val="26"/>
              </w:rPr>
            </w:pPr>
            <w:r w:rsidRPr="00FB4223">
              <w:rPr>
                <w:sz w:val="26"/>
                <w:szCs w:val="26"/>
              </w:rPr>
              <w:t>formas cepure ar nagu melnā krāsā (viena vienība)</w:t>
            </w:r>
          </w:p>
        </w:tc>
        <w:tc>
          <w:tcPr>
            <w:tcW w:w="2838" w:type="dxa"/>
          </w:tcPr>
          <w:p w:rsidR="005E65D1" w:rsidRPr="00FB4223" w:rsidRDefault="005E65D1" w:rsidP="005E15EE">
            <w:pPr>
              <w:spacing w:line="264" w:lineRule="exact"/>
              <w:jc w:val="center"/>
              <w:rPr>
                <w:color w:val="000000"/>
                <w:spacing w:val="-7"/>
                <w:sz w:val="26"/>
                <w:szCs w:val="26"/>
              </w:rPr>
            </w:pPr>
          </w:p>
        </w:tc>
      </w:tr>
      <w:tr w:rsidR="005E65D1" w:rsidRPr="00FB4223" w:rsidTr="005E15EE">
        <w:trPr>
          <w:trHeight w:val="353"/>
        </w:trPr>
        <w:tc>
          <w:tcPr>
            <w:tcW w:w="1378" w:type="dxa"/>
          </w:tcPr>
          <w:p w:rsidR="005E65D1" w:rsidRPr="00FB4223" w:rsidRDefault="005E65D1" w:rsidP="005E15EE">
            <w:pPr>
              <w:spacing w:line="264" w:lineRule="exact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FB4223">
              <w:rPr>
                <w:color w:val="000000"/>
                <w:spacing w:val="-7"/>
                <w:sz w:val="26"/>
                <w:szCs w:val="26"/>
              </w:rPr>
              <w:t>6.</w:t>
            </w:r>
          </w:p>
        </w:tc>
        <w:tc>
          <w:tcPr>
            <w:tcW w:w="5027" w:type="dxa"/>
          </w:tcPr>
          <w:p w:rsidR="005E65D1" w:rsidRPr="00FB4223" w:rsidRDefault="005E65D1" w:rsidP="005E15EE">
            <w:pPr>
              <w:spacing w:line="264" w:lineRule="exact"/>
              <w:jc w:val="both"/>
              <w:rPr>
                <w:color w:val="000000"/>
                <w:spacing w:val="-7"/>
                <w:sz w:val="26"/>
                <w:szCs w:val="26"/>
              </w:rPr>
            </w:pPr>
            <w:r w:rsidRPr="00FB4223">
              <w:rPr>
                <w:color w:val="000000"/>
                <w:spacing w:val="-7"/>
                <w:sz w:val="26"/>
                <w:szCs w:val="26"/>
              </w:rPr>
              <w:t xml:space="preserve">Sieviešu formas cena </w:t>
            </w:r>
            <w:r>
              <w:rPr>
                <w:color w:val="000000"/>
                <w:spacing w:val="-7"/>
                <w:sz w:val="26"/>
                <w:szCs w:val="26"/>
              </w:rPr>
              <w:t>(</w:t>
            </w:r>
            <w:r w:rsidRPr="00FB4223">
              <w:rPr>
                <w:color w:val="000000"/>
                <w:spacing w:val="-7"/>
                <w:sz w:val="26"/>
                <w:szCs w:val="26"/>
              </w:rPr>
              <w:t>2.+3.+4.+5.</w:t>
            </w:r>
            <w:r>
              <w:rPr>
                <w:color w:val="000000"/>
                <w:spacing w:val="-7"/>
                <w:sz w:val="26"/>
                <w:szCs w:val="26"/>
              </w:rPr>
              <w:t>):</w:t>
            </w:r>
          </w:p>
        </w:tc>
        <w:tc>
          <w:tcPr>
            <w:tcW w:w="2838" w:type="dxa"/>
          </w:tcPr>
          <w:p w:rsidR="005E65D1" w:rsidRPr="00FB4223" w:rsidRDefault="005E65D1" w:rsidP="005E15EE">
            <w:pPr>
              <w:spacing w:line="264" w:lineRule="exact"/>
              <w:jc w:val="center"/>
              <w:rPr>
                <w:color w:val="000000"/>
                <w:spacing w:val="-7"/>
                <w:sz w:val="26"/>
                <w:szCs w:val="26"/>
              </w:rPr>
            </w:pPr>
          </w:p>
        </w:tc>
      </w:tr>
      <w:tr w:rsidR="005E65D1" w:rsidRPr="00494CF5" w:rsidTr="005E15EE">
        <w:trPr>
          <w:trHeight w:val="353"/>
        </w:trPr>
        <w:tc>
          <w:tcPr>
            <w:tcW w:w="1378" w:type="dxa"/>
          </w:tcPr>
          <w:p w:rsidR="005E65D1" w:rsidRPr="00494CF5" w:rsidRDefault="005E65D1" w:rsidP="005E15EE">
            <w:pPr>
              <w:spacing w:line="264" w:lineRule="exact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7.</w:t>
            </w:r>
          </w:p>
        </w:tc>
        <w:tc>
          <w:tcPr>
            <w:tcW w:w="5027" w:type="dxa"/>
          </w:tcPr>
          <w:p w:rsidR="005E65D1" w:rsidRPr="00494CF5" w:rsidRDefault="005E65D1" w:rsidP="005E15EE">
            <w:pPr>
              <w:spacing w:line="264" w:lineRule="exact"/>
              <w:jc w:val="both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Vīriešu formas cena (1.+3</w:t>
            </w:r>
            <w:bookmarkStart w:id="3" w:name="_GoBack"/>
            <w:bookmarkEnd w:id="3"/>
            <w:r>
              <w:rPr>
                <w:color w:val="000000"/>
                <w:spacing w:val="-7"/>
                <w:sz w:val="26"/>
                <w:szCs w:val="26"/>
              </w:rPr>
              <w:t>.+5).:</w:t>
            </w:r>
          </w:p>
        </w:tc>
        <w:tc>
          <w:tcPr>
            <w:tcW w:w="2838" w:type="dxa"/>
          </w:tcPr>
          <w:p w:rsidR="005E65D1" w:rsidRPr="00494CF5" w:rsidRDefault="005E65D1" w:rsidP="005E15EE">
            <w:pPr>
              <w:spacing w:line="264" w:lineRule="exact"/>
              <w:jc w:val="center"/>
              <w:rPr>
                <w:b/>
                <w:color w:val="000000"/>
                <w:spacing w:val="-7"/>
                <w:sz w:val="26"/>
                <w:szCs w:val="26"/>
              </w:rPr>
            </w:pPr>
          </w:p>
        </w:tc>
      </w:tr>
      <w:tr w:rsidR="005E65D1" w:rsidRPr="00FB4223" w:rsidTr="005E15EE">
        <w:trPr>
          <w:trHeight w:val="353"/>
        </w:trPr>
        <w:tc>
          <w:tcPr>
            <w:tcW w:w="1378" w:type="dxa"/>
          </w:tcPr>
          <w:p w:rsidR="005E65D1" w:rsidRPr="000B6840" w:rsidRDefault="000B6840" w:rsidP="000B6840">
            <w:pPr>
              <w:spacing w:line="264" w:lineRule="exact"/>
              <w:jc w:val="center"/>
              <w:rPr>
                <w:spacing w:val="-7"/>
                <w:sz w:val="26"/>
                <w:szCs w:val="26"/>
              </w:rPr>
            </w:pPr>
            <w:r w:rsidRPr="000B6840">
              <w:rPr>
                <w:spacing w:val="-7"/>
                <w:sz w:val="26"/>
                <w:szCs w:val="26"/>
              </w:rPr>
              <w:t>8.</w:t>
            </w:r>
          </w:p>
        </w:tc>
        <w:tc>
          <w:tcPr>
            <w:tcW w:w="5027" w:type="dxa"/>
          </w:tcPr>
          <w:p w:rsidR="005E65D1" w:rsidRPr="00FB4223" w:rsidRDefault="005E65D1" w:rsidP="005E15EE">
            <w:pPr>
              <w:spacing w:line="264" w:lineRule="exact"/>
              <w:jc w:val="right"/>
              <w:rPr>
                <w:b/>
                <w:spacing w:val="-7"/>
                <w:sz w:val="26"/>
                <w:szCs w:val="26"/>
              </w:rPr>
            </w:pPr>
            <w:r w:rsidRPr="00FB4223">
              <w:rPr>
                <w:b/>
                <w:spacing w:val="-7"/>
                <w:sz w:val="26"/>
                <w:szCs w:val="26"/>
              </w:rPr>
              <w:t>6.un 7.punkts kopā (EUR bez PVN):</w:t>
            </w:r>
          </w:p>
          <w:p w:rsidR="005E65D1" w:rsidRPr="00FB4223" w:rsidRDefault="005E65D1" w:rsidP="005E15EE">
            <w:pPr>
              <w:spacing w:line="264" w:lineRule="exact"/>
              <w:jc w:val="right"/>
              <w:rPr>
                <w:b/>
                <w:spacing w:val="-7"/>
                <w:sz w:val="26"/>
                <w:szCs w:val="26"/>
              </w:rPr>
            </w:pPr>
            <w:r w:rsidRPr="00FB4223">
              <w:rPr>
                <w:b/>
                <w:spacing w:val="-7"/>
                <w:sz w:val="26"/>
                <w:szCs w:val="26"/>
              </w:rPr>
              <w:t>(vērtēšanas kritērijs)</w:t>
            </w:r>
          </w:p>
        </w:tc>
        <w:tc>
          <w:tcPr>
            <w:tcW w:w="2838" w:type="dxa"/>
          </w:tcPr>
          <w:p w:rsidR="005E65D1" w:rsidRPr="00FB4223" w:rsidRDefault="005E65D1" w:rsidP="005E15EE">
            <w:pPr>
              <w:spacing w:line="264" w:lineRule="exact"/>
              <w:jc w:val="center"/>
              <w:rPr>
                <w:b/>
                <w:spacing w:val="-7"/>
                <w:sz w:val="26"/>
                <w:szCs w:val="26"/>
              </w:rPr>
            </w:pPr>
          </w:p>
        </w:tc>
      </w:tr>
    </w:tbl>
    <w:p w:rsidR="005E65D1" w:rsidRDefault="005E65D1" w:rsidP="005E65D1"/>
    <w:p w:rsidR="00B71463" w:rsidRPr="005E65D1" w:rsidRDefault="00B71463" w:rsidP="005E65D1"/>
    <w:sectPr w:rsidR="00B71463" w:rsidRPr="005E65D1" w:rsidSect="00E10ACC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ACC" w:rsidRDefault="00E10ACC" w:rsidP="00E10ACC">
      <w:r>
        <w:separator/>
      </w:r>
    </w:p>
  </w:endnote>
  <w:endnote w:type="continuationSeparator" w:id="0">
    <w:p w:rsidR="00E10ACC" w:rsidRDefault="00E10ACC" w:rsidP="00E1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BA"/>
    <w:family w:val="auto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ACC" w:rsidRDefault="00E10ACC" w:rsidP="00E10ACC">
      <w:r>
        <w:separator/>
      </w:r>
    </w:p>
  </w:footnote>
  <w:footnote w:type="continuationSeparator" w:id="0">
    <w:p w:rsidR="00E10ACC" w:rsidRDefault="00E10ACC" w:rsidP="00E10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680150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10ACC" w:rsidRPr="004C75DB" w:rsidRDefault="00E10ACC">
        <w:pPr>
          <w:pStyle w:val="Galvene"/>
          <w:jc w:val="center"/>
          <w:rPr>
            <w:sz w:val="24"/>
          </w:rPr>
        </w:pPr>
        <w:r w:rsidRPr="004C75DB">
          <w:rPr>
            <w:sz w:val="24"/>
          </w:rPr>
          <w:fldChar w:fldCharType="begin"/>
        </w:r>
        <w:r w:rsidRPr="004C75DB">
          <w:rPr>
            <w:sz w:val="24"/>
          </w:rPr>
          <w:instrText>PAGE   \* MERGEFORMAT</w:instrText>
        </w:r>
        <w:r w:rsidRPr="004C75DB">
          <w:rPr>
            <w:sz w:val="24"/>
          </w:rPr>
          <w:fldChar w:fldCharType="separate"/>
        </w:r>
        <w:r w:rsidRPr="004C75DB">
          <w:rPr>
            <w:sz w:val="24"/>
          </w:rPr>
          <w:t>2</w:t>
        </w:r>
        <w:r w:rsidRPr="004C75DB">
          <w:rPr>
            <w:sz w:val="24"/>
          </w:rPr>
          <w:fldChar w:fldCharType="end"/>
        </w:r>
      </w:p>
    </w:sdtContent>
  </w:sdt>
  <w:p w:rsidR="00E10ACC" w:rsidRDefault="00E10AC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F03C8"/>
    <w:multiLevelType w:val="hybridMultilevel"/>
    <w:tmpl w:val="7B60B3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066DA"/>
    <w:multiLevelType w:val="hybridMultilevel"/>
    <w:tmpl w:val="119A95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15448"/>
    <w:multiLevelType w:val="hybridMultilevel"/>
    <w:tmpl w:val="7B60B3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4500D"/>
    <w:multiLevelType w:val="hybridMultilevel"/>
    <w:tmpl w:val="2850F610"/>
    <w:lvl w:ilvl="0" w:tplc="0600846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565200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260011">
      <w:start w:val="1"/>
      <w:numFmt w:val="decimal"/>
      <w:lvlText w:val="%3)"/>
      <w:lvlJc w:val="left"/>
      <w:pPr>
        <w:tabs>
          <w:tab w:val="num" w:pos="360"/>
        </w:tabs>
        <w:ind w:left="0" w:firstLine="0"/>
      </w:pPr>
    </w:lvl>
    <w:lvl w:ilvl="3" w:tplc="C8004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428FE3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1D6924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6BE9D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98A96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57ED63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68"/>
    <w:rsid w:val="000150F9"/>
    <w:rsid w:val="000B6840"/>
    <w:rsid w:val="00151943"/>
    <w:rsid w:val="00200264"/>
    <w:rsid w:val="002B7683"/>
    <w:rsid w:val="00357BFF"/>
    <w:rsid w:val="0045241D"/>
    <w:rsid w:val="004C75DB"/>
    <w:rsid w:val="0052707A"/>
    <w:rsid w:val="0055776B"/>
    <w:rsid w:val="00563999"/>
    <w:rsid w:val="00564D7B"/>
    <w:rsid w:val="005E65D1"/>
    <w:rsid w:val="006B4468"/>
    <w:rsid w:val="006B6082"/>
    <w:rsid w:val="007837CA"/>
    <w:rsid w:val="007B0DD0"/>
    <w:rsid w:val="009337C5"/>
    <w:rsid w:val="00A95790"/>
    <w:rsid w:val="00B71463"/>
    <w:rsid w:val="00B86C37"/>
    <w:rsid w:val="00CB3CBA"/>
    <w:rsid w:val="00DB766C"/>
    <w:rsid w:val="00E10ACC"/>
    <w:rsid w:val="00E712B8"/>
    <w:rsid w:val="00FB4223"/>
    <w:rsid w:val="00FB6539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5817"/>
  <w15:chartTrackingRefBased/>
  <w15:docId w15:val="{837CDC53-1AB0-4583-A623-8AE327EC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6B446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6B446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Virsraksts2">
    <w:name w:val="heading 2"/>
    <w:basedOn w:val="Parasts"/>
    <w:next w:val="Parasts"/>
    <w:link w:val="Virsraksts2Rakstz"/>
    <w:qFormat/>
    <w:rsid w:val="006B44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B4468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Virsraksts2Rakstz">
    <w:name w:val="Virsraksts 2 Rakstz."/>
    <w:basedOn w:val="Noklusjumarindkopasfonts"/>
    <w:link w:val="Virsraksts2"/>
    <w:rsid w:val="006B4468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customStyle="1" w:styleId="TableContents">
    <w:name w:val="Table Contents"/>
    <w:basedOn w:val="Parasts"/>
    <w:rsid w:val="006B4468"/>
    <w:pPr>
      <w:widowControl w:val="0"/>
      <w:suppressLineNumbers/>
      <w:suppressAutoHyphens/>
    </w:pPr>
    <w:rPr>
      <w:rFonts w:eastAsia="Andale Sans UI"/>
      <w:kern w:val="2"/>
      <w:sz w:val="24"/>
    </w:rPr>
  </w:style>
  <w:style w:type="paragraph" w:customStyle="1" w:styleId="WW-">
    <w:name w:val="WW-Базовый"/>
    <w:rsid w:val="006B4468"/>
    <w:pPr>
      <w:tabs>
        <w:tab w:val="left" w:pos="709"/>
      </w:tabs>
      <w:suppressAutoHyphens/>
      <w:spacing w:after="200" w:line="276" w:lineRule="atLeast"/>
    </w:pPr>
    <w:rPr>
      <w:rFonts w:ascii="Calibri" w:eastAsia="Arial" w:hAnsi="Calibri" w:cs="Times New Roman"/>
      <w:kern w:val="2"/>
      <w:lang w:val="ru-RU" w:eastAsia="ar-SA"/>
    </w:rPr>
  </w:style>
  <w:style w:type="paragraph" w:customStyle="1" w:styleId="stils3">
    <w:name w:val="stils3"/>
    <w:basedOn w:val="Parasts"/>
    <w:rsid w:val="006B4468"/>
    <w:pPr>
      <w:tabs>
        <w:tab w:val="num" w:pos="2547"/>
      </w:tabs>
      <w:ind w:left="2547" w:hanging="567"/>
      <w:jc w:val="both"/>
    </w:pPr>
    <w:rPr>
      <w:szCs w:val="20"/>
    </w:rPr>
  </w:style>
  <w:style w:type="character" w:customStyle="1" w:styleId="longtext">
    <w:name w:val="long_text"/>
    <w:rsid w:val="006B4468"/>
  </w:style>
  <w:style w:type="paragraph" w:styleId="Balonteksts">
    <w:name w:val="Balloon Text"/>
    <w:basedOn w:val="Parasts"/>
    <w:link w:val="BalontekstsRakstz"/>
    <w:uiPriority w:val="99"/>
    <w:semiHidden/>
    <w:unhideWhenUsed/>
    <w:rsid w:val="0015194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51943"/>
    <w:rPr>
      <w:rFonts w:ascii="Segoe UI" w:eastAsia="Times New Roman" w:hAnsi="Segoe UI" w:cs="Segoe UI"/>
      <w:sz w:val="18"/>
      <w:szCs w:val="18"/>
      <w:lang w:eastAsia="lv-LV"/>
    </w:rPr>
  </w:style>
  <w:style w:type="paragraph" w:styleId="Galvene">
    <w:name w:val="header"/>
    <w:aliases w:val="Header Char,Galvene Rakstz.1,Galvene Rakstz. Rakstz.1,Galvene Rakstz.2 Rakstz. Rakstz.,Galvene Rakstz.1 Rakstz. Rakstz. Rakstz.,Galvene Rakstz. Rakstz. Rakstz. Rakstz. Rakstz.,Galvene Rakstz. Rakstz.1 Rakstz. Rakstz."/>
    <w:basedOn w:val="Parasts"/>
    <w:link w:val="GalveneRakstz"/>
    <w:uiPriority w:val="99"/>
    <w:unhideWhenUsed/>
    <w:rsid w:val="00E10AC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Rakstz.,Galvene Rakstz.1 Rakstz.,Galvene Rakstz. Rakstz.1 Rakstz.,Galvene Rakstz.2 Rakstz. Rakstz. Rakstz.,Galvene Rakstz.1 Rakstz. Rakstz. Rakstz. Rakstz.,Galvene Rakstz. Rakstz. Rakstz. Rakstz. Rakstz. Rakstz."/>
    <w:basedOn w:val="Noklusjumarindkopasfonts"/>
    <w:link w:val="Galvene"/>
    <w:uiPriority w:val="99"/>
    <w:rsid w:val="00E10ACC"/>
    <w:rPr>
      <w:rFonts w:ascii="Times New Roman" w:eastAsia="Times New Roman" w:hAnsi="Times New Roman" w:cs="Times New Roman"/>
      <w:sz w:val="20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10AC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10ACC"/>
    <w:rPr>
      <w:rFonts w:ascii="Times New Roman" w:eastAsia="Times New Roman" w:hAnsi="Times New Roman" w:cs="Times New Roman"/>
      <w:sz w:val="20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2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Straume</dc:creator>
  <cp:keywords/>
  <dc:description/>
  <cp:lastModifiedBy>Roberts Straume</cp:lastModifiedBy>
  <cp:revision>6</cp:revision>
  <cp:lastPrinted>2019-09-17T13:05:00Z</cp:lastPrinted>
  <dcterms:created xsi:type="dcterms:W3CDTF">2019-09-19T11:26:00Z</dcterms:created>
  <dcterms:modified xsi:type="dcterms:W3CDTF">2019-09-20T10:57:00Z</dcterms:modified>
</cp:coreProperties>
</file>