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5B" w:rsidRPr="003B2DAB" w:rsidRDefault="00395083" w:rsidP="001A2D5B">
      <w:pPr>
        <w:jc w:val="center"/>
        <w:rPr>
          <w:b/>
          <w:sz w:val="26"/>
          <w:szCs w:val="26"/>
        </w:rPr>
      </w:pPr>
      <w:r w:rsidRPr="003B2DAB">
        <w:rPr>
          <w:b/>
          <w:sz w:val="26"/>
          <w:szCs w:val="26"/>
        </w:rPr>
        <w:t>Līgums Nr. RPP-</w:t>
      </w:r>
      <w:r w:rsidR="00B21C31">
        <w:rPr>
          <w:b/>
          <w:sz w:val="26"/>
          <w:szCs w:val="26"/>
        </w:rPr>
        <w:t>1</w:t>
      </w:r>
      <w:r w:rsidR="00347B70">
        <w:rPr>
          <w:b/>
          <w:sz w:val="26"/>
          <w:szCs w:val="26"/>
        </w:rPr>
        <w:t>6</w:t>
      </w:r>
      <w:r w:rsidRPr="003B2DAB">
        <w:rPr>
          <w:b/>
          <w:sz w:val="26"/>
          <w:szCs w:val="26"/>
        </w:rPr>
        <w:t>-___</w:t>
      </w:r>
      <w:r w:rsidR="001A2D5B" w:rsidRPr="003B2DAB">
        <w:rPr>
          <w:b/>
          <w:sz w:val="26"/>
          <w:szCs w:val="26"/>
        </w:rPr>
        <w:t>-lī</w:t>
      </w:r>
    </w:p>
    <w:p w:rsidR="006D3122" w:rsidRPr="003B2DAB" w:rsidRDefault="001A2D5B" w:rsidP="001A2D5B">
      <w:pPr>
        <w:jc w:val="center"/>
        <w:rPr>
          <w:b/>
          <w:sz w:val="26"/>
          <w:szCs w:val="26"/>
        </w:rPr>
      </w:pPr>
      <w:r w:rsidRPr="003B2DAB">
        <w:rPr>
          <w:b/>
          <w:sz w:val="26"/>
          <w:szCs w:val="26"/>
        </w:rPr>
        <w:t xml:space="preserve">Par telpu un teritorijas uzkopšanu Rīgas pašvaldības policijas </w:t>
      </w:r>
    </w:p>
    <w:p w:rsidR="001A2D5B" w:rsidRPr="003B2DAB" w:rsidRDefault="001A2D5B" w:rsidP="001A2D5B">
      <w:pPr>
        <w:jc w:val="center"/>
        <w:rPr>
          <w:sz w:val="26"/>
          <w:szCs w:val="26"/>
        </w:rPr>
      </w:pPr>
      <w:r w:rsidRPr="003B2DAB">
        <w:rPr>
          <w:b/>
          <w:sz w:val="26"/>
          <w:szCs w:val="26"/>
        </w:rPr>
        <w:t>Kurzemes pārvaldē</w:t>
      </w:r>
      <w:r w:rsidR="002D786D">
        <w:rPr>
          <w:b/>
          <w:sz w:val="26"/>
          <w:szCs w:val="26"/>
        </w:rPr>
        <w:t>s</w:t>
      </w:r>
      <w:r w:rsidRPr="003B2DAB">
        <w:rPr>
          <w:b/>
          <w:sz w:val="26"/>
          <w:szCs w:val="26"/>
        </w:rPr>
        <w:t xml:space="preserve"> Spilves ielā 25</w:t>
      </w:r>
      <w:r w:rsidR="00DD7335">
        <w:rPr>
          <w:b/>
          <w:sz w:val="26"/>
          <w:szCs w:val="26"/>
        </w:rPr>
        <w:t>A</w:t>
      </w:r>
      <w:r w:rsidR="002D786D">
        <w:rPr>
          <w:b/>
          <w:sz w:val="26"/>
          <w:szCs w:val="26"/>
        </w:rPr>
        <w:t xml:space="preserve"> un Hanzas ielā 7,Rīgā</w:t>
      </w:r>
    </w:p>
    <w:p w:rsidR="001A2D5B" w:rsidRPr="003B2DAB" w:rsidRDefault="001A2D5B" w:rsidP="001A2D5B">
      <w:pPr>
        <w:rPr>
          <w:sz w:val="26"/>
          <w:szCs w:val="26"/>
        </w:rPr>
      </w:pPr>
    </w:p>
    <w:p w:rsidR="001A2D5B" w:rsidRPr="003B2DAB" w:rsidRDefault="001A2D5B" w:rsidP="001A2D5B">
      <w:pPr>
        <w:rPr>
          <w:sz w:val="26"/>
          <w:szCs w:val="26"/>
        </w:rPr>
      </w:pPr>
      <w:r w:rsidRPr="003B2DAB">
        <w:rPr>
          <w:sz w:val="26"/>
          <w:szCs w:val="26"/>
        </w:rPr>
        <w:t>Rīgā</w:t>
      </w:r>
      <w:r w:rsidR="00395083" w:rsidRPr="003B2DAB">
        <w:rPr>
          <w:sz w:val="26"/>
          <w:szCs w:val="26"/>
        </w:rPr>
        <w:t>, 20</w:t>
      </w:r>
      <w:r w:rsidR="00C401DC" w:rsidRPr="003B2DAB">
        <w:rPr>
          <w:sz w:val="26"/>
          <w:szCs w:val="26"/>
        </w:rPr>
        <w:t>1</w:t>
      </w:r>
      <w:r w:rsidR="00347B70">
        <w:rPr>
          <w:sz w:val="26"/>
          <w:szCs w:val="26"/>
        </w:rPr>
        <w:t>6</w:t>
      </w:r>
      <w:r w:rsidR="003778AB" w:rsidRPr="003B2DAB">
        <w:rPr>
          <w:sz w:val="26"/>
          <w:szCs w:val="26"/>
        </w:rPr>
        <w:t xml:space="preserve">.gada </w:t>
      </w:r>
      <w:r w:rsidR="00DB7D51">
        <w:rPr>
          <w:sz w:val="26"/>
          <w:szCs w:val="26"/>
        </w:rPr>
        <w:t>____</w:t>
      </w:r>
      <w:r w:rsidR="002518CA">
        <w:rPr>
          <w:sz w:val="26"/>
          <w:szCs w:val="26"/>
        </w:rPr>
        <w:t>.</w:t>
      </w:r>
      <w:r w:rsidR="002D786D">
        <w:rPr>
          <w:sz w:val="26"/>
          <w:szCs w:val="26"/>
        </w:rPr>
        <w:t>____________</w:t>
      </w:r>
    </w:p>
    <w:p w:rsidR="001A2D5B" w:rsidRPr="003B2DAB" w:rsidRDefault="001A2D5B" w:rsidP="001A2D5B">
      <w:pPr>
        <w:rPr>
          <w:sz w:val="26"/>
          <w:szCs w:val="26"/>
        </w:rPr>
      </w:pPr>
    </w:p>
    <w:p w:rsidR="001A2D5B" w:rsidRPr="003B2DAB" w:rsidRDefault="001A2D5B" w:rsidP="00395083">
      <w:pPr>
        <w:ind w:firstLine="709"/>
        <w:jc w:val="both"/>
        <w:rPr>
          <w:b/>
          <w:sz w:val="26"/>
          <w:szCs w:val="26"/>
        </w:rPr>
      </w:pPr>
      <w:r w:rsidRPr="003B2DAB">
        <w:rPr>
          <w:b/>
          <w:sz w:val="26"/>
          <w:szCs w:val="26"/>
        </w:rPr>
        <w:t xml:space="preserve">Rīgas pašvaldības policija, </w:t>
      </w:r>
      <w:r w:rsidRPr="003B2DAB">
        <w:rPr>
          <w:sz w:val="26"/>
          <w:szCs w:val="26"/>
        </w:rPr>
        <w:t>nodokļu maksātāja reģ</w:t>
      </w:r>
      <w:r w:rsidR="00395083" w:rsidRPr="003B2DAB">
        <w:rPr>
          <w:sz w:val="26"/>
          <w:szCs w:val="26"/>
        </w:rPr>
        <w:t>istrācijas Nr.90000055099 (</w:t>
      </w:r>
      <w:r w:rsidRPr="003B2DAB">
        <w:rPr>
          <w:sz w:val="26"/>
          <w:szCs w:val="26"/>
        </w:rPr>
        <w:t xml:space="preserve">turpmāk </w:t>
      </w:r>
      <w:r w:rsidR="00395083" w:rsidRPr="003B2DAB">
        <w:rPr>
          <w:sz w:val="26"/>
          <w:szCs w:val="26"/>
        </w:rPr>
        <w:t>–</w:t>
      </w:r>
      <w:r w:rsidRPr="003B2DAB">
        <w:rPr>
          <w:sz w:val="26"/>
          <w:szCs w:val="26"/>
        </w:rPr>
        <w:t xml:space="preserve"> </w:t>
      </w:r>
      <w:r w:rsidRPr="003B2DAB">
        <w:rPr>
          <w:b/>
          <w:sz w:val="26"/>
          <w:szCs w:val="26"/>
        </w:rPr>
        <w:t>Pasūtītājs</w:t>
      </w:r>
      <w:r w:rsidR="00395083" w:rsidRPr="003B2DAB">
        <w:rPr>
          <w:b/>
          <w:sz w:val="26"/>
          <w:szCs w:val="26"/>
        </w:rPr>
        <w:t>)</w:t>
      </w:r>
      <w:r w:rsidRPr="003B2DAB">
        <w:rPr>
          <w:sz w:val="26"/>
          <w:szCs w:val="26"/>
        </w:rPr>
        <w:t>, tās priekšnieka</w:t>
      </w:r>
      <w:r w:rsidR="00C401DC" w:rsidRPr="003B2DAB">
        <w:rPr>
          <w:sz w:val="26"/>
          <w:szCs w:val="26"/>
        </w:rPr>
        <w:t xml:space="preserve"> </w:t>
      </w:r>
      <w:r w:rsidR="002569B5">
        <w:rPr>
          <w:sz w:val="26"/>
          <w:szCs w:val="26"/>
        </w:rPr>
        <w:t>Jura Lūkass</w:t>
      </w:r>
      <w:r w:rsidRPr="003B2DAB">
        <w:rPr>
          <w:sz w:val="26"/>
          <w:szCs w:val="26"/>
        </w:rPr>
        <w:t xml:space="preserve"> personā, </w:t>
      </w:r>
      <w:r w:rsidRPr="009E4AD9">
        <w:rPr>
          <w:sz w:val="26"/>
          <w:szCs w:val="26"/>
        </w:rPr>
        <w:t>kurš rīkojas</w:t>
      </w:r>
      <w:r w:rsidR="002569B5">
        <w:rPr>
          <w:sz w:val="26"/>
          <w:szCs w:val="26"/>
        </w:rPr>
        <w:t>,</w:t>
      </w:r>
      <w:r w:rsidRPr="009E4AD9">
        <w:rPr>
          <w:sz w:val="26"/>
          <w:szCs w:val="26"/>
        </w:rPr>
        <w:t xml:space="preserve"> pamatojoties uz </w:t>
      </w:r>
      <w:r w:rsidR="002569B5">
        <w:rPr>
          <w:sz w:val="26"/>
          <w:szCs w:val="26"/>
        </w:rPr>
        <w:t>Rīgas pašvaldības policijas nolikumu</w:t>
      </w:r>
      <w:r w:rsidRPr="009E4AD9">
        <w:rPr>
          <w:sz w:val="26"/>
          <w:szCs w:val="26"/>
        </w:rPr>
        <w:t xml:space="preserve">, no </w:t>
      </w:r>
      <w:r w:rsidRPr="003B2DAB">
        <w:rPr>
          <w:sz w:val="26"/>
          <w:szCs w:val="26"/>
        </w:rPr>
        <w:t>vienas puses, un</w:t>
      </w:r>
    </w:p>
    <w:p w:rsidR="001A2D5B" w:rsidRPr="003B2DAB" w:rsidRDefault="001A2D5B" w:rsidP="001A2D5B">
      <w:pPr>
        <w:tabs>
          <w:tab w:val="left" w:pos="2520"/>
        </w:tabs>
        <w:jc w:val="both"/>
        <w:rPr>
          <w:sz w:val="26"/>
          <w:szCs w:val="26"/>
        </w:rPr>
      </w:pPr>
      <w:r w:rsidRPr="003B2DAB">
        <w:rPr>
          <w:sz w:val="26"/>
          <w:szCs w:val="26"/>
        </w:rPr>
        <w:t xml:space="preserve">            </w:t>
      </w:r>
      <w:r w:rsidRPr="003B2DAB">
        <w:rPr>
          <w:b/>
          <w:sz w:val="26"/>
          <w:szCs w:val="26"/>
        </w:rPr>
        <w:t>SIA „</w:t>
      </w:r>
      <w:proofErr w:type="spellStart"/>
      <w:r w:rsidR="002D786D">
        <w:rPr>
          <w:b/>
          <w:sz w:val="26"/>
          <w:szCs w:val="26"/>
        </w:rPr>
        <w:t>Jumiks</w:t>
      </w:r>
      <w:proofErr w:type="spellEnd"/>
      <w:r w:rsidR="002D786D">
        <w:rPr>
          <w:b/>
          <w:sz w:val="26"/>
          <w:szCs w:val="26"/>
        </w:rPr>
        <w:t xml:space="preserve"> </w:t>
      </w:r>
      <w:proofErr w:type="spellStart"/>
      <w:r w:rsidR="002D786D">
        <w:rPr>
          <w:b/>
          <w:sz w:val="26"/>
          <w:szCs w:val="26"/>
        </w:rPr>
        <w:t>Construction</w:t>
      </w:r>
      <w:proofErr w:type="spellEnd"/>
      <w:r w:rsidR="002D786D">
        <w:rPr>
          <w:b/>
          <w:sz w:val="26"/>
          <w:szCs w:val="26"/>
        </w:rPr>
        <w:t xml:space="preserve"> &amp; </w:t>
      </w:r>
      <w:proofErr w:type="spellStart"/>
      <w:r w:rsidR="002D786D">
        <w:rPr>
          <w:b/>
          <w:sz w:val="26"/>
          <w:szCs w:val="26"/>
        </w:rPr>
        <w:t>Maintenance</w:t>
      </w:r>
      <w:proofErr w:type="spellEnd"/>
      <w:r w:rsidRPr="003B2DAB">
        <w:rPr>
          <w:b/>
          <w:sz w:val="26"/>
          <w:szCs w:val="26"/>
        </w:rPr>
        <w:t xml:space="preserve">”, </w:t>
      </w:r>
      <w:r w:rsidR="00714719" w:rsidRPr="00714719">
        <w:rPr>
          <w:sz w:val="26"/>
          <w:szCs w:val="26"/>
        </w:rPr>
        <w:t xml:space="preserve">vienotais </w:t>
      </w:r>
      <w:r w:rsidRPr="00714719">
        <w:rPr>
          <w:sz w:val="26"/>
          <w:szCs w:val="26"/>
        </w:rPr>
        <w:t>reģistrācijas</w:t>
      </w:r>
      <w:r w:rsidRPr="003B2DAB">
        <w:rPr>
          <w:sz w:val="26"/>
          <w:szCs w:val="26"/>
        </w:rPr>
        <w:t xml:space="preserve"> Nr.</w:t>
      </w:r>
      <w:r w:rsidR="002D786D">
        <w:rPr>
          <w:sz w:val="26"/>
          <w:szCs w:val="26"/>
        </w:rPr>
        <w:t>40103598941</w:t>
      </w:r>
      <w:r w:rsidR="00395083" w:rsidRPr="003B2DAB">
        <w:rPr>
          <w:sz w:val="26"/>
          <w:szCs w:val="26"/>
        </w:rPr>
        <w:t xml:space="preserve"> (turpmāk</w:t>
      </w:r>
      <w:r w:rsidRPr="003B2DAB">
        <w:rPr>
          <w:sz w:val="26"/>
          <w:szCs w:val="26"/>
        </w:rPr>
        <w:t xml:space="preserve"> </w:t>
      </w:r>
      <w:r w:rsidR="00395083" w:rsidRPr="003B2DAB">
        <w:rPr>
          <w:sz w:val="26"/>
          <w:szCs w:val="26"/>
        </w:rPr>
        <w:t>–</w:t>
      </w:r>
      <w:r w:rsidRPr="003B2DAB">
        <w:rPr>
          <w:sz w:val="26"/>
          <w:szCs w:val="26"/>
        </w:rPr>
        <w:t xml:space="preserve"> </w:t>
      </w:r>
      <w:r w:rsidRPr="003B2DAB">
        <w:rPr>
          <w:b/>
          <w:sz w:val="26"/>
          <w:szCs w:val="26"/>
        </w:rPr>
        <w:t>Izpildītājs</w:t>
      </w:r>
      <w:r w:rsidR="00395083" w:rsidRPr="003B2DAB">
        <w:rPr>
          <w:b/>
          <w:sz w:val="26"/>
          <w:szCs w:val="26"/>
        </w:rPr>
        <w:t>)</w:t>
      </w:r>
      <w:r w:rsidRPr="003B2DAB">
        <w:rPr>
          <w:sz w:val="26"/>
          <w:szCs w:val="26"/>
        </w:rPr>
        <w:t xml:space="preserve">, tās </w:t>
      </w:r>
      <w:r w:rsidR="002D786D">
        <w:rPr>
          <w:sz w:val="26"/>
          <w:szCs w:val="26"/>
        </w:rPr>
        <w:t xml:space="preserve">valdes locekļa </w:t>
      </w:r>
      <w:proofErr w:type="spellStart"/>
      <w:r w:rsidR="002D786D">
        <w:rPr>
          <w:sz w:val="26"/>
          <w:szCs w:val="26"/>
        </w:rPr>
        <w:t>Radiona</w:t>
      </w:r>
      <w:proofErr w:type="spellEnd"/>
      <w:r w:rsidR="002D786D">
        <w:rPr>
          <w:sz w:val="26"/>
          <w:szCs w:val="26"/>
        </w:rPr>
        <w:t xml:space="preserve"> </w:t>
      </w:r>
      <w:proofErr w:type="spellStart"/>
      <w:r w:rsidR="002D786D">
        <w:rPr>
          <w:sz w:val="26"/>
          <w:szCs w:val="26"/>
        </w:rPr>
        <w:t>Manuilova</w:t>
      </w:r>
      <w:proofErr w:type="spellEnd"/>
      <w:r w:rsidR="00C57C21">
        <w:rPr>
          <w:sz w:val="26"/>
          <w:szCs w:val="26"/>
        </w:rPr>
        <w:t xml:space="preserve"> personā, kurš</w:t>
      </w:r>
      <w:r w:rsidRPr="003B2DAB">
        <w:rPr>
          <w:sz w:val="26"/>
          <w:szCs w:val="26"/>
        </w:rPr>
        <w:t xml:space="preserve"> rīkojas uz sabiedrības statūtu pamata, no otras puses, abi kopā un katrs atsevišķi turpmāk šī līguma tekstā saukti </w:t>
      </w:r>
      <w:r w:rsidR="004B5535">
        <w:rPr>
          <w:sz w:val="26"/>
          <w:szCs w:val="26"/>
        </w:rPr>
        <w:t>–</w:t>
      </w:r>
      <w:r w:rsidRPr="003B2DAB">
        <w:rPr>
          <w:sz w:val="26"/>
          <w:szCs w:val="26"/>
        </w:rPr>
        <w:t xml:space="preserve"> </w:t>
      </w:r>
      <w:r w:rsidRPr="003B2DAB">
        <w:rPr>
          <w:b/>
          <w:sz w:val="26"/>
          <w:szCs w:val="26"/>
        </w:rPr>
        <w:t>Puses</w:t>
      </w:r>
      <w:r w:rsidRPr="003B2DAB">
        <w:rPr>
          <w:sz w:val="26"/>
          <w:szCs w:val="26"/>
        </w:rPr>
        <w:t xml:space="preserve">, </w:t>
      </w:r>
    </w:p>
    <w:p w:rsidR="001A2D5B" w:rsidRPr="003B2DAB" w:rsidRDefault="001A2D5B" w:rsidP="001A2D5B">
      <w:pPr>
        <w:jc w:val="both"/>
        <w:rPr>
          <w:sz w:val="26"/>
          <w:szCs w:val="26"/>
        </w:rPr>
      </w:pPr>
      <w:r w:rsidRPr="003B2DAB">
        <w:rPr>
          <w:sz w:val="26"/>
          <w:szCs w:val="26"/>
        </w:rPr>
        <w:tab/>
        <w:t xml:space="preserve">ievērojot Publisko iepirkumu likumu un pamatojoties uz Rīgas pašvaldības policijas rīkotā iepirkuma “Par telpu un teritorijas uzkopšanu Rīgas pašvaldības policijas </w:t>
      </w:r>
      <w:r w:rsidR="002D786D">
        <w:rPr>
          <w:sz w:val="26"/>
          <w:szCs w:val="26"/>
        </w:rPr>
        <w:t>pārvaldēs Spilves ielā 25</w:t>
      </w:r>
      <w:r w:rsidR="002D786D">
        <w:rPr>
          <w:caps/>
          <w:sz w:val="26"/>
          <w:szCs w:val="26"/>
        </w:rPr>
        <w:t xml:space="preserve">a </w:t>
      </w:r>
      <w:r w:rsidR="002D786D">
        <w:rPr>
          <w:sz w:val="26"/>
          <w:szCs w:val="26"/>
        </w:rPr>
        <w:t>un Hanzas ielā 7, Rīgā</w:t>
      </w:r>
      <w:r w:rsidRPr="003B2DAB">
        <w:rPr>
          <w:sz w:val="26"/>
          <w:szCs w:val="26"/>
        </w:rPr>
        <w:t>” (identifikācijas numurs RPP 201</w:t>
      </w:r>
      <w:r w:rsidR="002D786D">
        <w:rPr>
          <w:sz w:val="26"/>
          <w:szCs w:val="26"/>
        </w:rPr>
        <w:t>6</w:t>
      </w:r>
      <w:r w:rsidRPr="003B2DAB">
        <w:rPr>
          <w:sz w:val="26"/>
          <w:szCs w:val="26"/>
        </w:rPr>
        <w:t>/</w:t>
      </w:r>
      <w:r w:rsidR="00395083" w:rsidRPr="003B2DAB">
        <w:rPr>
          <w:sz w:val="26"/>
          <w:szCs w:val="26"/>
        </w:rPr>
        <w:t>5</w:t>
      </w:r>
      <w:r w:rsidR="002D786D">
        <w:rPr>
          <w:sz w:val="26"/>
          <w:szCs w:val="26"/>
        </w:rPr>
        <w:t>0</w:t>
      </w:r>
      <w:r w:rsidRPr="003B2DAB">
        <w:rPr>
          <w:sz w:val="26"/>
          <w:szCs w:val="26"/>
        </w:rPr>
        <w:t>) rezultātiem, noslēdz šo līgumu</w:t>
      </w:r>
      <w:r w:rsidR="00395083" w:rsidRPr="003B2DAB">
        <w:rPr>
          <w:sz w:val="26"/>
          <w:szCs w:val="26"/>
        </w:rPr>
        <w:t xml:space="preserve"> (</w:t>
      </w:r>
      <w:r w:rsidRPr="003B2DAB">
        <w:rPr>
          <w:sz w:val="26"/>
          <w:szCs w:val="26"/>
        </w:rPr>
        <w:t xml:space="preserve">turpmāk </w:t>
      </w:r>
      <w:r w:rsidR="00395083" w:rsidRPr="003B2DAB">
        <w:rPr>
          <w:sz w:val="26"/>
          <w:szCs w:val="26"/>
        </w:rPr>
        <w:t>–</w:t>
      </w:r>
      <w:r w:rsidRPr="003B2DAB">
        <w:rPr>
          <w:sz w:val="26"/>
          <w:szCs w:val="26"/>
        </w:rPr>
        <w:t xml:space="preserve"> </w:t>
      </w:r>
      <w:smartTag w:uri="schemas-tilde-lv/tildestengine" w:element="veidnes">
        <w:smartTagPr>
          <w:attr w:name="id" w:val="-1"/>
          <w:attr w:name="baseform" w:val="Līgums"/>
          <w:attr w:name="text" w:val="Līgums"/>
        </w:smartTagPr>
        <w:r w:rsidRPr="003B2DAB">
          <w:rPr>
            <w:sz w:val="26"/>
            <w:szCs w:val="26"/>
          </w:rPr>
          <w:t>Līgums</w:t>
        </w:r>
        <w:r w:rsidR="00395083" w:rsidRPr="003B2DAB">
          <w:rPr>
            <w:sz w:val="26"/>
            <w:szCs w:val="26"/>
          </w:rPr>
          <w:t>)</w:t>
        </w:r>
      </w:smartTag>
      <w:r w:rsidRPr="003B2DAB">
        <w:rPr>
          <w:sz w:val="26"/>
          <w:szCs w:val="26"/>
        </w:rPr>
        <w:t xml:space="preserve"> par sekojošo:</w:t>
      </w:r>
    </w:p>
    <w:p w:rsidR="001A2D5B" w:rsidRPr="003B2DAB" w:rsidRDefault="001A2D5B" w:rsidP="001A2D5B">
      <w:pPr>
        <w:tabs>
          <w:tab w:val="left" w:pos="2520"/>
        </w:tabs>
        <w:jc w:val="both"/>
        <w:rPr>
          <w:sz w:val="26"/>
          <w:szCs w:val="26"/>
        </w:rPr>
      </w:pPr>
    </w:p>
    <w:p w:rsidR="001A2D5B" w:rsidRPr="003B2DAB" w:rsidRDefault="001A2D5B" w:rsidP="001A2D5B">
      <w:pPr>
        <w:numPr>
          <w:ilvl w:val="0"/>
          <w:numId w:val="1"/>
        </w:numPr>
        <w:tabs>
          <w:tab w:val="left" w:pos="2520"/>
        </w:tabs>
        <w:jc w:val="center"/>
        <w:rPr>
          <w:b/>
          <w:sz w:val="26"/>
          <w:szCs w:val="26"/>
        </w:rPr>
      </w:pPr>
      <w:r w:rsidRPr="003B2DAB">
        <w:rPr>
          <w:b/>
          <w:sz w:val="26"/>
          <w:szCs w:val="26"/>
        </w:rPr>
        <w:t>Līguma priekšmets</w:t>
      </w:r>
    </w:p>
    <w:p w:rsidR="001A2D5B" w:rsidRPr="003B2DAB" w:rsidRDefault="001A2D5B" w:rsidP="007C268B">
      <w:pPr>
        <w:numPr>
          <w:ilvl w:val="1"/>
          <w:numId w:val="1"/>
        </w:numPr>
        <w:tabs>
          <w:tab w:val="clear" w:pos="780"/>
          <w:tab w:val="num" w:pos="426"/>
          <w:tab w:val="left" w:pos="2520"/>
        </w:tabs>
        <w:ind w:hanging="780"/>
        <w:jc w:val="both"/>
        <w:rPr>
          <w:b/>
          <w:sz w:val="26"/>
          <w:szCs w:val="26"/>
        </w:rPr>
      </w:pPr>
      <w:r w:rsidRPr="003B2DAB">
        <w:rPr>
          <w:sz w:val="26"/>
          <w:szCs w:val="26"/>
        </w:rPr>
        <w:t>Pasūtītājs uzdod un Izpildītājs apņemas veikt:</w:t>
      </w:r>
    </w:p>
    <w:p w:rsidR="001A2D5B" w:rsidRPr="003B2DAB" w:rsidRDefault="001A2D5B" w:rsidP="00FB5B97">
      <w:pPr>
        <w:numPr>
          <w:ilvl w:val="2"/>
          <w:numId w:val="1"/>
        </w:numPr>
        <w:tabs>
          <w:tab w:val="num" w:pos="426"/>
          <w:tab w:val="left" w:pos="2520"/>
        </w:tabs>
        <w:ind w:hanging="654"/>
        <w:jc w:val="both"/>
        <w:rPr>
          <w:b/>
          <w:sz w:val="26"/>
          <w:szCs w:val="26"/>
        </w:rPr>
      </w:pPr>
      <w:r w:rsidRPr="003B2DAB">
        <w:rPr>
          <w:sz w:val="26"/>
          <w:szCs w:val="26"/>
        </w:rPr>
        <w:t xml:space="preserve">Rīgas pašvaldības policijas </w:t>
      </w:r>
      <w:r w:rsidRPr="003B2DAB">
        <w:rPr>
          <w:b/>
          <w:sz w:val="26"/>
          <w:szCs w:val="26"/>
        </w:rPr>
        <w:t>Kurzemes pārvaldes telpu</w:t>
      </w:r>
      <w:r w:rsidR="002D786D">
        <w:rPr>
          <w:b/>
          <w:sz w:val="26"/>
          <w:szCs w:val="26"/>
        </w:rPr>
        <w:t xml:space="preserve"> un teritorijas</w:t>
      </w:r>
      <w:r w:rsidRPr="003B2DAB">
        <w:rPr>
          <w:b/>
          <w:sz w:val="26"/>
          <w:szCs w:val="26"/>
        </w:rPr>
        <w:t xml:space="preserve">, Spilves ielā 25a, Rīgā, </w:t>
      </w:r>
      <w:r w:rsidR="002D786D">
        <w:rPr>
          <w:sz w:val="26"/>
          <w:szCs w:val="26"/>
        </w:rPr>
        <w:t>uzkopšanu no 2017.gada 1.janvāra;</w:t>
      </w:r>
    </w:p>
    <w:p w:rsidR="001A2D5B" w:rsidRPr="003B2DAB" w:rsidRDefault="001A2D5B" w:rsidP="00FB5B97">
      <w:pPr>
        <w:numPr>
          <w:ilvl w:val="2"/>
          <w:numId w:val="1"/>
        </w:numPr>
        <w:tabs>
          <w:tab w:val="num" w:pos="426"/>
          <w:tab w:val="left" w:pos="2520"/>
        </w:tabs>
        <w:ind w:hanging="654"/>
        <w:jc w:val="both"/>
        <w:rPr>
          <w:b/>
          <w:sz w:val="26"/>
          <w:szCs w:val="26"/>
        </w:rPr>
      </w:pPr>
      <w:r w:rsidRPr="003B2DAB">
        <w:rPr>
          <w:sz w:val="26"/>
          <w:szCs w:val="26"/>
        </w:rPr>
        <w:t xml:space="preserve">Rīgas pašvaldības policijas </w:t>
      </w:r>
      <w:r w:rsidR="002D786D">
        <w:rPr>
          <w:b/>
          <w:sz w:val="26"/>
          <w:szCs w:val="26"/>
        </w:rPr>
        <w:t>Centra</w:t>
      </w:r>
      <w:r w:rsidRPr="003B2DAB">
        <w:rPr>
          <w:b/>
          <w:sz w:val="26"/>
          <w:szCs w:val="26"/>
        </w:rPr>
        <w:t xml:space="preserve"> pārvaldes</w:t>
      </w:r>
      <w:r w:rsidR="002D786D">
        <w:rPr>
          <w:b/>
          <w:sz w:val="26"/>
          <w:szCs w:val="26"/>
        </w:rPr>
        <w:t xml:space="preserve"> telpu un teritorijas Hanzas ielā 7</w:t>
      </w:r>
      <w:r w:rsidRPr="003B2DAB">
        <w:rPr>
          <w:b/>
          <w:sz w:val="26"/>
          <w:szCs w:val="26"/>
        </w:rPr>
        <w:t>, Rīgā,</w:t>
      </w:r>
      <w:r w:rsidR="002D786D">
        <w:rPr>
          <w:sz w:val="26"/>
          <w:szCs w:val="26"/>
        </w:rPr>
        <w:t xml:space="preserve"> uzkopšanu no 2017.gada 16.februāra</w:t>
      </w:r>
      <w:r w:rsidRPr="003B2DAB">
        <w:rPr>
          <w:sz w:val="26"/>
          <w:szCs w:val="26"/>
        </w:rPr>
        <w:t xml:space="preserve"> </w:t>
      </w:r>
    </w:p>
    <w:p w:rsidR="001A2D5B" w:rsidRPr="003B2DAB" w:rsidRDefault="007C268B" w:rsidP="007C268B">
      <w:pPr>
        <w:tabs>
          <w:tab w:val="num" w:pos="426"/>
          <w:tab w:val="left" w:pos="2520"/>
        </w:tabs>
        <w:ind w:left="360" w:hanging="780"/>
        <w:jc w:val="both"/>
        <w:rPr>
          <w:sz w:val="26"/>
          <w:szCs w:val="26"/>
        </w:rPr>
      </w:pPr>
      <w:r w:rsidRPr="003B2DAB">
        <w:rPr>
          <w:sz w:val="26"/>
          <w:szCs w:val="26"/>
        </w:rPr>
        <w:t xml:space="preserve">             </w:t>
      </w:r>
      <w:r w:rsidR="00122300" w:rsidRPr="003B2DAB">
        <w:rPr>
          <w:sz w:val="26"/>
          <w:szCs w:val="26"/>
        </w:rPr>
        <w:t>(</w:t>
      </w:r>
      <w:r w:rsidR="001A2D5B" w:rsidRPr="003B2DAB">
        <w:rPr>
          <w:sz w:val="26"/>
          <w:szCs w:val="26"/>
        </w:rPr>
        <w:t>turpmāk – Pakalpojumi</w:t>
      </w:r>
      <w:r w:rsidR="00122300" w:rsidRPr="003B2DAB">
        <w:rPr>
          <w:sz w:val="26"/>
          <w:szCs w:val="26"/>
        </w:rPr>
        <w:t>)</w:t>
      </w:r>
      <w:r w:rsidR="001A2D5B" w:rsidRPr="003B2DAB">
        <w:rPr>
          <w:sz w:val="26"/>
          <w:szCs w:val="26"/>
        </w:rPr>
        <w:t xml:space="preserve">, saskaņā ar Līguma </w:t>
      </w:r>
      <w:r w:rsidR="00AA1FBC">
        <w:rPr>
          <w:sz w:val="26"/>
          <w:szCs w:val="26"/>
        </w:rPr>
        <w:t>1.</w:t>
      </w:r>
      <w:r w:rsidR="001A2D5B" w:rsidRPr="003B2DAB">
        <w:rPr>
          <w:sz w:val="26"/>
          <w:szCs w:val="26"/>
        </w:rPr>
        <w:t>pielikumu „Tehniskā specifikācija</w:t>
      </w:r>
      <w:r w:rsidR="00122300" w:rsidRPr="003B2DAB">
        <w:rPr>
          <w:sz w:val="26"/>
          <w:szCs w:val="26"/>
        </w:rPr>
        <w:t>-f</w:t>
      </w:r>
      <w:r w:rsidR="001A2D5B" w:rsidRPr="003B2DAB">
        <w:rPr>
          <w:sz w:val="26"/>
          <w:szCs w:val="26"/>
        </w:rPr>
        <w:t>inanšu piedāvājums” un šī Līguma noteikumiem.</w:t>
      </w:r>
    </w:p>
    <w:p w:rsidR="001A2D5B" w:rsidRPr="003B2DAB" w:rsidRDefault="001A2D5B" w:rsidP="007C268B">
      <w:pPr>
        <w:numPr>
          <w:ilvl w:val="1"/>
          <w:numId w:val="1"/>
        </w:numPr>
        <w:tabs>
          <w:tab w:val="clear" w:pos="780"/>
          <w:tab w:val="num" w:pos="426"/>
          <w:tab w:val="left" w:pos="2520"/>
        </w:tabs>
        <w:ind w:left="426" w:hanging="426"/>
        <w:jc w:val="both"/>
        <w:rPr>
          <w:sz w:val="26"/>
          <w:szCs w:val="26"/>
        </w:rPr>
      </w:pPr>
      <w:r w:rsidRPr="003B2DAB">
        <w:rPr>
          <w:sz w:val="26"/>
          <w:szCs w:val="26"/>
        </w:rPr>
        <w:t>Izpildītājs sniedz Pakalpojumus, izmantojot savus darbiniekus, mazgāšanas līdzekļus, telpu un teritorijas uzkopšanas inventāru, kā arī nodrošina ar tualetes papīru, roku dvieļiem.</w:t>
      </w:r>
    </w:p>
    <w:p w:rsidR="001A2D5B" w:rsidRPr="003B2DAB" w:rsidRDefault="001A2D5B" w:rsidP="001A2D5B">
      <w:pPr>
        <w:tabs>
          <w:tab w:val="left" w:pos="2520"/>
        </w:tabs>
        <w:ind w:left="360"/>
        <w:jc w:val="both"/>
        <w:rPr>
          <w:b/>
          <w:sz w:val="26"/>
          <w:szCs w:val="26"/>
        </w:rPr>
      </w:pPr>
    </w:p>
    <w:p w:rsidR="001A2D5B" w:rsidRPr="003B2DAB" w:rsidRDefault="001A2D5B" w:rsidP="001A2D5B">
      <w:pPr>
        <w:numPr>
          <w:ilvl w:val="0"/>
          <w:numId w:val="1"/>
        </w:numPr>
        <w:tabs>
          <w:tab w:val="left" w:pos="2520"/>
        </w:tabs>
        <w:jc w:val="center"/>
        <w:rPr>
          <w:b/>
          <w:sz w:val="26"/>
          <w:szCs w:val="26"/>
        </w:rPr>
      </w:pPr>
      <w:r w:rsidRPr="003B2DAB">
        <w:rPr>
          <w:b/>
          <w:sz w:val="26"/>
          <w:szCs w:val="26"/>
        </w:rPr>
        <w:t>Līguma summa un norēķinu kārtība</w:t>
      </w:r>
    </w:p>
    <w:p w:rsidR="00BF289A" w:rsidRDefault="002D786D" w:rsidP="005701FF">
      <w:pPr>
        <w:numPr>
          <w:ilvl w:val="1"/>
          <w:numId w:val="1"/>
        </w:numPr>
        <w:tabs>
          <w:tab w:val="left" w:pos="2520"/>
        </w:tabs>
        <w:ind w:left="420"/>
        <w:jc w:val="both"/>
        <w:rPr>
          <w:sz w:val="26"/>
          <w:szCs w:val="26"/>
        </w:rPr>
      </w:pPr>
      <w:r>
        <w:rPr>
          <w:sz w:val="26"/>
          <w:szCs w:val="26"/>
        </w:rPr>
        <w:t>Maksa 2017</w:t>
      </w:r>
      <w:r w:rsidR="00BF289A" w:rsidRPr="00BF289A">
        <w:rPr>
          <w:sz w:val="26"/>
          <w:szCs w:val="26"/>
        </w:rPr>
        <w:t xml:space="preserve">.gada </w:t>
      </w:r>
      <w:r w:rsidR="00BF289A">
        <w:rPr>
          <w:sz w:val="26"/>
          <w:szCs w:val="26"/>
        </w:rPr>
        <w:t>janvāra</w:t>
      </w:r>
      <w:r>
        <w:rPr>
          <w:sz w:val="26"/>
          <w:szCs w:val="26"/>
        </w:rPr>
        <w:t xml:space="preserve"> mēnesī</w:t>
      </w:r>
      <w:r w:rsidR="00BF289A" w:rsidRPr="00BF289A">
        <w:rPr>
          <w:sz w:val="26"/>
          <w:szCs w:val="26"/>
        </w:rPr>
        <w:t xml:space="preserve"> par telpu</w:t>
      </w:r>
      <w:r>
        <w:rPr>
          <w:sz w:val="26"/>
          <w:szCs w:val="26"/>
        </w:rPr>
        <w:t xml:space="preserve"> un teritorijas</w:t>
      </w:r>
      <w:r w:rsidR="00BF289A" w:rsidRPr="00BF289A">
        <w:rPr>
          <w:sz w:val="26"/>
          <w:szCs w:val="26"/>
        </w:rPr>
        <w:t xml:space="preserve"> uzkopšanu, ieskaitot 1.2.punktā minētos ar Līguma izpildi saistītos </w:t>
      </w:r>
      <w:r>
        <w:rPr>
          <w:sz w:val="26"/>
          <w:szCs w:val="26"/>
        </w:rPr>
        <w:t>izdevumus</w:t>
      </w:r>
      <w:r w:rsidR="00BF289A" w:rsidRPr="00BF289A">
        <w:rPr>
          <w:sz w:val="26"/>
          <w:szCs w:val="26"/>
        </w:rPr>
        <w:t xml:space="preserve"> ir EUR </w:t>
      </w:r>
      <w:r w:rsidR="004F5C22">
        <w:rPr>
          <w:sz w:val="26"/>
          <w:szCs w:val="26"/>
        </w:rPr>
        <w:t>760,00</w:t>
      </w:r>
      <w:r w:rsidR="00BF289A" w:rsidRPr="00BF289A">
        <w:rPr>
          <w:sz w:val="26"/>
          <w:szCs w:val="26"/>
        </w:rPr>
        <w:t xml:space="preserve"> (</w:t>
      </w:r>
      <w:r w:rsidR="004F5C22">
        <w:rPr>
          <w:sz w:val="26"/>
          <w:szCs w:val="26"/>
        </w:rPr>
        <w:t xml:space="preserve">septiņi simti sešdesmit </w:t>
      </w:r>
      <w:proofErr w:type="spellStart"/>
      <w:r w:rsidR="004F5C22">
        <w:rPr>
          <w:sz w:val="26"/>
          <w:szCs w:val="26"/>
        </w:rPr>
        <w:t>euro</w:t>
      </w:r>
      <w:proofErr w:type="spellEnd"/>
      <w:r w:rsidR="004F5C22">
        <w:rPr>
          <w:sz w:val="26"/>
          <w:szCs w:val="26"/>
        </w:rPr>
        <w:t>, 00 centi</w:t>
      </w:r>
      <w:r w:rsidR="00BF289A">
        <w:rPr>
          <w:sz w:val="26"/>
          <w:szCs w:val="26"/>
        </w:rPr>
        <w:t>)</w:t>
      </w:r>
      <w:r w:rsidR="004F5C22">
        <w:rPr>
          <w:sz w:val="26"/>
          <w:szCs w:val="26"/>
        </w:rPr>
        <w:t xml:space="preserve"> bez PVN</w:t>
      </w:r>
      <w:r w:rsidR="00BF289A">
        <w:rPr>
          <w:sz w:val="26"/>
          <w:szCs w:val="26"/>
        </w:rPr>
        <w:t>.</w:t>
      </w:r>
    </w:p>
    <w:p w:rsidR="004F5C22" w:rsidRPr="00BF289A" w:rsidRDefault="004F5C22" w:rsidP="005701FF">
      <w:pPr>
        <w:numPr>
          <w:ilvl w:val="1"/>
          <w:numId w:val="1"/>
        </w:numPr>
        <w:tabs>
          <w:tab w:val="left" w:pos="2520"/>
        </w:tabs>
        <w:ind w:left="420"/>
        <w:jc w:val="both"/>
        <w:rPr>
          <w:sz w:val="26"/>
          <w:szCs w:val="26"/>
        </w:rPr>
      </w:pPr>
      <w:r>
        <w:rPr>
          <w:sz w:val="26"/>
          <w:szCs w:val="26"/>
        </w:rPr>
        <w:t xml:space="preserve">Maksa 2017.gada februāra mēnesī par telpu un teritorijas uzkopšanu, ieskaitot 1.2. punktā minētos ar Līguma izpildi saistītos izdevumus ir 1 122,14 (viens tūkstotis viens simts divdesmit divi </w:t>
      </w:r>
      <w:proofErr w:type="spellStart"/>
      <w:r>
        <w:rPr>
          <w:sz w:val="26"/>
          <w:szCs w:val="26"/>
        </w:rPr>
        <w:t>euro</w:t>
      </w:r>
      <w:proofErr w:type="spellEnd"/>
      <w:r>
        <w:rPr>
          <w:sz w:val="26"/>
          <w:szCs w:val="26"/>
        </w:rPr>
        <w:t>, 14 centi) bez PVN.</w:t>
      </w:r>
    </w:p>
    <w:p w:rsidR="00BF289A" w:rsidRPr="00BF289A" w:rsidRDefault="00BF289A" w:rsidP="005701FF">
      <w:pPr>
        <w:pStyle w:val="Sarakstarindkopa"/>
        <w:numPr>
          <w:ilvl w:val="1"/>
          <w:numId w:val="1"/>
        </w:numPr>
        <w:ind w:left="420"/>
        <w:jc w:val="both"/>
        <w:rPr>
          <w:sz w:val="26"/>
          <w:szCs w:val="26"/>
        </w:rPr>
      </w:pPr>
      <w:r w:rsidRPr="00BF289A">
        <w:rPr>
          <w:sz w:val="26"/>
          <w:szCs w:val="26"/>
        </w:rPr>
        <w:t>Maksa par telpu</w:t>
      </w:r>
      <w:r w:rsidR="004F5C22">
        <w:rPr>
          <w:sz w:val="26"/>
          <w:szCs w:val="26"/>
        </w:rPr>
        <w:t xml:space="preserve"> un teritorijas</w:t>
      </w:r>
      <w:r w:rsidRPr="00BF289A">
        <w:rPr>
          <w:sz w:val="26"/>
          <w:szCs w:val="26"/>
        </w:rPr>
        <w:t xml:space="preserve"> uzkopšanu Pak</w:t>
      </w:r>
      <w:r w:rsidR="004F5C22">
        <w:rPr>
          <w:sz w:val="26"/>
          <w:szCs w:val="26"/>
        </w:rPr>
        <w:t>alpojumu veikšanu mēnesī no 2017.gada marta līdz 2017</w:t>
      </w:r>
      <w:r w:rsidRPr="00BF289A">
        <w:rPr>
          <w:sz w:val="26"/>
          <w:szCs w:val="26"/>
        </w:rPr>
        <w:t>.gada decembrim, ieskaitot 1.2.punktā minētos ar Līguma izpildi</w:t>
      </w:r>
      <w:r w:rsidR="004F5C22">
        <w:rPr>
          <w:sz w:val="26"/>
          <w:szCs w:val="26"/>
        </w:rPr>
        <w:t xml:space="preserve"> saistītos izdevumus  ir EUR 1 540,00 (viens tūkstotis pieci simti četrdesmit </w:t>
      </w:r>
      <w:proofErr w:type="spellStart"/>
      <w:r w:rsidR="004F5C22">
        <w:rPr>
          <w:sz w:val="26"/>
          <w:szCs w:val="26"/>
        </w:rPr>
        <w:t>euro</w:t>
      </w:r>
      <w:proofErr w:type="spellEnd"/>
      <w:r w:rsidR="004F5C22">
        <w:rPr>
          <w:sz w:val="26"/>
          <w:szCs w:val="26"/>
        </w:rPr>
        <w:t>, 00 centi</w:t>
      </w:r>
      <w:r w:rsidRPr="00BF289A">
        <w:rPr>
          <w:sz w:val="26"/>
          <w:szCs w:val="26"/>
        </w:rPr>
        <w:t>)</w:t>
      </w:r>
      <w:r w:rsidR="004F5C22">
        <w:rPr>
          <w:sz w:val="26"/>
          <w:szCs w:val="26"/>
        </w:rPr>
        <w:t xml:space="preserve"> bez PVN</w:t>
      </w:r>
      <w:r w:rsidRPr="00BF289A">
        <w:rPr>
          <w:sz w:val="26"/>
          <w:szCs w:val="26"/>
        </w:rPr>
        <w:t>.</w:t>
      </w:r>
    </w:p>
    <w:p w:rsidR="00930170" w:rsidRPr="005701FF" w:rsidRDefault="00930170" w:rsidP="007C268B">
      <w:pPr>
        <w:numPr>
          <w:ilvl w:val="1"/>
          <w:numId w:val="1"/>
        </w:numPr>
        <w:tabs>
          <w:tab w:val="clear" w:pos="780"/>
          <w:tab w:val="num" w:pos="426"/>
          <w:tab w:val="left" w:pos="2520"/>
        </w:tabs>
        <w:ind w:left="426" w:hanging="426"/>
        <w:jc w:val="both"/>
        <w:rPr>
          <w:b/>
          <w:sz w:val="26"/>
          <w:szCs w:val="26"/>
        </w:rPr>
      </w:pPr>
      <w:r w:rsidRPr="005701FF">
        <w:rPr>
          <w:sz w:val="26"/>
          <w:szCs w:val="26"/>
        </w:rPr>
        <w:t>Līguma summa par Pakalpojumu sniegšanu visā šī Līguma darbības laikā, ieskaitot 1.2.punktā minētos ar Līgu</w:t>
      </w:r>
      <w:r w:rsidR="004F5C22">
        <w:rPr>
          <w:sz w:val="26"/>
          <w:szCs w:val="26"/>
        </w:rPr>
        <w:t xml:space="preserve">ma izpildi saistītos izdevumus </w:t>
      </w:r>
      <w:r w:rsidRPr="005701FF">
        <w:rPr>
          <w:sz w:val="26"/>
          <w:szCs w:val="26"/>
        </w:rPr>
        <w:t xml:space="preserve">ir </w:t>
      </w:r>
      <w:r w:rsidR="004F5C22">
        <w:rPr>
          <w:sz w:val="26"/>
          <w:szCs w:val="26"/>
        </w:rPr>
        <w:t xml:space="preserve">EUR 17 282,14 (septiņpadsmit tūkstoši divi simti astoņdesmit divi </w:t>
      </w:r>
      <w:proofErr w:type="spellStart"/>
      <w:r w:rsidR="004F5C22">
        <w:rPr>
          <w:sz w:val="26"/>
          <w:szCs w:val="26"/>
        </w:rPr>
        <w:t>euro</w:t>
      </w:r>
      <w:proofErr w:type="spellEnd"/>
      <w:r w:rsidR="004F5C22">
        <w:rPr>
          <w:sz w:val="26"/>
          <w:szCs w:val="26"/>
        </w:rPr>
        <w:t>, 14 centi</w:t>
      </w:r>
      <w:r w:rsidR="00DF7964" w:rsidRPr="005701FF">
        <w:rPr>
          <w:sz w:val="26"/>
          <w:szCs w:val="26"/>
        </w:rPr>
        <w:t>)</w:t>
      </w:r>
      <w:r w:rsidR="004F5C22">
        <w:rPr>
          <w:sz w:val="26"/>
          <w:szCs w:val="26"/>
        </w:rPr>
        <w:t xml:space="preserve"> bez PVN</w:t>
      </w:r>
      <w:r w:rsidR="0011174C" w:rsidRPr="005701FF">
        <w:rPr>
          <w:sz w:val="26"/>
          <w:szCs w:val="26"/>
        </w:rPr>
        <w:t xml:space="preserve">. </w:t>
      </w:r>
    </w:p>
    <w:p w:rsidR="00930170" w:rsidRPr="003B2DAB" w:rsidRDefault="00930170" w:rsidP="005701FF">
      <w:pPr>
        <w:pStyle w:val="Pamatteksts"/>
        <w:numPr>
          <w:ilvl w:val="1"/>
          <w:numId w:val="1"/>
        </w:numPr>
        <w:tabs>
          <w:tab w:val="clear" w:pos="780"/>
          <w:tab w:val="num" w:pos="426"/>
        </w:tabs>
        <w:ind w:left="425" w:hanging="425"/>
        <w:rPr>
          <w:sz w:val="26"/>
          <w:szCs w:val="26"/>
        </w:rPr>
      </w:pPr>
      <w:r w:rsidRPr="003B2DAB">
        <w:rPr>
          <w:sz w:val="26"/>
          <w:szCs w:val="26"/>
        </w:rPr>
        <w:t xml:space="preserve">Izpildītājs līdz katra mēneša 5.datumam iesniedz Pasūtītājam rēķinu par iepriekšējā mēnesī sniegtajiem Pakalpojumiem. </w:t>
      </w:r>
    </w:p>
    <w:p w:rsidR="00930170" w:rsidRPr="003B2DAB" w:rsidRDefault="00930170" w:rsidP="004433A1">
      <w:pPr>
        <w:numPr>
          <w:ilvl w:val="1"/>
          <w:numId w:val="1"/>
        </w:numPr>
        <w:tabs>
          <w:tab w:val="clear" w:pos="780"/>
        </w:tabs>
        <w:ind w:left="425" w:hanging="425"/>
        <w:jc w:val="both"/>
        <w:rPr>
          <w:sz w:val="26"/>
          <w:szCs w:val="26"/>
        </w:rPr>
      </w:pPr>
      <w:r w:rsidRPr="003B2DAB">
        <w:rPr>
          <w:sz w:val="26"/>
          <w:szCs w:val="26"/>
        </w:rPr>
        <w:lastRenderedPageBreak/>
        <w:t xml:space="preserve">Samaksa par sniegtajiem Pakalpojumiem tiek veikta </w:t>
      </w:r>
      <w:r w:rsidR="002569B5">
        <w:rPr>
          <w:sz w:val="26"/>
          <w:szCs w:val="26"/>
        </w:rPr>
        <w:t>3</w:t>
      </w:r>
      <w:r w:rsidRPr="003B2DAB">
        <w:rPr>
          <w:sz w:val="26"/>
          <w:szCs w:val="26"/>
        </w:rPr>
        <w:t>0 (</w:t>
      </w:r>
      <w:r w:rsidR="002569B5">
        <w:rPr>
          <w:sz w:val="26"/>
          <w:szCs w:val="26"/>
        </w:rPr>
        <w:t>trīs</w:t>
      </w:r>
      <w:r w:rsidRPr="003B2DAB">
        <w:rPr>
          <w:sz w:val="26"/>
          <w:szCs w:val="26"/>
        </w:rPr>
        <w:t>desmit) dienu laikā no rēķina saņemšanas</w:t>
      </w:r>
      <w:r w:rsidR="0071441D" w:rsidRPr="003B2DAB">
        <w:rPr>
          <w:sz w:val="26"/>
          <w:szCs w:val="26"/>
        </w:rPr>
        <w:t xml:space="preserve"> un darbu pieņemšanas nodošanas akta abpusējas parakstīšana</w:t>
      </w:r>
      <w:r w:rsidR="00AA39B8" w:rsidRPr="003B2DAB">
        <w:rPr>
          <w:sz w:val="26"/>
          <w:szCs w:val="26"/>
        </w:rPr>
        <w:t>s</w:t>
      </w:r>
      <w:r w:rsidRPr="003B2DAB">
        <w:rPr>
          <w:sz w:val="26"/>
          <w:szCs w:val="26"/>
        </w:rPr>
        <w:t xml:space="preserve"> brīža.</w:t>
      </w:r>
    </w:p>
    <w:p w:rsidR="002569B5" w:rsidRPr="00ED154F" w:rsidRDefault="002569B5" w:rsidP="004433A1">
      <w:pPr>
        <w:pStyle w:val="Pamatteksts"/>
        <w:ind w:left="425" w:hanging="425"/>
        <w:rPr>
          <w:color w:val="000000" w:themeColor="text1"/>
          <w:sz w:val="26"/>
          <w:szCs w:val="26"/>
        </w:rPr>
      </w:pPr>
      <w:r w:rsidRPr="00ED154F">
        <w:rPr>
          <w:color w:val="000000" w:themeColor="text1"/>
          <w:sz w:val="26"/>
          <w:szCs w:val="26"/>
        </w:rPr>
        <w:t>2.</w:t>
      </w:r>
      <w:r w:rsidR="00C57C21">
        <w:rPr>
          <w:color w:val="000000" w:themeColor="text1"/>
          <w:sz w:val="26"/>
          <w:szCs w:val="26"/>
        </w:rPr>
        <w:t>7</w:t>
      </w:r>
      <w:r w:rsidRPr="00ED154F">
        <w:rPr>
          <w:color w:val="000000" w:themeColor="text1"/>
          <w:sz w:val="26"/>
          <w:szCs w:val="26"/>
        </w:rPr>
        <w:t>.Izpildītājs rēķina</w:t>
      </w:r>
      <w:r w:rsidR="004F5C22">
        <w:rPr>
          <w:color w:val="000000" w:themeColor="text1"/>
          <w:sz w:val="26"/>
          <w:szCs w:val="26"/>
        </w:rPr>
        <w:t xml:space="preserve"> un pieņemšanas – nodošanas akta</w:t>
      </w:r>
      <w:r w:rsidRPr="00ED154F">
        <w:rPr>
          <w:color w:val="000000" w:themeColor="text1"/>
          <w:sz w:val="26"/>
          <w:szCs w:val="26"/>
        </w:rPr>
        <w:t xml:space="preserve"> iesniegšanai izmanto Rīgas pilsētas pašvaldības portālu </w:t>
      </w:r>
      <w:proofErr w:type="spellStart"/>
      <w:r w:rsidRPr="00ED154F">
        <w:rPr>
          <w:color w:val="000000" w:themeColor="text1"/>
          <w:sz w:val="26"/>
          <w:szCs w:val="26"/>
        </w:rPr>
        <w:t>www.eriga.lv</w:t>
      </w:r>
      <w:proofErr w:type="spellEnd"/>
      <w:r w:rsidRPr="00ED154F">
        <w:rPr>
          <w:color w:val="000000" w:themeColor="text1"/>
          <w:sz w:val="26"/>
          <w:szCs w:val="26"/>
        </w:rPr>
        <w:t xml:space="preserve"> (turpmāk </w:t>
      </w:r>
      <w:r w:rsidR="004B5535" w:rsidRPr="00ED154F">
        <w:rPr>
          <w:color w:val="000000" w:themeColor="text1"/>
          <w:sz w:val="26"/>
          <w:szCs w:val="26"/>
        </w:rPr>
        <w:t>–</w:t>
      </w:r>
      <w:r w:rsidRPr="00ED154F">
        <w:rPr>
          <w:color w:val="000000" w:themeColor="text1"/>
          <w:sz w:val="26"/>
          <w:szCs w:val="26"/>
        </w:rPr>
        <w:t xml:space="preserve"> elektronisks rēķins), norādot Pasūtītāja kodu 219.</w:t>
      </w:r>
    </w:p>
    <w:p w:rsidR="002569B5" w:rsidRPr="00ED154F" w:rsidRDefault="00C57C21" w:rsidP="002569B5">
      <w:pPr>
        <w:pStyle w:val="Pamatteksts"/>
        <w:rPr>
          <w:color w:val="000000" w:themeColor="text1"/>
          <w:sz w:val="26"/>
          <w:szCs w:val="26"/>
        </w:rPr>
      </w:pPr>
      <w:r>
        <w:rPr>
          <w:color w:val="000000" w:themeColor="text1"/>
          <w:sz w:val="26"/>
          <w:szCs w:val="26"/>
        </w:rPr>
        <w:t>2.8</w:t>
      </w:r>
      <w:r w:rsidR="002569B5" w:rsidRPr="00ED154F">
        <w:rPr>
          <w:color w:val="000000" w:themeColor="text1"/>
          <w:sz w:val="26"/>
          <w:szCs w:val="26"/>
        </w:rPr>
        <w:t>.Elektroniska rēķina iesniegšana notiks sekojoši:</w:t>
      </w:r>
    </w:p>
    <w:p w:rsidR="002569B5" w:rsidRPr="00ED154F" w:rsidRDefault="00C57C21" w:rsidP="002569B5">
      <w:pPr>
        <w:pStyle w:val="Pamatteksts"/>
        <w:rPr>
          <w:color w:val="000000" w:themeColor="text1"/>
          <w:sz w:val="26"/>
          <w:szCs w:val="26"/>
        </w:rPr>
      </w:pPr>
      <w:r>
        <w:rPr>
          <w:color w:val="000000" w:themeColor="text1"/>
          <w:sz w:val="26"/>
          <w:szCs w:val="26"/>
        </w:rPr>
        <w:t>2.8</w:t>
      </w:r>
      <w:r w:rsidR="002569B5" w:rsidRPr="00ED154F">
        <w:rPr>
          <w:color w:val="000000" w:themeColor="text1"/>
          <w:sz w:val="26"/>
          <w:szCs w:val="26"/>
        </w:rPr>
        <w:t xml:space="preserve">.1.Izpildītājs sagatavo elektronisko rēķinu, atbilstoši Rīgas pilsētas pašvaldības portālā </w:t>
      </w:r>
      <w:proofErr w:type="spellStart"/>
      <w:r w:rsidR="002569B5" w:rsidRPr="00ED154F">
        <w:rPr>
          <w:color w:val="000000" w:themeColor="text1"/>
          <w:sz w:val="26"/>
          <w:szCs w:val="26"/>
        </w:rPr>
        <w:t>www.eriga.lv</w:t>
      </w:r>
      <w:proofErr w:type="spellEnd"/>
      <w:r w:rsidR="002569B5" w:rsidRPr="00ED154F">
        <w:rPr>
          <w:color w:val="000000" w:themeColor="text1"/>
          <w:sz w:val="26"/>
          <w:szCs w:val="26"/>
        </w:rPr>
        <w:t>, sadaļā „Rēķinu iesniegšana” norādītajai informācijai par elektroniskā rēķina formātu;</w:t>
      </w:r>
    </w:p>
    <w:p w:rsidR="002569B5" w:rsidRPr="00ED154F" w:rsidRDefault="00C57C21" w:rsidP="002569B5">
      <w:pPr>
        <w:pStyle w:val="Pamatteksts"/>
        <w:rPr>
          <w:color w:val="000000" w:themeColor="text1"/>
          <w:sz w:val="26"/>
          <w:szCs w:val="26"/>
        </w:rPr>
      </w:pPr>
      <w:r>
        <w:rPr>
          <w:color w:val="000000" w:themeColor="text1"/>
          <w:sz w:val="26"/>
          <w:szCs w:val="26"/>
        </w:rPr>
        <w:t>2.8</w:t>
      </w:r>
      <w:r w:rsidR="002569B5" w:rsidRPr="00ED154F">
        <w:rPr>
          <w:color w:val="000000" w:themeColor="text1"/>
          <w:sz w:val="26"/>
          <w:szCs w:val="26"/>
        </w:rPr>
        <w:t>.2.elektroniskos rēķinus apmaksai Izpildītājs iesniedz Pasūtītājam, izvēloties vienu no sekojošiem rēķina piegādes veidiem:</w:t>
      </w:r>
    </w:p>
    <w:p w:rsidR="002569B5" w:rsidRPr="00ED154F" w:rsidRDefault="002569B5" w:rsidP="002569B5">
      <w:pPr>
        <w:pStyle w:val="Pamatteksts"/>
        <w:rPr>
          <w:color w:val="000000" w:themeColor="text1"/>
          <w:sz w:val="26"/>
          <w:szCs w:val="26"/>
        </w:rPr>
      </w:pPr>
      <w:r w:rsidRPr="00ED154F">
        <w:rPr>
          <w:color w:val="000000" w:themeColor="text1"/>
          <w:sz w:val="26"/>
          <w:szCs w:val="26"/>
        </w:rPr>
        <w:t>-</w:t>
      </w:r>
      <w:r w:rsidRPr="00ED154F">
        <w:rPr>
          <w:color w:val="000000" w:themeColor="text1"/>
          <w:sz w:val="26"/>
          <w:szCs w:val="26"/>
        </w:rPr>
        <w:tab/>
        <w:t>izveido programmatūru datu apmaiņai starp Izpildītāja norēķinu sistēmu un pašvaldības vienoto informācijas sistēmu (WEB API);</w:t>
      </w:r>
    </w:p>
    <w:p w:rsidR="002569B5" w:rsidRPr="00ED154F" w:rsidRDefault="002569B5" w:rsidP="002569B5">
      <w:pPr>
        <w:pStyle w:val="Pamatteksts"/>
        <w:rPr>
          <w:color w:val="000000" w:themeColor="text1"/>
          <w:sz w:val="26"/>
          <w:szCs w:val="26"/>
        </w:rPr>
      </w:pPr>
      <w:r w:rsidRPr="00ED154F">
        <w:rPr>
          <w:color w:val="000000" w:themeColor="text1"/>
          <w:sz w:val="26"/>
          <w:szCs w:val="26"/>
        </w:rPr>
        <w:t>-</w:t>
      </w:r>
      <w:r w:rsidRPr="00ED154F">
        <w:rPr>
          <w:color w:val="000000" w:themeColor="text1"/>
          <w:sz w:val="26"/>
          <w:szCs w:val="26"/>
        </w:rPr>
        <w:tab/>
        <w:t xml:space="preserve">augšupielādē rēķinu failus portālā </w:t>
      </w:r>
      <w:proofErr w:type="spellStart"/>
      <w:r w:rsidRPr="00ED154F">
        <w:rPr>
          <w:color w:val="000000" w:themeColor="text1"/>
          <w:sz w:val="26"/>
          <w:szCs w:val="26"/>
        </w:rPr>
        <w:t>www.eriga.lv</w:t>
      </w:r>
      <w:proofErr w:type="spellEnd"/>
      <w:r w:rsidRPr="00ED154F">
        <w:rPr>
          <w:color w:val="000000" w:themeColor="text1"/>
          <w:sz w:val="26"/>
          <w:szCs w:val="26"/>
        </w:rPr>
        <w:t xml:space="preserve">, atbilstoši portālā </w:t>
      </w:r>
      <w:proofErr w:type="spellStart"/>
      <w:r w:rsidRPr="00ED154F">
        <w:rPr>
          <w:color w:val="000000" w:themeColor="text1"/>
          <w:sz w:val="26"/>
          <w:szCs w:val="26"/>
        </w:rPr>
        <w:t>www.eriga.lv</w:t>
      </w:r>
      <w:proofErr w:type="spellEnd"/>
      <w:r w:rsidRPr="00ED154F">
        <w:rPr>
          <w:color w:val="000000" w:themeColor="text1"/>
          <w:sz w:val="26"/>
          <w:szCs w:val="26"/>
        </w:rPr>
        <w:t>, sadaļā „Rēķinu iesniegšana” norādītajai informācijai par failu augšupielādi XML formātā;</w:t>
      </w:r>
    </w:p>
    <w:p w:rsidR="002569B5" w:rsidRPr="00ED154F" w:rsidRDefault="002569B5" w:rsidP="002569B5">
      <w:pPr>
        <w:pStyle w:val="Pamatteksts"/>
        <w:rPr>
          <w:color w:val="000000" w:themeColor="text1"/>
          <w:sz w:val="26"/>
          <w:szCs w:val="26"/>
        </w:rPr>
      </w:pPr>
      <w:r w:rsidRPr="00ED154F">
        <w:rPr>
          <w:color w:val="000000" w:themeColor="text1"/>
          <w:sz w:val="26"/>
          <w:szCs w:val="26"/>
        </w:rPr>
        <w:t>-</w:t>
      </w:r>
      <w:r w:rsidRPr="00ED154F">
        <w:rPr>
          <w:color w:val="000000" w:themeColor="text1"/>
          <w:sz w:val="26"/>
          <w:szCs w:val="26"/>
        </w:rPr>
        <w:tab/>
        <w:t>izmanto manuālu rēķina informācijas ievades Web formu  portālā http://www.eriga.</w:t>
      </w:r>
      <w:r w:rsidR="006B59E2" w:rsidRPr="00ED154F">
        <w:rPr>
          <w:color w:val="000000" w:themeColor="text1"/>
          <w:sz w:val="26"/>
          <w:szCs w:val="26"/>
        </w:rPr>
        <w:t>lv, sadaļā „Rēķinu iesniegšana”.</w:t>
      </w:r>
    </w:p>
    <w:p w:rsidR="002569B5" w:rsidRPr="00ED154F" w:rsidRDefault="00C57C21" w:rsidP="002569B5">
      <w:pPr>
        <w:pStyle w:val="Pamatteksts"/>
        <w:rPr>
          <w:color w:val="000000" w:themeColor="text1"/>
          <w:sz w:val="26"/>
          <w:szCs w:val="26"/>
        </w:rPr>
      </w:pPr>
      <w:r>
        <w:rPr>
          <w:color w:val="000000" w:themeColor="text1"/>
          <w:sz w:val="26"/>
          <w:szCs w:val="26"/>
        </w:rPr>
        <w:t>2.9</w:t>
      </w:r>
      <w:r w:rsidR="002569B5" w:rsidRPr="00ED154F">
        <w:rPr>
          <w:color w:val="000000" w:themeColor="text1"/>
          <w:sz w:val="26"/>
          <w:szCs w:val="26"/>
        </w:rPr>
        <w:t>.Līgumā noteiktā kārtībā iesniegts elektronisks rēķins nodrošina pusēm elektroniskā rēķina izcelsmes aut</w:t>
      </w:r>
      <w:r w:rsidR="004433A1" w:rsidRPr="00ED154F">
        <w:rPr>
          <w:color w:val="000000" w:themeColor="text1"/>
          <w:sz w:val="26"/>
          <w:szCs w:val="26"/>
        </w:rPr>
        <w:t>entiskumu un satura integritāti.</w:t>
      </w:r>
    </w:p>
    <w:p w:rsidR="002569B5" w:rsidRPr="00ED154F" w:rsidRDefault="00C57C21" w:rsidP="002569B5">
      <w:pPr>
        <w:pStyle w:val="Pamatteksts"/>
        <w:rPr>
          <w:color w:val="000000" w:themeColor="text1"/>
          <w:sz w:val="26"/>
          <w:szCs w:val="26"/>
        </w:rPr>
      </w:pPr>
      <w:r>
        <w:rPr>
          <w:color w:val="000000" w:themeColor="text1"/>
          <w:sz w:val="26"/>
          <w:szCs w:val="26"/>
        </w:rPr>
        <w:t>2.10</w:t>
      </w:r>
      <w:r w:rsidR="002569B5" w:rsidRPr="00ED154F">
        <w:rPr>
          <w:color w:val="000000" w:themeColor="text1"/>
          <w:sz w:val="26"/>
          <w:szCs w:val="26"/>
        </w:rPr>
        <w:t xml:space="preserve">.Puses vienojas, ka elektroniskā rēķina apmaksa tiks veikta </w:t>
      </w:r>
      <w:r w:rsidR="00296897" w:rsidRPr="00ED154F">
        <w:rPr>
          <w:color w:val="000000" w:themeColor="text1"/>
          <w:sz w:val="26"/>
          <w:szCs w:val="26"/>
        </w:rPr>
        <w:t>30</w:t>
      </w:r>
      <w:r w:rsidR="002569B5" w:rsidRPr="00ED154F">
        <w:rPr>
          <w:color w:val="000000" w:themeColor="text1"/>
          <w:sz w:val="26"/>
          <w:szCs w:val="26"/>
        </w:rPr>
        <w:t xml:space="preserve"> (</w:t>
      </w:r>
      <w:r w:rsidR="00296897" w:rsidRPr="00ED154F">
        <w:rPr>
          <w:color w:val="000000" w:themeColor="text1"/>
          <w:sz w:val="26"/>
          <w:szCs w:val="26"/>
        </w:rPr>
        <w:t>trīs</w:t>
      </w:r>
      <w:r w:rsidR="002569B5" w:rsidRPr="00ED154F">
        <w:rPr>
          <w:color w:val="000000" w:themeColor="text1"/>
          <w:sz w:val="26"/>
          <w:szCs w:val="26"/>
        </w:rPr>
        <w:t xml:space="preserve">desmit) dienu laikā un termiņu skaita no dienas, kad Izpildītājs, atbilstoši pašvaldības portālā </w:t>
      </w:r>
      <w:proofErr w:type="spellStart"/>
      <w:r w:rsidR="002569B5" w:rsidRPr="00ED154F">
        <w:rPr>
          <w:color w:val="000000" w:themeColor="text1"/>
          <w:sz w:val="26"/>
          <w:szCs w:val="26"/>
        </w:rPr>
        <w:t>www.eriga.lv</w:t>
      </w:r>
      <w:proofErr w:type="spellEnd"/>
      <w:r w:rsidR="002569B5" w:rsidRPr="00ED154F">
        <w:rPr>
          <w:color w:val="000000" w:themeColor="text1"/>
          <w:sz w:val="26"/>
          <w:szCs w:val="26"/>
        </w:rPr>
        <w:t xml:space="preserve">, sadaļā „Rēķinu iesniegšana” norādītajai informācijai par elektroniskā rēķina formātu, ir iesniedzis Pasūtītajam elektronisku rēķinu, ar nosacījumu, ka </w:t>
      </w:r>
      <w:r w:rsidR="00296897" w:rsidRPr="00ED154F">
        <w:rPr>
          <w:color w:val="000000" w:themeColor="text1"/>
          <w:sz w:val="26"/>
          <w:szCs w:val="26"/>
        </w:rPr>
        <w:t>Izpildītājs</w:t>
      </w:r>
      <w:r w:rsidR="002569B5" w:rsidRPr="00ED154F">
        <w:rPr>
          <w:color w:val="000000" w:themeColor="text1"/>
          <w:sz w:val="26"/>
          <w:szCs w:val="26"/>
        </w:rPr>
        <w:t xml:space="preserve"> ir iesniedzis pareizi, atbilstoši līguma nosacījumiem, aizpildītu elektronisko rēķinu un Pas</w:t>
      </w:r>
      <w:r w:rsidR="004433A1" w:rsidRPr="00ED154F">
        <w:rPr>
          <w:color w:val="000000" w:themeColor="text1"/>
          <w:sz w:val="26"/>
          <w:szCs w:val="26"/>
        </w:rPr>
        <w:t>ūtītājs to ir pieņēmis apmaksai.</w:t>
      </w:r>
    </w:p>
    <w:p w:rsidR="002569B5" w:rsidRPr="00ED154F" w:rsidRDefault="00C57C21" w:rsidP="002569B5">
      <w:pPr>
        <w:pStyle w:val="Pamatteksts"/>
        <w:rPr>
          <w:color w:val="000000" w:themeColor="text1"/>
          <w:sz w:val="26"/>
          <w:szCs w:val="26"/>
        </w:rPr>
      </w:pPr>
      <w:r>
        <w:rPr>
          <w:color w:val="000000" w:themeColor="text1"/>
          <w:sz w:val="26"/>
          <w:szCs w:val="26"/>
        </w:rPr>
        <w:t>2.11</w:t>
      </w:r>
      <w:r w:rsidR="002569B5" w:rsidRPr="00ED154F">
        <w:rPr>
          <w:color w:val="000000" w:themeColor="text1"/>
          <w:sz w:val="26"/>
          <w:szCs w:val="26"/>
        </w:rPr>
        <w:t>.</w:t>
      </w:r>
      <w:r w:rsidR="00296897" w:rsidRPr="00ED154F">
        <w:rPr>
          <w:color w:val="000000" w:themeColor="text1"/>
          <w:sz w:val="26"/>
          <w:szCs w:val="26"/>
        </w:rPr>
        <w:t>Izpildītājam</w:t>
      </w:r>
      <w:r w:rsidR="002569B5" w:rsidRPr="00ED154F">
        <w:rPr>
          <w:color w:val="000000" w:themeColor="text1"/>
          <w:sz w:val="26"/>
          <w:szCs w:val="26"/>
        </w:rPr>
        <w:t xml:space="preserve"> ir pienākums pašvaldības portālā </w:t>
      </w:r>
      <w:proofErr w:type="spellStart"/>
      <w:r w:rsidR="002569B5" w:rsidRPr="00ED154F">
        <w:rPr>
          <w:color w:val="000000" w:themeColor="text1"/>
          <w:sz w:val="26"/>
          <w:szCs w:val="26"/>
        </w:rPr>
        <w:t>www.eriga.lv</w:t>
      </w:r>
      <w:proofErr w:type="spellEnd"/>
      <w:r w:rsidR="002569B5" w:rsidRPr="00ED154F">
        <w:rPr>
          <w:color w:val="000000" w:themeColor="text1"/>
          <w:sz w:val="26"/>
          <w:szCs w:val="26"/>
        </w:rPr>
        <w:t xml:space="preserve"> sekot līdzi iesniegtā   elektroniskā rēķina apstrādes statusam.</w:t>
      </w:r>
    </w:p>
    <w:p w:rsidR="001A2D5B" w:rsidRPr="00ED154F" w:rsidRDefault="00C57C21" w:rsidP="002569B5">
      <w:pPr>
        <w:pStyle w:val="Pamatteksts"/>
        <w:rPr>
          <w:color w:val="000000" w:themeColor="text1"/>
          <w:sz w:val="26"/>
          <w:szCs w:val="26"/>
        </w:rPr>
      </w:pPr>
      <w:r>
        <w:rPr>
          <w:color w:val="000000" w:themeColor="text1"/>
          <w:sz w:val="26"/>
          <w:szCs w:val="26"/>
        </w:rPr>
        <w:t>2.12</w:t>
      </w:r>
      <w:r w:rsidR="002569B5" w:rsidRPr="00ED154F">
        <w:rPr>
          <w:color w:val="000000" w:themeColor="text1"/>
          <w:sz w:val="26"/>
          <w:szCs w:val="26"/>
        </w:rPr>
        <w:t xml:space="preserve">. Ja </w:t>
      </w:r>
      <w:r w:rsidR="00296897" w:rsidRPr="00ED154F">
        <w:rPr>
          <w:color w:val="000000" w:themeColor="text1"/>
          <w:sz w:val="26"/>
          <w:szCs w:val="26"/>
        </w:rPr>
        <w:t>Izpildītājs</w:t>
      </w:r>
      <w:r w:rsidR="002569B5" w:rsidRPr="00ED154F">
        <w:rPr>
          <w:color w:val="000000" w:themeColor="text1"/>
          <w:sz w:val="26"/>
          <w:szCs w:val="26"/>
        </w:rPr>
        <w:t xml:space="preserve"> ir iesniedzis nepareizi aizpildītu un/vai līguma nosacījumiem neatbilstošu elektronisko rēķinu, Pasūtītājs šādu rēķinu apmaksai nepieņem un neakceptē. </w:t>
      </w:r>
      <w:r w:rsidR="00296897" w:rsidRPr="00ED154F">
        <w:rPr>
          <w:color w:val="000000" w:themeColor="text1"/>
          <w:sz w:val="26"/>
          <w:szCs w:val="26"/>
        </w:rPr>
        <w:t>Izpildītājam</w:t>
      </w:r>
      <w:r w:rsidR="002569B5" w:rsidRPr="00ED154F">
        <w:rPr>
          <w:color w:val="000000" w:themeColor="text1"/>
          <w:sz w:val="26"/>
          <w:szCs w:val="26"/>
        </w:rPr>
        <w:t xml:space="preserve"> ir pienākums iesniegt atkārtoti pareizi un līguma nosacījumiem atbilstoši aizpildītu elektronisko rēķinu. Šādā situācijā, elektroniskā rēķina apmaksas termiņu skaita no dienas, kad Piegādātājs ir iesniedzis atkārtoto elektronisko rēķinu.</w:t>
      </w:r>
    </w:p>
    <w:p w:rsidR="002569B5" w:rsidRPr="00ED154F" w:rsidRDefault="002569B5" w:rsidP="002569B5">
      <w:pPr>
        <w:pStyle w:val="Pamatteksts"/>
        <w:rPr>
          <w:color w:val="000000" w:themeColor="text1"/>
          <w:sz w:val="26"/>
          <w:szCs w:val="26"/>
        </w:rPr>
      </w:pPr>
    </w:p>
    <w:p w:rsidR="001A2D5B" w:rsidRPr="00ED154F" w:rsidRDefault="001A2D5B" w:rsidP="001A2D5B">
      <w:pPr>
        <w:pStyle w:val="Pamatteksts"/>
        <w:numPr>
          <w:ilvl w:val="0"/>
          <w:numId w:val="1"/>
        </w:numPr>
        <w:jc w:val="center"/>
        <w:rPr>
          <w:b/>
          <w:color w:val="000000" w:themeColor="text1"/>
          <w:sz w:val="26"/>
          <w:szCs w:val="26"/>
        </w:rPr>
      </w:pPr>
      <w:r w:rsidRPr="00ED154F">
        <w:rPr>
          <w:b/>
          <w:color w:val="000000" w:themeColor="text1"/>
          <w:sz w:val="26"/>
          <w:szCs w:val="26"/>
        </w:rPr>
        <w:t>Līguma izpildes kārtība un darbības termiņš</w:t>
      </w:r>
    </w:p>
    <w:p w:rsidR="001A2D5B" w:rsidRPr="00ED154F" w:rsidRDefault="001A2D5B" w:rsidP="007C268B">
      <w:pPr>
        <w:pStyle w:val="Pamatteksts"/>
        <w:numPr>
          <w:ilvl w:val="1"/>
          <w:numId w:val="1"/>
        </w:numPr>
        <w:tabs>
          <w:tab w:val="clear" w:pos="780"/>
          <w:tab w:val="num" w:pos="426"/>
        </w:tabs>
        <w:ind w:left="426" w:hanging="426"/>
        <w:rPr>
          <w:color w:val="000000" w:themeColor="text1"/>
          <w:sz w:val="26"/>
          <w:szCs w:val="26"/>
        </w:rPr>
      </w:pPr>
      <w:smartTag w:uri="schemas-tilde-lv/tildestengine" w:element="veidnes">
        <w:smartTagPr>
          <w:attr w:name="id" w:val="-1"/>
          <w:attr w:name="baseform" w:val="Līgums"/>
          <w:attr w:name="text" w:val="Līgums"/>
        </w:smartTagPr>
        <w:r w:rsidRPr="00ED154F">
          <w:rPr>
            <w:color w:val="000000" w:themeColor="text1"/>
            <w:sz w:val="26"/>
            <w:szCs w:val="26"/>
          </w:rPr>
          <w:t>Līgums</w:t>
        </w:r>
      </w:smartTag>
      <w:r w:rsidR="00930170" w:rsidRPr="00ED154F">
        <w:rPr>
          <w:color w:val="000000" w:themeColor="text1"/>
          <w:sz w:val="26"/>
          <w:szCs w:val="26"/>
        </w:rPr>
        <w:t xml:space="preserve"> stājas spēkā 201</w:t>
      </w:r>
      <w:r w:rsidR="004F5C22">
        <w:rPr>
          <w:color w:val="000000" w:themeColor="text1"/>
          <w:sz w:val="26"/>
          <w:szCs w:val="26"/>
        </w:rPr>
        <w:t>7</w:t>
      </w:r>
      <w:r w:rsidRPr="00ED154F">
        <w:rPr>
          <w:color w:val="000000" w:themeColor="text1"/>
          <w:sz w:val="26"/>
          <w:szCs w:val="26"/>
        </w:rPr>
        <w:t xml:space="preserve">.gada </w:t>
      </w:r>
      <w:r w:rsidR="004F5C22">
        <w:rPr>
          <w:color w:val="000000" w:themeColor="text1"/>
          <w:sz w:val="26"/>
          <w:szCs w:val="26"/>
        </w:rPr>
        <w:t>1</w:t>
      </w:r>
      <w:r w:rsidR="00930170" w:rsidRPr="00ED154F">
        <w:rPr>
          <w:color w:val="000000" w:themeColor="text1"/>
          <w:sz w:val="26"/>
          <w:szCs w:val="26"/>
        </w:rPr>
        <w:t>.janvār</w:t>
      </w:r>
      <w:r w:rsidR="00A33277" w:rsidRPr="00ED154F">
        <w:rPr>
          <w:color w:val="000000" w:themeColor="text1"/>
          <w:sz w:val="26"/>
          <w:szCs w:val="26"/>
        </w:rPr>
        <w:t>ī</w:t>
      </w:r>
      <w:r w:rsidRPr="00ED154F">
        <w:rPr>
          <w:color w:val="000000" w:themeColor="text1"/>
          <w:sz w:val="26"/>
          <w:szCs w:val="26"/>
        </w:rPr>
        <w:t xml:space="preserve"> un ir spēkā līdz 201</w:t>
      </w:r>
      <w:r w:rsidR="004F5C22">
        <w:rPr>
          <w:color w:val="000000" w:themeColor="text1"/>
          <w:sz w:val="26"/>
          <w:szCs w:val="26"/>
        </w:rPr>
        <w:t>7</w:t>
      </w:r>
      <w:r w:rsidRPr="00ED154F">
        <w:rPr>
          <w:color w:val="000000" w:themeColor="text1"/>
          <w:sz w:val="26"/>
          <w:szCs w:val="26"/>
        </w:rPr>
        <w:t>.gada 31.decembrim.</w:t>
      </w:r>
    </w:p>
    <w:p w:rsidR="001A2D5B" w:rsidRPr="00ED154F" w:rsidRDefault="001A2D5B" w:rsidP="007C268B">
      <w:pPr>
        <w:pStyle w:val="Pamatteksts"/>
        <w:numPr>
          <w:ilvl w:val="1"/>
          <w:numId w:val="1"/>
        </w:numPr>
        <w:tabs>
          <w:tab w:val="clear" w:pos="780"/>
          <w:tab w:val="num" w:pos="426"/>
        </w:tabs>
        <w:ind w:left="426" w:hanging="426"/>
        <w:rPr>
          <w:color w:val="000000" w:themeColor="text1"/>
          <w:sz w:val="26"/>
          <w:szCs w:val="26"/>
        </w:rPr>
      </w:pPr>
      <w:r w:rsidRPr="00ED154F">
        <w:rPr>
          <w:color w:val="000000" w:themeColor="text1"/>
          <w:sz w:val="26"/>
          <w:szCs w:val="26"/>
        </w:rPr>
        <w:t>Pasūtītājs nodrošina Izpildī</w:t>
      </w:r>
      <w:r w:rsidR="004B5535" w:rsidRPr="00ED154F">
        <w:rPr>
          <w:color w:val="000000" w:themeColor="text1"/>
          <w:sz w:val="26"/>
          <w:szCs w:val="26"/>
        </w:rPr>
        <w:t>tāja darbinieku piekļūšanu 1.1.</w:t>
      </w:r>
      <w:r w:rsidRPr="00ED154F">
        <w:rPr>
          <w:color w:val="000000" w:themeColor="text1"/>
          <w:sz w:val="26"/>
          <w:szCs w:val="26"/>
        </w:rPr>
        <w:t>punktā norādītajām telpām un teritorijai Pakalpojumu sniegšanai.</w:t>
      </w:r>
    </w:p>
    <w:p w:rsidR="001A2D5B" w:rsidRPr="00ED154F" w:rsidRDefault="001A2D5B" w:rsidP="007C268B">
      <w:pPr>
        <w:pStyle w:val="Pamatteksts"/>
        <w:numPr>
          <w:ilvl w:val="1"/>
          <w:numId w:val="1"/>
        </w:numPr>
        <w:ind w:left="426" w:hanging="426"/>
        <w:rPr>
          <w:color w:val="000000" w:themeColor="text1"/>
          <w:sz w:val="26"/>
          <w:szCs w:val="26"/>
        </w:rPr>
      </w:pPr>
      <w:r w:rsidRPr="00ED154F">
        <w:rPr>
          <w:color w:val="000000" w:themeColor="text1"/>
          <w:sz w:val="26"/>
          <w:szCs w:val="26"/>
        </w:rPr>
        <w:t>Pasūtītājs ierāda Izpildītājam vietu, kur Izpildītāja darbinieki var pārģērbties un Pakalpojumu sniegšanas laikā atstāt savas personīgās mantas.</w:t>
      </w:r>
    </w:p>
    <w:p w:rsidR="001A2D5B" w:rsidRPr="00ED154F" w:rsidRDefault="001A2D5B" w:rsidP="007C268B">
      <w:pPr>
        <w:pStyle w:val="Pamatteksts"/>
        <w:numPr>
          <w:ilvl w:val="1"/>
          <w:numId w:val="1"/>
        </w:numPr>
        <w:ind w:left="426" w:hanging="426"/>
        <w:rPr>
          <w:color w:val="000000" w:themeColor="text1"/>
          <w:sz w:val="26"/>
          <w:szCs w:val="26"/>
        </w:rPr>
      </w:pPr>
      <w:r w:rsidRPr="00ED154F">
        <w:rPr>
          <w:color w:val="000000" w:themeColor="text1"/>
          <w:sz w:val="26"/>
          <w:szCs w:val="26"/>
        </w:rPr>
        <w:t>Pasūtītājs ierāda Izpildītājam vietu, kur Izpildītāja darbinieki Līguma darbības laikā var uzglabāt Pakalpojumu sniegšanai nepieciešamo inventāru un apkopes materiālus.</w:t>
      </w:r>
    </w:p>
    <w:p w:rsidR="001A2D5B" w:rsidRPr="00ED154F" w:rsidRDefault="001A2D5B" w:rsidP="007C268B">
      <w:pPr>
        <w:pStyle w:val="Pamatteksts"/>
        <w:numPr>
          <w:ilvl w:val="1"/>
          <w:numId w:val="1"/>
        </w:numPr>
        <w:ind w:left="426" w:hanging="426"/>
        <w:rPr>
          <w:color w:val="000000" w:themeColor="text1"/>
          <w:sz w:val="26"/>
          <w:szCs w:val="26"/>
        </w:rPr>
      </w:pPr>
      <w:r w:rsidRPr="00ED154F">
        <w:rPr>
          <w:color w:val="000000" w:themeColor="text1"/>
          <w:sz w:val="26"/>
          <w:szCs w:val="26"/>
        </w:rPr>
        <w:t>Izpildītājs nodrošina savu darbinieku atpazīstamību (forma vai piespraužamās identifikācijas kartes).</w:t>
      </w:r>
    </w:p>
    <w:p w:rsidR="001A2D5B" w:rsidRPr="00ED154F" w:rsidRDefault="001A2D5B" w:rsidP="007C268B">
      <w:pPr>
        <w:pStyle w:val="Pamatteksts"/>
        <w:numPr>
          <w:ilvl w:val="1"/>
          <w:numId w:val="1"/>
        </w:numPr>
        <w:ind w:left="426" w:hanging="426"/>
        <w:rPr>
          <w:color w:val="000000" w:themeColor="text1"/>
          <w:sz w:val="26"/>
          <w:szCs w:val="26"/>
        </w:rPr>
      </w:pPr>
      <w:r w:rsidRPr="00ED154F">
        <w:rPr>
          <w:color w:val="000000" w:themeColor="text1"/>
          <w:sz w:val="26"/>
          <w:szCs w:val="26"/>
        </w:rPr>
        <w:t>Izpildītājs nodrošina, ka Pakalpojumi tiks sniegti, netraucējot Pasūtītāja darbinieku darbu.</w:t>
      </w:r>
    </w:p>
    <w:p w:rsidR="006E3141" w:rsidRPr="00ED154F" w:rsidRDefault="00C67628" w:rsidP="007C268B">
      <w:pPr>
        <w:pStyle w:val="Pamatteksts"/>
        <w:numPr>
          <w:ilvl w:val="1"/>
          <w:numId w:val="1"/>
        </w:numPr>
        <w:ind w:left="426" w:hanging="426"/>
        <w:rPr>
          <w:color w:val="000000" w:themeColor="text1"/>
          <w:sz w:val="26"/>
          <w:szCs w:val="26"/>
        </w:rPr>
      </w:pPr>
      <w:r w:rsidRPr="00ED154F">
        <w:rPr>
          <w:color w:val="000000" w:themeColor="text1"/>
          <w:sz w:val="26"/>
          <w:szCs w:val="26"/>
        </w:rPr>
        <w:lastRenderedPageBreak/>
        <w:t>K</w:t>
      </w:r>
      <w:r w:rsidR="00AE0B73" w:rsidRPr="00ED154F">
        <w:rPr>
          <w:color w:val="000000" w:themeColor="text1"/>
          <w:sz w:val="26"/>
          <w:szCs w:val="26"/>
        </w:rPr>
        <w:t xml:space="preserve">atras </w:t>
      </w:r>
      <w:r w:rsidR="006E3141" w:rsidRPr="00ED154F">
        <w:rPr>
          <w:color w:val="000000" w:themeColor="text1"/>
          <w:sz w:val="26"/>
          <w:szCs w:val="26"/>
        </w:rPr>
        <w:t xml:space="preserve">Pakalpojumu sniegšanas </w:t>
      </w:r>
      <w:r w:rsidRPr="00ED154F">
        <w:rPr>
          <w:color w:val="000000" w:themeColor="text1"/>
          <w:sz w:val="26"/>
          <w:szCs w:val="26"/>
        </w:rPr>
        <w:t xml:space="preserve">reizē </w:t>
      </w:r>
      <w:r w:rsidR="006E3141" w:rsidRPr="00ED154F">
        <w:rPr>
          <w:color w:val="000000" w:themeColor="text1"/>
          <w:sz w:val="26"/>
          <w:szCs w:val="26"/>
        </w:rPr>
        <w:t xml:space="preserve">Izpildītāja darbinieku pienākums </w:t>
      </w:r>
      <w:r w:rsidRPr="00ED154F">
        <w:rPr>
          <w:color w:val="000000" w:themeColor="text1"/>
          <w:sz w:val="26"/>
          <w:szCs w:val="26"/>
        </w:rPr>
        <w:t>ir Pasūtītāja darbu žurnālā</w:t>
      </w:r>
      <w:r w:rsidR="006E3141" w:rsidRPr="00ED154F">
        <w:rPr>
          <w:color w:val="000000" w:themeColor="text1"/>
          <w:sz w:val="26"/>
          <w:szCs w:val="26"/>
        </w:rPr>
        <w:t xml:space="preserve"> atzīmēt</w:t>
      </w:r>
      <w:r w:rsidR="00AE0B73" w:rsidRPr="00ED154F">
        <w:rPr>
          <w:color w:val="000000" w:themeColor="text1"/>
          <w:sz w:val="26"/>
          <w:szCs w:val="26"/>
        </w:rPr>
        <w:t xml:space="preserve"> </w:t>
      </w:r>
      <w:r w:rsidRPr="00ED154F">
        <w:rPr>
          <w:color w:val="000000" w:themeColor="text1"/>
          <w:sz w:val="26"/>
          <w:szCs w:val="26"/>
        </w:rPr>
        <w:t xml:space="preserve">šādu informāciju: Izpildītāja </w:t>
      </w:r>
      <w:r w:rsidR="00AE0B73" w:rsidRPr="00ED154F">
        <w:rPr>
          <w:color w:val="000000" w:themeColor="text1"/>
          <w:sz w:val="26"/>
          <w:szCs w:val="26"/>
        </w:rPr>
        <w:t>darbinieka vārdu un uzvārdu, darbu</w:t>
      </w:r>
      <w:r w:rsidR="006E3141" w:rsidRPr="00ED154F">
        <w:rPr>
          <w:color w:val="000000" w:themeColor="text1"/>
          <w:sz w:val="26"/>
          <w:szCs w:val="26"/>
        </w:rPr>
        <w:t xml:space="preserve"> veikšanas datum</w:t>
      </w:r>
      <w:r w:rsidR="00AE0B73" w:rsidRPr="00ED154F">
        <w:rPr>
          <w:color w:val="000000" w:themeColor="text1"/>
          <w:sz w:val="26"/>
          <w:szCs w:val="26"/>
        </w:rPr>
        <w:t xml:space="preserve">u, ierašanās un promiešanas </w:t>
      </w:r>
      <w:r w:rsidR="006E3141" w:rsidRPr="00ED154F">
        <w:rPr>
          <w:color w:val="000000" w:themeColor="text1"/>
          <w:sz w:val="26"/>
          <w:szCs w:val="26"/>
        </w:rPr>
        <w:t xml:space="preserve">laiku. </w:t>
      </w:r>
    </w:p>
    <w:p w:rsidR="00E058DB" w:rsidRPr="00ED154F" w:rsidRDefault="001A2D5B" w:rsidP="00B54BED">
      <w:pPr>
        <w:numPr>
          <w:ilvl w:val="1"/>
          <w:numId w:val="1"/>
        </w:numPr>
        <w:tabs>
          <w:tab w:val="left" w:pos="284"/>
          <w:tab w:val="left" w:pos="540"/>
          <w:tab w:val="left" w:pos="900"/>
        </w:tabs>
        <w:ind w:left="426" w:hanging="426"/>
        <w:jc w:val="both"/>
        <w:rPr>
          <w:color w:val="000000" w:themeColor="text1"/>
          <w:sz w:val="26"/>
          <w:szCs w:val="26"/>
        </w:rPr>
      </w:pPr>
      <w:r w:rsidRPr="00ED154F">
        <w:rPr>
          <w:color w:val="000000" w:themeColor="text1"/>
          <w:sz w:val="26"/>
          <w:szCs w:val="26"/>
        </w:rPr>
        <w:t xml:space="preserve">Ja Izpildītājs nesniedz Pakalpojumus vai nesniedz tos pienācīgā kvalitātē, Pasūtītāja pilnvarotais pārstāvis sazinās ar Izpildītāju un informē par Pakalpojumu kvalitātes neatbilstību. Ja nav iespējams sazināties ar Izpildītāja </w:t>
      </w:r>
      <w:r w:rsidR="004433A1" w:rsidRPr="00ED154F">
        <w:rPr>
          <w:color w:val="000000" w:themeColor="text1"/>
          <w:sz w:val="26"/>
          <w:szCs w:val="26"/>
        </w:rPr>
        <w:t>kontaktpersonu (norādīta Līguma 8.nodaļā)</w:t>
      </w:r>
      <w:r w:rsidRPr="00ED154F">
        <w:rPr>
          <w:color w:val="000000" w:themeColor="text1"/>
          <w:sz w:val="26"/>
          <w:szCs w:val="26"/>
        </w:rPr>
        <w:t xml:space="preserve"> vai arī, ja pēc sazināšanās ar </w:t>
      </w:r>
      <w:r w:rsidR="004433A1" w:rsidRPr="00ED154F">
        <w:rPr>
          <w:color w:val="000000" w:themeColor="text1"/>
          <w:sz w:val="26"/>
          <w:szCs w:val="26"/>
        </w:rPr>
        <w:t>I</w:t>
      </w:r>
      <w:r w:rsidRPr="00ED154F">
        <w:rPr>
          <w:color w:val="000000" w:themeColor="text1"/>
          <w:sz w:val="26"/>
          <w:szCs w:val="26"/>
        </w:rPr>
        <w:t xml:space="preserve">zpildītāja </w:t>
      </w:r>
      <w:r w:rsidR="004433A1" w:rsidRPr="00ED154F">
        <w:rPr>
          <w:color w:val="000000" w:themeColor="text1"/>
          <w:sz w:val="26"/>
          <w:szCs w:val="26"/>
        </w:rPr>
        <w:t>kontaktpersonu</w:t>
      </w:r>
      <w:r w:rsidRPr="00ED154F">
        <w:rPr>
          <w:color w:val="000000" w:themeColor="text1"/>
          <w:sz w:val="26"/>
          <w:szCs w:val="26"/>
        </w:rPr>
        <w:t xml:space="preserve"> Izpildītāja darbinieki </w:t>
      </w:r>
      <w:r w:rsidR="00270AAC" w:rsidRPr="00ED154F">
        <w:rPr>
          <w:color w:val="000000" w:themeColor="text1"/>
          <w:sz w:val="26"/>
          <w:szCs w:val="26"/>
        </w:rPr>
        <w:t>6</w:t>
      </w:r>
      <w:r w:rsidRPr="00ED154F">
        <w:rPr>
          <w:color w:val="000000" w:themeColor="text1"/>
          <w:sz w:val="26"/>
          <w:szCs w:val="26"/>
        </w:rPr>
        <w:t xml:space="preserve"> (</w:t>
      </w:r>
      <w:r w:rsidR="00270AAC" w:rsidRPr="00ED154F">
        <w:rPr>
          <w:color w:val="000000" w:themeColor="text1"/>
          <w:sz w:val="26"/>
          <w:szCs w:val="26"/>
        </w:rPr>
        <w:t>sešu</w:t>
      </w:r>
      <w:r w:rsidRPr="00ED154F">
        <w:rPr>
          <w:color w:val="000000" w:themeColor="text1"/>
          <w:sz w:val="26"/>
          <w:szCs w:val="26"/>
        </w:rPr>
        <w:t>) stundu laikā neierodas un nenovērš trūkumus, tad Pasūtītājs sagatavo un paraksta Konstatācijas aktu</w:t>
      </w:r>
      <w:r w:rsidR="00E058DB" w:rsidRPr="00ED154F">
        <w:rPr>
          <w:color w:val="000000" w:themeColor="text1"/>
          <w:sz w:val="26"/>
          <w:szCs w:val="26"/>
        </w:rPr>
        <w:t xml:space="preserve"> (Līguma 2.pielikums).</w:t>
      </w:r>
    </w:p>
    <w:p w:rsidR="001A2D5B" w:rsidRPr="00ED154F" w:rsidRDefault="00E058DB" w:rsidP="00B54BED">
      <w:pPr>
        <w:numPr>
          <w:ilvl w:val="1"/>
          <w:numId w:val="1"/>
        </w:numPr>
        <w:tabs>
          <w:tab w:val="left" w:pos="284"/>
          <w:tab w:val="left" w:pos="540"/>
          <w:tab w:val="left" w:pos="900"/>
        </w:tabs>
        <w:ind w:left="426" w:hanging="426"/>
        <w:jc w:val="both"/>
        <w:rPr>
          <w:color w:val="000000" w:themeColor="text1"/>
          <w:sz w:val="26"/>
          <w:szCs w:val="26"/>
        </w:rPr>
      </w:pPr>
      <w:r w:rsidRPr="00ED154F">
        <w:rPr>
          <w:color w:val="000000" w:themeColor="text1"/>
          <w:sz w:val="26"/>
          <w:szCs w:val="26"/>
        </w:rPr>
        <w:t xml:space="preserve">Konstatācijas aktā Pasūtītāja pārstāvis </w:t>
      </w:r>
      <w:r w:rsidR="001A2D5B" w:rsidRPr="00ED154F">
        <w:rPr>
          <w:color w:val="000000" w:themeColor="text1"/>
          <w:sz w:val="26"/>
          <w:szCs w:val="26"/>
        </w:rPr>
        <w:t>norāda konstatētos trūkumus un nepilnības un</w:t>
      </w:r>
      <w:r w:rsidRPr="00ED154F">
        <w:rPr>
          <w:color w:val="000000" w:themeColor="text1"/>
          <w:sz w:val="26"/>
          <w:szCs w:val="26"/>
        </w:rPr>
        <w:t xml:space="preserve"> </w:t>
      </w:r>
      <w:r w:rsidR="001A2D5B" w:rsidRPr="00ED154F">
        <w:rPr>
          <w:color w:val="000000" w:themeColor="text1"/>
          <w:sz w:val="26"/>
          <w:szCs w:val="26"/>
        </w:rPr>
        <w:t>nosūta to Izpildītājam</w:t>
      </w:r>
      <w:r w:rsidRPr="00ED154F">
        <w:rPr>
          <w:color w:val="000000" w:themeColor="text1"/>
          <w:sz w:val="26"/>
          <w:szCs w:val="26"/>
        </w:rPr>
        <w:t xml:space="preserve"> uz Līguma 8.nodaļā norādīto </w:t>
      </w:r>
      <w:r w:rsidR="004A19AF" w:rsidRPr="00ED154F">
        <w:rPr>
          <w:color w:val="000000" w:themeColor="text1"/>
          <w:sz w:val="26"/>
          <w:szCs w:val="26"/>
        </w:rPr>
        <w:t xml:space="preserve">e-pasta </w:t>
      </w:r>
      <w:r w:rsidRPr="00ED154F">
        <w:rPr>
          <w:color w:val="000000" w:themeColor="text1"/>
          <w:sz w:val="26"/>
          <w:szCs w:val="26"/>
        </w:rPr>
        <w:t>adresi.</w:t>
      </w:r>
      <w:r w:rsidR="007509B4" w:rsidRPr="00ED154F">
        <w:rPr>
          <w:color w:val="000000" w:themeColor="text1"/>
          <w:sz w:val="26"/>
          <w:szCs w:val="26"/>
        </w:rPr>
        <w:t xml:space="preserve"> Konstatācijas aktu</w:t>
      </w:r>
      <w:r w:rsidR="001A2D5B" w:rsidRPr="00ED154F">
        <w:rPr>
          <w:color w:val="000000" w:themeColor="text1"/>
          <w:sz w:val="26"/>
          <w:szCs w:val="26"/>
        </w:rPr>
        <w:t xml:space="preserve"> </w:t>
      </w:r>
      <w:r w:rsidR="007509B4" w:rsidRPr="00ED154F">
        <w:rPr>
          <w:color w:val="000000" w:themeColor="text1"/>
          <w:sz w:val="26"/>
          <w:szCs w:val="26"/>
        </w:rPr>
        <w:t>ir tiesīg</w:t>
      </w:r>
      <w:r w:rsidR="00C315C0" w:rsidRPr="00ED154F">
        <w:rPr>
          <w:color w:val="000000" w:themeColor="text1"/>
          <w:sz w:val="26"/>
          <w:szCs w:val="26"/>
        </w:rPr>
        <w:t>s</w:t>
      </w:r>
      <w:r w:rsidR="007509B4" w:rsidRPr="00ED154F">
        <w:rPr>
          <w:color w:val="000000" w:themeColor="text1"/>
          <w:sz w:val="26"/>
          <w:szCs w:val="26"/>
        </w:rPr>
        <w:t xml:space="preserve"> parakstīt </w:t>
      </w:r>
      <w:r w:rsidR="00AA39B8" w:rsidRPr="00ED154F">
        <w:rPr>
          <w:color w:val="000000" w:themeColor="text1"/>
          <w:sz w:val="26"/>
          <w:szCs w:val="26"/>
        </w:rPr>
        <w:t>Rīgas pašvaldības policijas</w:t>
      </w:r>
      <w:r w:rsidR="007509B4" w:rsidRPr="00ED154F">
        <w:rPr>
          <w:color w:val="000000" w:themeColor="text1"/>
          <w:sz w:val="26"/>
          <w:szCs w:val="26"/>
        </w:rPr>
        <w:t xml:space="preserve"> Saimniecības nodaļas </w:t>
      </w:r>
      <w:r w:rsidR="0011174C" w:rsidRPr="00ED154F">
        <w:rPr>
          <w:color w:val="000000" w:themeColor="text1"/>
          <w:sz w:val="26"/>
          <w:szCs w:val="26"/>
        </w:rPr>
        <w:t>darbinieks</w:t>
      </w:r>
      <w:r w:rsidR="007509B4" w:rsidRPr="00ED154F">
        <w:rPr>
          <w:color w:val="000000" w:themeColor="text1"/>
          <w:sz w:val="26"/>
          <w:szCs w:val="26"/>
        </w:rPr>
        <w:t xml:space="preserve">. </w:t>
      </w:r>
    </w:p>
    <w:p w:rsidR="001A2D5B" w:rsidRPr="00ED154F" w:rsidRDefault="001A2D5B" w:rsidP="007C268B">
      <w:pPr>
        <w:numPr>
          <w:ilvl w:val="1"/>
          <w:numId w:val="1"/>
        </w:numPr>
        <w:tabs>
          <w:tab w:val="left" w:pos="284"/>
          <w:tab w:val="left" w:pos="540"/>
          <w:tab w:val="left" w:pos="900"/>
        </w:tabs>
        <w:ind w:left="426" w:hanging="426"/>
        <w:jc w:val="both"/>
        <w:rPr>
          <w:color w:val="000000" w:themeColor="text1"/>
          <w:sz w:val="26"/>
          <w:szCs w:val="26"/>
        </w:rPr>
      </w:pPr>
      <w:r w:rsidRPr="00ED154F">
        <w:rPr>
          <w:color w:val="000000" w:themeColor="text1"/>
          <w:sz w:val="26"/>
          <w:szCs w:val="26"/>
        </w:rPr>
        <w:t>Pasūtītājs, ar rakstisku paziņojumu, ir tiesīgs šo Līgumu izbeigt nekavējoties šādos gadījumos:</w:t>
      </w:r>
    </w:p>
    <w:p w:rsidR="001A2D5B" w:rsidRPr="00ED154F" w:rsidRDefault="001A2D5B" w:rsidP="00DD6F08">
      <w:pPr>
        <w:pStyle w:val="Sarakstarindkopa"/>
        <w:numPr>
          <w:ilvl w:val="2"/>
          <w:numId w:val="1"/>
        </w:numPr>
        <w:tabs>
          <w:tab w:val="left" w:pos="1134"/>
        </w:tabs>
        <w:jc w:val="both"/>
        <w:rPr>
          <w:color w:val="000000" w:themeColor="text1"/>
          <w:sz w:val="26"/>
          <w:szCs w:val="26"/>
        </w:rPr>
      </w:pPr>
      <w:r w:rsidRPr="00ED154F">
        <w:rPr>
          <w:color w:val="000000" w:themeColor="text1"/>
          <w:sz w:val="26"/>
          <w:szCs w:val="26"/>
        </w:rPr>
        <w:t>ja Pasūtītāju neapmierina Pakalpojumu kvalitāte, jo tā neatbilst Līguma un tā pielikuma „Tehniskā specifikācija</w:t>
      </w:r>
      <w:r w:rsidR="002227FB" w:rsidRPr="00ED154F">
        <w:rPr>
          <w:color w:val="000000" w:themeColor="text1"/>
          <w:sz w:val="26"/>
          <w:szCs w:val="26"/>
        </w:rPr>
        <w:t>-finanšu piedāvājums</w:t>
      </w:r>
      <w:r w:rsidR="00930170" w:rsidRPr="00ED154F">
        <w:rPr>
          <w:color w:val="000000" w:themeColor="text1"/>
          <w:sz w:val="26"/>
          <w:szCs w:val="26"/>
        </w:rPr>
        <w:t xml:space="preserve">” </w:t>
      </w:r>
      <w:r w:rsidRPr="00ED154F">
        <w:rPr>
          <w:color w:val="000000" w:themeColor="text1"/>
          <w:sz w:val="26"/>
          <w:szCs w:val="26"/>
        </w:rPr>
        <w:t>noteikumiem;</w:t>
      </w:r>
    </w:p>
    <w:p w:rsidR="001A2D5B" w:rsidRPr="00ED154F" w:rsidRDefault="001A2D5B" w:rsidP="00DD6F08">
      <w:pPr>
        <w:pStyle w:val="Sarakstarindkopa"/>
        <w:numPr>
          <w:ilvl w:val="2"/>
          <w:numId w:val="1"/>
        </w:numPr>
        <w:tabs>
          <w:tab w:val="left" w:pos="1134"/>
        </w:tabs>
        <w:jc w:val="both"/>
        <w:rPr>
          <w:color w:val="000000" w:themeColor="text1"/>
          <w:sz w:val="26"/>
          <w:szCs w:val="26"/>
        </w:rPr>
      </w:pPr>
      <w:r w:rsidRPr="00ED154F">
        <w:rPr>
          <w:color w:val="000000" w:themeColor="text1"/>
          <w:sz w:val="26"/>
          <w:szCs w:val="26"/>
        </w:rPr>
        <w:t xml:space="preserve">ja regulāri tiek konstatēti nekvalitatīvi </w:t>
      </w:r>
      <w:r w:rsidR="006E3141" w:rsidRPr="00ED154F">
        <w:rPr>
          <w:color w:val="000000" w:themeColor="text1"/>
          <w:sz w:val="26"/>
          <w:szCs w:val="26"/>
        </w:rPr>
        <w:t xml:space="preserve">un/vai neregulāri </w:t>
      </w:r>
      <w:r w:rsidRPr="00ED154F">
        <w:rPr>
          <w:color w:val="000000" w:themeColor="text1"/>
          <w:sz w:val="26"/>
          <w:szCs w:val="26"/>
        </w:rPr>
        <w:t>sniegti Pakalpojumi;</w:t>
      </w:r>
    </w:p>
    <w:p w:rsidR="00632A72" w:rsidRPr="00ED154F" w:rsidRDefault="001A2D5B" w:rsidP="00DD6F08">
      <w:pPr>
        <w:pStyle w:val="Sarakstarindkopa"/>
        <w:numPr>
          <w:ilvl w:val="2"/>
          <w:numId w:val="1"/>
        </w:numPr>
        <w:tabs>
          <w:tab w:val="left" w:pos="1134"/>
        </w:tabs>
        <w:jc w:val="both"/>
        <w:rPr>
          <w:color w:val="000000" w:themeColor="text1"/>
          <w:sz w:val="26"/>
          <w:szCs w:val="26"/>
        </w:rPr>
      </w:pPr>
      <w:r w:rsidRPr="00ED154F">
        <w:rPr>
          <w:color w:val="000000" w:themeColor="text1"/>
          <w:sz w:val="26"/>
          <w:szCs w:val="26"/>
        </w:rPr>
        <w:t>ja Izpildītājs vēlas grozīt Pakalpojumu cenu.</w:t>
      </w:r>
    </w:p>
    <w:p w:rsidR="00632A72" w:rsidRPr="00ED154F" w:rsidRDefault="00371F50" w:rsidP="00B54BED">
      <w:pPr>
        <w:tabs>
          <w:tab w:val="left" w:pos="426"/>
        </w:tabs>
        <w:ind w:left="426" w:hanging="426"/>
        <w:jc w:val="both"/>
        <w:rPr>
          <w:color w:val="000000" w:themeColor="text1"/>
          <w:sz w:val="26"/>
          <w:szCs w:val="26"/>
        </w:rPr>
      </w:pPr>
      <w:r w:rsidRPr="00ED154F">
        <w:rPr>
          <w:color w:val="000000" w:themeColor="text1"/>
          <w:sz w:val="26"/>
          <w:szCs w:val="26"/>
        </w:rPr>
        <w:t>3.1</w:t>
      </w:r>
      <w:r w:rsidR="00543A10" w:rsidRPr="00ED154F">
        <w:rPr>
          <w:color w:val="000000" w:themeColor="text1"/>
          <w:sz w:val="26"/>
          <w:szCs w:val="26"/>
        </w:rPr>
        <w:t>1</w:t>
      </w:r>
      <w:r w:rsidRPr="00ED154F">
        <w:rPr>
          <w:color w:val="000000" w:themeColor="text1"/>
          <w:sz w:val="26"/>
          <w:szCs w:val="26"/>
        </w:rPr>
        <w:t>.</w:t>
      </w:r>
      <w:r w:rsidR="007C268B" w:rsidRPr="00ED154F">
        <w:rPr>
          <w:color w:val="000000" w:themeColor="text1"/>
          <w:sz w:val="26"/>
          <w:szCs w:val="26"/>
        </w:rPr>
        <w:t xml:space="preserve"> </w:t>
      </w:r>
      <w:r w:rsidR="00632A72" w:rsidRPr="00ED154F">
        <w:rPr>
          <w:color w:val="000000" w:themeColor="text1"/>
          <w:sz w:val="26"/>
          <w:szCs w:val="26"/>
        </w:rPr>
        <w:t xml:space="preserve">Līgumu var izbeigt </w:t>
      </w:r>
      <w:r w:rsidR="00493EDD" w:rsidRPr="00ED154F">
        <w:rPr>
          <w:color w:val="000000" w:themeColor="text1"/>
          <w:sz w:val="26"/>
          <w:szCs w:val="26"/>
        </w:rPr>
        <w:t xml:space="preserve">jebkurā laikā </w:t>
      </w:r>
      <w:r w:rsidR="00632A72" w:rsidRPr="00ED154F">
        <w:rPr>
          <w:color w:val="000000" w:themeColor="text1"/>
          <w:sz w:val="26"/>
          <w:szCs w:val="26"/>
        </w:rPr>
        <w:t xml:space="preserve">ar Pušu rakstisku vienošanos vai </w:t>
      </w:r>
      <w:r w:rsidR="002227FB" w:rsidRPr="00ED154F">
        <w:rPr>
          <w:color w:val="000000" w:themeColor="text1"/>
          <w:sz w:val="26"/>
          <w:szCs w:val="26"/>
        </w:rPr>
        <w:t>izbeig</w:t>
      </w:r>
      <w:r w:rsidR="00632A72" w:rsidRPr="00ED154F">
        <w:rPr>
          <w:color w:val="000000" w:themeColor="text1"/>
          <w:sz w:val="26"/>
          <w:szCs w:val="26"/>
        </w:rPr>
        <w:t>t vienpusējā kārtā, brīdinot otru</w:t>
      </w:r>
      <w:r w:rsidR="007C268B" w:rsidRPr="00ED154F">
        <w:rPr>
          <w:color w:val="000000" w:themeColor="text1"/>
          <w:sz w:val="26"/>
          <w:szCs w:val="26"/>
        </w:rPr>
        <w:t xml:space="preserve"> Pusi </w:t>
      </w:r>
      <w:r w:rsidR="00632A72" w:rsidRPr="00ED154F">
        <w:rPr>
          <w:color w:val="000000" w:themeColor="text1"/>
          <w:sz w:val="26"/>
          <w:szCs w:val="26"/>
        </w:rPr>
        <w:t>1</w:t>
      </w:r>
      <w:r w:rsidR="003B2DAB" w:rsidRPr="00ED154F">
        <w:rPr>
          <w:color w:val="000000" w:themeColor="text1"/>
          <w:sz w:val="26"/>
          <w:szCs w:val="26"/>
        </w:rPr>
        <w:t xml:space="preserve"> </w:t>
      </w:r>
      <w:r w:rsidR="00632A72" w:rsidRPr="00ED154F">
        <w:rPr>
          <w:color w:val="000000" w:themeColor="text1"/>
          <w:sz w:val="26"/>
          <w:szCs w:val="26"/>
        </w:rPr>
        <w:t>(vienu) mēnesi pirm</w:t>
      </w:r>
      <w:r w:rsidR="005051D1" w:rsidRPr="00ED154F">
        <w:rPr>
          <w:color w:val="000000" w:themeColor="text1"/>
          <w:sz w:val="26"/>
          <w:szCs w:val="26"/>
        </w:rPr>
        <w:t>s Līguma izbeigšanas</w:t>
      </w:r>
      <w:r w:rsidR="00632A72" w:rsidRPr="00ED154F">
        <w:rPr>
          <w:color w:val="000000" w:themeColor="text1"/>
          <w:sz w:val="26"/>
          <w:szCs w:val="26"/>
        </w:rPr>
        <w:t xml:space="preserve"> paredzētā laika, nosūtot</w:t>
      </w:r>
      <w:r w:rsidR="00493EDD" w:rsidRPr="00ED154F">
        <w:rPr>
          <w:color w:val="000000" w:themeColor="text1"/>
          <w:sz w:val="26"/>
          <w:szCs w:val="26"/>
        </w:rPr>
        <w:t xml:space="preserve"> rakstisku </w:t>
      </w:r>
      <w:r w:rsidR="00632A72" w:rsidRPr="00ED154F">
        <w:rPr>
          <w:color w:val="000000" w:themeColor="text1"/>
          <w:sz w:val="26"/>
          <w:szCs w:val="26"/>
        </w:rPr>
        <w:t>paziņojumu.</w:t>
      </w:r>
    </w:p>
    <w:p w:rsidR="001A2D5B" w:rsidRPr="00ED154F" w:rsidRDefault="001A2D5B" w:rsidP="00914195">
      <w:pPr>
        <w:pStyle w:val="Pamatteksts"/>
        <w:rPr>
          <w:color w:val="000000" w:themeColor="text1"/>
          <w:sz w:val="26"/>
          <w:szCs w:val="26"/>
        </w:rPr>
      </w:pPr>
    </w:p>
    <w:p w:rsidR="001A2D5B" w:rsidRPr="00ED154F" w:rsidRDefault="001A2D5B" w:rsidP="001A2D5B">
      <w:pPr>
        <w:numPr>
          <w:ilvl w:val="0"/>
          <w:numId w:val="1"/>
        </w:numPr>
        <w:tabs>
          <w:tab w:val="left" w:pos="2520"/>
        </w:tabs>
        <w:jc w:val="center"/>
        <w:rPr>
          <w:b/>
          <w:color w:val="000000" w:themeColor="text1"/>
          <w:sz w:val="26"/>
          <w:szCs w:val="26"/>
        </w:rPr>
      </w:pPr>
      <w:r w:rsidRPr="00ED154F">
        <w:rPr>
          <w:b/>
          <w:color w:val="000000" w:themeColor="text1"/>
          <w:sz w:val="26"/>
          <w:szCs w:val="26"/>
        </w:rPr>
        <w:t xml:space="preserve">Līdzēju saistības </w:t>
      </w:r>
    </w:p>
    <w:p w:rsidR="001A2D5B" w:rsidRPr="00ED154F" w:rsidRDefault="001A2D5B" w:rsidP="007C268B">
      <w:pPr>
        <w:tabs>
          <w:tab w:val="left" w:pos="2520"/>
        </w:tabs>
        <w:ind w:left="426" w:hanging="360"/>
        <w:jc w:val="both"/>
        <w:rPr>
          <w:color w:val="000000" w:themeColor="text1"/>
          <w:sz w:val="26"/>
          <w:szCs w:val="26"/>
        </w:rPr>
      </w:pPr>
      <w:r w:rsidRPr="00ED154F">
        <w:rPr>
          <w:color w:val="000000" w:themeColor="text1"/>
          <w:sz w:val="26"/>
          <w:szCs w:val="26"/>
        </w:rPr>
        <w:t>4.1. Izpildītāja saistības:</w:t>
      </w:r>
    </w:p>
    <w:p w:rsidR="001A2D5B" w:rsidRPr="00ED154F" w:rsidRDefault="00930170" w:rsidP="00DD6F08">
      <w:pPr>
        <w:pStyle w:val="Sarakstarindkopa"/>
        <w:numPr>
          <w:ilvl w:val="2"/>
          <w:numId w:val="1"/>
        </w:numPr>
        <w:tabs>
          <w:tab w:val="left" w:pos="1134"/>
        </w:tabs>
        <w:jc w:val="both"/>
        <w:rPr>
          <w:color w:val="000000" w:themeColor="text1"/>
          <w:sz w:val="26"/>
          <w:szCs w:val="26"/>
        </w:rPr>
      </w:pPr>
      <w:r w:rsidRPr="00ED154F">
        <w:rPr>
          <w:color w:val="000000" w:themeColor="text1"/>
          <w:sz w:val="26"/>
          <w:szCs w:val="26"/>
        </w:rPr>
        <w:t>Izpildītājs apņemas</w:t>
      </w:r>
      <w:r w:rsidR="001A2D5B" w:rsidRPr="00ED154F">
        <w:rPr>
          <w:color w:val="000000" w:themeColor="text1"/>
          <w:sz w:val="26"/>
          <w:szCs w:val="26"/>
        </w:rPr>
        <w:t xml:space="preserve"> veikt kvalitatīvu un savlaicīgu uzkopšanu saskaņā ar šī Līguma </w:t>
      </w:r>
      <w:r w:rsidR="00404622">
        <w:rPr>
          <w:color w:val="000000" w:themeColor="text1"/>
          <w:sz w:val="26"/>
          <w:szCs w:val="26"/>
        </w:rPr>
        <w:t>1.</w:t>
      </w:r>
      <w:r w:rsidR="001A2D5B" w:rsidRPr="00ED154F">
        <w:rPr>
          <w:color w:val="000000" w:themeColor="text1"/>
          <w:sz w:val="26"/>
          <w:szCs w:val="26"/>
        </w:rPr>
        <w:t>pie</w:t>
      </w:r>
      <w:r w:rsidR="005051D1" w:rsidRPr="00ED154F">
        <w:rPr>
          <w:color w:val="000000" w:themeColor="text1"/>
          <w:sz w:val="26"/>
          <w:szCs w:val="26"/>
        </w:rPr>
        <w:t>likumu „Tehniskā specifikācija</w:t>
      </w:r>
      <w:r w:rsidR="00214C3B" w:rsidRPr="00ED154F">
        <w:rPr>
          <w:color w:val="000000" w:themeColor="text1"/>
          <w:sz w:val="26"/>
          <w:szCs w:val="26"/>
        </w:rPr>
        <w:t>-finanšu piedāvājums</w:t>
      </w:r>
      <w:r w:rsidR="005051D1" w:rsidRPr="00ED154F">
        <w:rPr>
          <w:color w:val="000000" w:themeColor="text1"/>
          <w:sz w:val="26"/>
          <w:szCs w:val="26"/>
        </w:rPr>
        <w:t>”;</w:t>
      </w:r>
    </w:p>
    <w:p w:rsidR="001A2D5B" w:rsidRPr="00ED154F" w:rsidRDefault="001A2D5B" w:rsidP="00DD6F08">
      <w:pPr>
        <w:pStyle w:val="Sarakstarindkopa"/>
        <w:numPr>
          <w:ilvl w:val="2"/>
          <w:numId w:val="1"/>
        </w:numPr>
        <w:tabs>
          <w:tab w:val="left" w:pos="1134"/>
        </w:tabs>
        <w:jc w:val="both"/>
        <w:rPr>
          <w:color w:val="000000" w:themeColor="text1"/>
          <w:sz w:val="26"/>
          <w:szCs w:val="26"/>
        </w:rPr>
      </w:pPr>
      <w:r w:rsidRPr="00ED154F">
        <w:rPr>
          <w:color w:val="000000" w:themeColor="text1"/>
          <w:sz w:val="26"/>
          <w:szCs w:val="26"/>
        </w:rPr>
        <w:t>Izpildītājs apņemas sniegt Pakalpojumus, izmantojot savus darbiniekus, mazgāšanas līdzekļus, telpu un teritorijas uzkopšanas inventāru un nodrošināt ar tu</w:t>
      </w:r>
      <w:r w:rsidR="00C57C21">
        <w:rPr>
          <w:color w:val="000000" w:themeColor="text1"/>
          <w:sz w:val="26"/>
          <w:szCs w:val="26"/>
        </w:rPr>
        <w:t xml:space="preserve">aletes papīru, </w:t>
      </w:r>
      <w:r w:rsidR="005051D1" w:rsidRPr="00ED154F">
        <w:rPr>
          <w:color w:val="000000" w:themeColor="text1"/>
          <w:sz w:val="26"/>
          <w:szCs w:val="26"/>
        </w:rPr>
        <w:t>roku dvieļiem</w:t>
      </w:r>
      <w:r w:rsidR="00C57C21">
        <w:rPr>
          <w:color w:val="000000" w:themeColor="text1"/>
          <w:sz w:val="26"/>
          <w:szCs w:val="26"/>
        </w:rPr>
        <w:t>, atkritumu maisiņiem</w:t>
      </w:r>
      <w:r w:rsidR="005051D1" w:rsidRPr="00ED154F">
        <w:rPr>
          <w:color w:val="000000" w:themeColor="text1"/>
          <w:sz w:val="26"/>
          <w:szCs w:val="26"/>
        </w:rPr>
        <w:t>;</w:t>
      </w:r>
    </w:p>
    <w:p w:rsidR="002519A6" w:rsidRPr="00ED154F" w:rsidRDefault="002519A6" w:rsidP="00DD6F08">
      <w:pPr>
        <w:pStyle w:val="Sarakstarindkopa"/>
        <w:numPr>
          <w:ilvl w:val="2"/>
          <w:numId w:val="1"/>
        </w:numPr>
        <w:tabs>
          <w:tab w:val="left" w:pos="1134"/>
        </w:tabs>
        <w:jc w:val="both"/>
        <w:rPr>
          <w:color w:val="000000" w:themeColor="text1"/>
          <w:sz w:val="26"/>
          <w:szCs w:val="26"/>
        </w:rPr>
      </w:pPr>
      <w:r w:rsidRPr="00ED154F">
        <w:rPr>
          <w:color w:val="000000" w:themeColor="text1"/>
          <w:sz w:val="26"/>
          <w:szCs w:val="26"/>
        </w:rPr>
        <w:t>Izpildītājs, uzsākot Līguma izpildi, rakstveidā vai ar</w:t>
      </w:r>
      <w:r w:rsidR="004433A1" w:rsidRPr="00ED154F">
        <w:rPr>
          <w:color w:val="000000" w:themeColor="text1"/>
          <w:sz w:val="26"/>
          <w:szCs w:val="26"/>
        </w:rPr>
        <w:t>ī nosūtot uz</w:t>
      </w:r>
      <w:r w:rsidRPr="00ED154F">
        <w:rPr>
          <w:color w:val="000000" w:themeColor="text1"/>
          <w:sz w:val="26"/>
          <w:szCs w:val="26"/>
        </w:rPr>
        <w:t xml:space="preserve"> e-past</w:t>
      </w:r>
      <w:r w:rsidR="004433A1" w:rsidRPr="00ED154F">
        <w:rPr>
          <w:color w:val="000000" w:themeColor="text1"/>
          <w:sz w:val="26"/>
          <w:szCs w:val="26"/>
        </w:rPr>
        <w:t>u</w:t>
      </w:r>
      <w:r w:rsidRPr="00ED154F">
        <w:rPr>
          <w:color w:val="000000" w:themeColor="text1"/>
          <w:sz w:val="26"/>
          <w:szCs w:val="26"/>
        </w:rPr>
        <w:t xml:space="preserve"> </w:t>
      </w:r>
      <w:proofErr w:type="spellStart"/>
      <w:r w:rsidR="004433A1" w:rsidRPr="00ED154F">
        <w:rPr>
          <w:color w:val="000000" w:themeColor="text1"/>
          <w:sz w:val="26"/>
          <w:szCs w:val="26"/>
        </w:rPr>
        <w:t>Solvita.Kalnina@riga.lv</w:t>
      </w:r>
      <w:proofErr w:type="spellEnd"/>
      <w:r w:rsidRPr="00ED154F">
        <w:rPr>
          <w:color w:val="000000" w:themeColor="text1"/>
          <w:sz w:val="26"/>
          <w:szCs w:val="26"/>
        </w:rPr>
        <w:t xml:space="preserve"> sniedz Pasūtītājam informāciju par darbiniekiem, kuriem Izpildītājs uzdod veikt Līgumā paredzētos Pakalpojumus, norādot to</w:t>
      </w:r>
      <w:r w:rsidR="004B5535" w:rsidRPr="00ED154F">
        <w:rPr>
          <w:color w:val="000000" w:themeColor="text1"/>
          <w:sz w:val="26"/>
          <w:szCs w:val="26"/>
        </w:rPr>
        <w:t xml:space="preserve"> vārdus un uzvārdus. Izpildītāja</w:t>
      </w:r>
      <w:r w:rsidRPr="00ED154F">
        <w:rPr>
          <w:color w:val="000000" w:themeColor="text1"/>
          <w:sz w:val="26"/>
          <w:szCs w:val="26"/>
        </w:rPr>
        <w:t xml:space="preserve"> pienākums ir nekavējoties informēt Pasūtītāju par Darbinieku maiņu.</w:t>
      </w:r>
    </w:p>
    <w:p w:rsidR="001A2D5B" w:rsidRPr="00ED154F" w:rsidRDefault="001A2D5B" w:rsidP="00DD6F08">
      <w:pPr>
        <w:pStyle w:val="Sarakstarindkopa"/>
        <w:numPr>
          <w:ilvl w:val="2"/>
          <w:numId w:val="1"/>
        </w:numPr>
        <w:tabs>
          <w:tab w:val="left" w:pos="1134"/>
        </w:tabs>
        <w:jc w:val="both"/>
        <w:rPr>
          <w:color w:val="000000" w:themeColor="text1"/>
          <w:sz w:val="26"/>
          <w:szCs w:val="26"/>
        </w:rPr>
      </w:pPr>
      <w:r w:rsidRPr="00ED154F">
        <w:rPr>
          <w:color w:val="000000" w:themeColor="text1"/>
          <w:sz w:val="26"/>
          <w:szCs w:val="26"/>
        </w:rPr>
        <w:t>Izpildītājs nodrošina un atbild par darba drošības, ugunsdrošības, veselības aizsardzības u.c. noteikumu ievērošanu no Izpildītāja personāla puses visā Līguma izpildes laikā. Par nelaimes gadījumu, kas notiek ar Izpildītāja darbiniekiem, Līguma izpildes laikā, atbild Izpildītājs, ja nav konstatēta Pas</w:t>
      </w:r>
      <w:r w:rsidR="005051D1" w:rsidRPr="00ED154F">
        <w:rPr>
          <w:color w:val="000000" w:themeColor="text1"/>
          <w:sz w:val="26"/>
          <w:szCs w:val="26"/>
        </w:rPr>
        <w:t>ūtītāja vai trešo personu vaina;</w:t>
      </w:r>
    </w:p>
    <w:p w:rsidR="001A2D5B" w:rsidRPr="00ED154F" w:rsidRDefault="00E275B6" w:rsidP="00DD6F08">
      <w:pPr>
        <w:pStyle w:val="Sarakstarindkopa"/>
        <w:numPr>
          <w:ilvl w:val="2"/>
          <w:numId w:val="1"/>
        </w:numPr>
        <w:tabs>
          <w:tab w:val="left" w:pos="1134"/>
        </w:tabs>
        <w:jc w:val="both"/>
        <w:rPr>
          <w:color w:val="000000" w:themeColor="text1"/>
          <w:sz w:val="26"/>
          <w:szCs w:val="26"/>
        </w:rPr>
      </w:pPr>
      <w:r w:rsidRPr="00ED154F">
        <w:rPr>
          <w:color w:val="000000" w:themeColor="text1"/>
          <w:sz w:val="26"/>
          <w:szCs w:val="26"/>
        </w:rPr>
        <w:t>Izpildītājs ir materiāli atbildīgs par savu darbinieku nodarītajiem materiālajiem zaudējumiem Pasūtītājam;</w:t>
      </w:r>
    </w:p>
    <w:p w:rsidR="004B266C" w:rsidRPr="003B2DAB" w:rsidRDefault="004B266C" w:rsidP="00DD6F08">
      <w:pPr>
        <w:pStyle w:val="Sarakstarindkopa"/>
        <w:numPr>
          <w:ilvl w:val="2"/>
          <w:numId w:val="1"/>
        </w:numPr>
        <w:tabs>
          <w:tab w:val="left" w:pos="1134"/>
        </w:tabs>
        <w:jc w:val="both"/>
        <w:rPr>
          <w:sz w:val="26"/>
          <w:szCs w:val="26"/>
        </w:rPr>
      </w:pPr>
      <w:r w:rsidRPr="00ED154F">
        <w:rPr>
          <w:color w:val="000000" w:themeColor="text1"/>
          <w:sz w:val="26"/>
          <w:szCs w:val="26"/>
        </w:rPr>
        <w:t>Izpildītāja darbiniekiem ir aizliegts aiztikt un pārvietot telpās atrodošos dokumentus, biroja tehniku un mēbeles (tai skaitā, atvilktnes), k</w:t>
      </w:r>
      <w:r>
        <w:rPr>
          <w:sz w:val="26"/>
          <w:szCs w:val="26"/>
        </w:rPr>
        <w:t xml:space="preserve">ā </w:t>
      </w:r>
      <w:r w:rsidR="004433A1">
        <w:rPr>
          <w:sz w:val="26"/>
          <w:szCs w:val="26"/>
        </w:rPr>
        <w:t>arī atvērt un lasīt dokumentus;</w:t>
      </w:r>
    </w:p>
    <w:p w:rsidR="001A2D5B" w:rsidRPr="003B2DAB" w:rsidRDefault="001A2D5B" w:rsidP="00DD6F08">
      <w:pPr>
        <w:pStyle w:val="Sarakstarindkopa"/>
        <w:numPr>
          <w:ilvl w:val="2"/>
          <w:numId w:val="1"/>
        </w:numPr>
        <w:tabs>
          <w:tab w:val="left" w:pos="1134"/>
        </w:tabs>
        <w:jc w:val="both"/>
        <w:rPr>
          <w:sz w:val="26"/>
          <w:szCs w:val="26"/>
        </w:rPr>
      </w:pPr>
      <w:r w:rsidRPr="003B2DAB">
        <w:rPr>
          <w:sz w:val="26"/>
          <w:szCs w:val="26"/>
        </w:rPr>
        <w:t>Izpildītājs apņemas neizpaust informāciju trešajām personām, kas tam Pakalpojumu sniegšanas laikā tieši vai netieši kļūst zināma par</w:t>
      </w:r>
      <w:r w:rsidR="005051D1" w:rsidRPr="003B2DAB">
        <w:rPr>
          <w:sz w:val="26"/>
          <w:szCs w:val="26"/>
        </w:rPr>
        <w:t xml:space="preserve"> Pasūtītāju vai tā darbiniekiem;</w:t>
      </w:r>
    </w:p>
    <w:p w:rsidR="001A2D5B" w:rsidRPr="003B2DAB" w:rsidRDefault="001A2D5B" w:rsidP="00DD6F08">
      <w:pPr>
        <w:pStyle w:val="Sarakstarindkopa"/>
        <w:numPr>
          <w:ilvl w:val="2"/>
          <w:numId w:val="1"/>
        </w:numPr>
        <w:tabs>
          <w:tab w:val="left" w:pos="1134"/>
        </w:tabs>
        <w:jc w:val="both"/>
        <w:rPr>
          <w:sz w:val="26"/>
          <w:szCs w:val="26"/>
        </w:rPr>
      </w:pPr>
      <w:r w:rsidRPr="003B2DAB">
        <w:rPr>
          <w:sz w:val="26"/>
          <w:szCs w:val="26"/>
        </w:rPr>
        <w:lastRenderedPageBreak/>
        <w:t>Izpildītājs apņemas katru mēnesi līdz 5. (piektajam) datumam iesniegt Pasūtītājam rēķinu par iepriekšējā mēnesī sniegtajiem Pakalpojumiem</w:t>
      </w:r>
      <w:r w:rsidR="005051D1" w:rsidRPr="003B2DAB">
        <w:rPr>
          <w:sz w:val="26"/>
          <w:szCs w:val="26"/>
        </w:rPr>
        <w:t>;</w:t>
      </w:r>
    </w:p>
    <w:p w:rsidR="001A2D5B" w:rsidRPr="003B2DAB" w:rsidRDefault="001A2D5B" w:rsidP="00DD6F08">
      <w:pPr>
        <w:pStyle w:val="Sarakstarindkopa"/>
        <w:numPr>
          <w:ilvl w:val="2"/>
          <w:numId w:val="1"/>
        </w:numPr>
        <w:tabs>
          <w:tab w:val="left" w:pos="1134"/>
        </w:tabs>
        <w:jc w:val="both"/>
        <w:rPr>
          <w:sz w:val="26"/>
          <w:szCs w:val="26"/>
        </w:rPr>
      </w:pPr>
      <w:r w:rsidRPr="003B2DAB">
        <w:rPr>
          <w:sz w:val="26"/>
          <w:szCs w:val="26"/>
        </w:rPr>
        <w:t>Izpildītājs apņemas novērst trūkumus Pakalpojumu sniegšan</w:t>
      </w:r>
      <w:r w:rsidR="005051D1" w:rsidRPr="003B2DAB">
        <w:rPr>
          <w:sz w:val="26"/>
          <w:szCs w:val="26"/>
        </w:rPr>
        <w:t>ā 3.</w:t>
      </w:r>
      <w:r w:rsidR="00214C3B" w:rsidRPr="003B2DAB">
        <w:rPr>
          <w:sz w:val="26"/>
          <w:szCs w:val="26"/>
        </w:rPr>
        <w:t>8</w:t>
      </w:r>
      <w:r w:rsidR="005051D1" w:rsidRPr="003B2DAB">
        <w:rPr>
          <w:sz w:val="26"/>
          <w:szCs w:val="26"/>
        </w:rPr>
        <w:t xml:space="preserve">.punktā noteiktajā termiņā. </w:t>
      </w:r>
    </w:p>
    <w:p w:rsidR="001A2D5B" w:rsidRPr="003B2DAB" w:rsidRDefault="001A2D5B" w:rsidP="009E5E1A">
      <w:pPr>
        <w:tabs>
          <w:tab w:val="left" w:pos="2520"/>
        </w:tabs>
        <w:ind w:left="426" w:hanging="426"/>
        <w:jc w:val="both"/>
        <w:rPr>
          <w:sz w:val="26"/>
          <w:szCs w:val="26"/>
        </w:rPr>
      </w:pPr>
      <w:r w:rsidRPr="003B2DAB">
        <w:rPr>
          <w:sz w:val="26"/>
          <w:szCs w:val="26"/>
        </w:rPr>
        <w:t>4.2. Pasūtītāja saistības:</w:t>
      </w:r>
    </w:p>
    <w:p w:rsidR="001A2D5B" w:rsidRPr="00686A0F" w:rsidRDefault="001A2D5B" w:rsidP="00686A0F">
      <w:pPr>
        <w:pStyle w:val="Sarakstarindkopa"/>
        <w:numPr>
          <w:ilvl w:val="2"/>
          <w:numId w:val="8"/>
        </w:numPr>
        <w:tabs>
          <w:tab w:val="left" w:pos="1134"/>
        </w:tabs>
        <w:jc w:val="both"/>
        <w:rPr>
          <w:sz w:val="26"/>
          <w:szCs w:val="26"/>
        </w:rPr>
      </w:pPr>
      <w:r w:rsidRPr="00686A0F">
        <w:rPr>
          <w:sz w:val="26"/>
          <w:szCs w:val="26"/>
        </w:rPr>
        <w:t>Pasūtītājs apņemas veikt samaksu par savlaicīgu un kvalitatīvu Pakalpojumu šajā līgumā noteiktajos termiņos un kārtībā.</w:t>
      </w:r>
    </w:p>
    <w:p w:rsidR="001A2D5B" w:rsidRDefault="001A2D5B" w:rsidP="00686A0F">
      <w:pPr>
        <w:pStyle w:val="Sarakstarindkopa"/>
        <w:numPr>
          <w:ilvl w:val="2"/>
          <w:numId w:val="8"/>
        </w:numPr>
        <w:tabs>
          <w:tab w:val="left" w:pos="1134"/>
        </w:tabs>
        <w:jc w:val="both"/>
        <w:rPr>
          <w:sz w:val="26"/>
          <w:szCs w:val="26"/>
        </w:rPr>
      </w:pPr>
      <w:r w:rsidRPr="003B2DAB">
        <w:rPr>
          <w:sz w:val="26"/>
          <w:szCs w:val="26"/>
        </w:rPr>
        <w:t>Pasūtītājs apņemas Izpildītājam nodrošināt pienācīgus apstākļus Pakalpojuma sniegšanai.</w:t>
      </w:r>
    </w:p>
    <w:p w:rsidR="00270AAC" w:rsidRPr="000B56AC" w:rsidRDefault="00270AAC" w:rsidP="00686A0F">
      <w:pPr>
        <w:pStyle w:val="Sarakstarindkopa"/>
        <w:numPr>
          <w:ilvl w:val="2"/>
          <w:numId w:val="8"/>
        </w:numPr>
        <w:tabs>
          <w:tab w:val="left" w:pos="1134"/>
        </w:tabs>
        <w:jc w:val="both"/>
        <w:rPr>
          <w:sz w:val="26"/>
          <w:szCs w:val="26"/>
        </w:rPr>
      </w:pPr>
      <w:r w:rsidRPr="000B56AC">
        <w:rPr>
          <w:sz w:val="26"/>
          <w:szCs w:val="26"/>
        </w:rPr>
        <w:t>Pasūtītājs ir atbildīgs par Izpildītāja inventāra drošību.</w:t>
      </w:r>
    </w:p>
    <w:p w:rsidR="0011174C" w:rsidRDefault="0011174C" w:rsidP="001A2D5B">
      <w:pPr>
        <w:jc w:val="center"/>
        <w:rPr>
          <w:b/>
          <w:sz w:val="26"/>
          <w:szCs w:val="26"/>
        </w:rPr>
      </w:pPr>
    </w:p>
    <w:p w:rsidR="001A2D5B" w:rsidRPr="003B2DAB" w:rsidRDefault="001A2D5B" w:rsidP="001A2D5B">
      <w:pPr>
        <w:jc w:val="center"/>
        <w:rPr>
          <w:b/>
          <w:sz w:val="26"/>
          <w:szCs w:val="26"/>
        </w:rPr>
      </w:pPr>
      <w:r w:rsidRPr="003B2DAB">
        <w:rPr>
          <w:b/>
          <w:sz w:val="26"/>
          <w:szCs w:val="26"/>
        </w:rPr>
        <w:t>5. Pušu atbildība</w:t>
      </w:r>
    </w:p>
    <w:p w:rsidR="001A2D5B" w:rsidRPr="003B2DAB" w:rsidRDefault="001A2D5B" w:rsidP="007C268B">
      <w:pPr>
        <w:numPr>
          <w:ilvl w:val="1"/>
          <w:numId w:val="3"/>
        </w:numPr>
        <w:tabs>
          <w:tab w:val="clear" w:pos="720"/>
          <w:tab w:val="num" w:pos="426"/>
          <w:tab w:val="left" w:pos="2520"/>
        </w:tabs>
        <w:ind w:left="426" w:hanging="426"/>
        <w:jc w:val="both"/>
        <w:rPr>
          <w:sz w:val="26"/>
          <w:szCs w:val="26"/>
          <w:lang w:eastAsia="ru-RU"/>
        </w:rPr>
      </w:pPr>
      <w:r w:rsidRPr="003B2DAB">
        <w:rPr>
          <w:sz w:val="26"/>
          <w:szCs w:val="26"/>
        </w:rPr>
        <w:t>Puses ir atbildīgas par savas darbības vai bezdarbības rezultātā otrai Pusei nodarītajiem zaudējumiem un atlīdzina tos pilnā apmērā.</w:t>
      </w:r>
    </w:p>
    <w:p w:rsidR="001A2D5B" w:rsidRPr="003B2DAB" w:rsidRDefault="001A2D5B" w:rsidP="007C268B">
      <w:pPr>
        <w:numPr>
          <w:ilvl w:val="1"/>
          <w:numId w:val="3"/>
        </w:numPr>
        <w:tabs>
          <w:tab w:val="clear" w:pos="720"/>
          <w:tab w:val="num" w:pos="426"/>
          <w:tab w:val="left" w:pos="2520"/>
        </w:tabs>
        <w:ind w:left="426" w:hanging="426"/>
        <w:jc w:val="both"/>
        <w:rPr>
          <w:sz w:val="26"/>
          <w:szCs w:val="26"/>
        </w:rPr>
      </w:pPr>
      <w:r w:rsidRPr="003B2DAB">
        <w:rPr>
          <w:sz w:val="26"/>
          <w:szCs w:val="26"/>
        </w:rPr>
        <w:t>Puses nav atbildīgas par saistību neizpildi vai nepienācīgu neizpildi, ja šīs</w:t>
      </w:r>
      <w:r w:rsidRPr="003B2DAB">
        <w:rPr>
          <w:sz w:val="26"/>
          <w:szCs w:val="26"/>
          <w:lang w:eastAsia="ru-RU"/>
        </w:rPr>
        <w:t xml:space="preserve"> neizpildes vai nepienācīgas izpildes cēlonis ir nepārvarama vara.</w:t>
      </w:r>
    </w:p>
    <w:p w:rsidR="001A2D5B" w:rsidRPr="000B56AC" w:rsidRDefault="001A2D5B" w:rsidP="007C268B">
      <w:pPr>
        <w:numPr>
          <w:ilvl w:val="1"/>
          <w:numId w:val="3"/>
        </w:numPr>
        <w:tabs>
          <w:tab w:val="clear" w:pos="720"/>
          <w:tab w:val="num" w:pos="426"/>
          <w:tab w:val="left" w:pos="2520"/>
        </w:tabs>
        <w:ind w:left="426" w:hanging="426"/>
        <w:jc w:val="both"/>
        <w:rPr>
          <w:sz w:val="26"/>
          <w:szCs w:val="26"/>
        </w:rPr>
      </w:pPr>
      <w:r w:rsidRPr="003B2DAB">
        <w:rPr>
          <w:sz w:val="26"/>
          <w:szCs w:val="26"/>
        </w:rPr>
        <w:t xml:space="preserve">Šī Līguma </w:t>
      </w:r>
      <w:r w:rsidR="009E31F9">
        <w:rPr>
          <w:sz w:val="26"/>
          <w:szCs w:val="26"/>
        </w:rPr>
        <w:t>1.</w:t>
      </w:r>
      <w:r w:rsidRPr="003B2DAB">
        <w:rPr>
          <w:sz w:val="26"/>
          <w:szCs w:val="26"/>
        </w:rPr>
        <w:t>pielikumā „Tehniskā specifikācija</w:t>
      </w:r>
      <w:r w:rsidR="004F4F8E" w:rsidRPr="003B2DAB">
        <w:rPr>
          <w:sz w:val="26"/>
          <w:szCs w:val="26"/>
        </w:rPr>
        <w:t>-finanšu piedāvājums</w:t>
      </w:r>
      <w:r w:rsidRPr="003B2DAB">
        <w:rPr>
          <w:sz w:val="26"/>
          <w:szCs w:val="26"/>
        </w:rPr>
        <w:t xml:space="preserve">” noteikto Pakalpojumu sniegšanas izpildes termiņu un kārtības neievērošanas gadījumā Pasūtītājs ir tiesīgs prasīt no Izpildītāja līgumsoda samaksu </w:t>
      </w:r>
      <w:r w:rsidR="004F4F8E" w:rsidRPr="003B2DAB">
        <w:rPr>
          <w:sz w:val="26"/>
          <w:szCs w:val="26"/>
        </w:rPr>
        <w:t>1</w:t>
      </w:r>
      <w:r w:rsidRPr="003B2DAB">
        <w:rPr>
          <w:sz w:val="26"/>
          <w:szCs w:val="26"/>
        </w:rPr>
        <w:sym w:font="Symbol" w:char="F025"/>
      </w:r>
      <w:r w:rsidRPr="003B2DAB">
        <w:rPr>
          <w:sz w:val="26"/>
          <w:szCs w:val="26"/>
        </w:rPr>
        <w:t xml:space="preserve"> (viena procenta) apmērā no </w:t>
      </w:r>
      <w:r w:rsidR="00C57C21">
        <w:rPr>
          <w:sz w:val="26"/>
          <w:szCs w:val="26"/>
        </w:rPr>
        <w:t>līguma summas</w:t>
      </w:r>
      <w:r w:rsidR="00270AAC" w:rsidRPr="000B56AC">
        <w:rPr>
          <w:sz w:val="26"/>
          <w:szCs w:val="26"/>
        </w:rPr>
        <w:t xml:space="preserve"> par katru konstatēto gadījumu, bet kopsummā ne vairāk kā 10% (desmit procenti).</w:t>
      </w:r>
    </w:p>
    <w:p w:rsidR="001A2D5B" w:rsidRPr="003B2DAB" w:rsidRDefault="001A2D5B" w:rsidP="007C268B">
      <w:pPr>
        <w:numPr>
          <w:ilvl w:val="1"/>
          <w:numId w:val="3"/>
        </w:numPr>
        <w:tabs>
          <w:tab w:val="clear" w:pos="720"/>
          <w:tab w:val="num" w:pos="426"/>
          <w:tab w:val="left" w:pos="2520"/>
        </w:tabs>
        <w:ind w:left="426" w:hanging="426"/>
        <w:jc w:val="both"/>
        <w:rPr>
          <w:sz w:val="26"/>
          <w:szCs w:val="26"/>
        </w:rPr>
      </w:pPr>
      <w:r w:rsidRPr="003B2DAB">
        <w:rPr>
          <w:sz w:val="26"/>
          <w:szCs w:val="26"/>
        </w:rPr>
        <w:t>Pasūtītājs ir atbildīgs par samaksas termiņu ievērošanu un kavējuma gadījumā Izpildītājs ir tiesīgs prasīt no Pasūtītāja līgumsodu 1% (viena procenta) apmērā no kavētās norēķina summas par katru kavējuma dienu</w:t>
      </w:r>
      <w:r w:rsidR="004F4F8E" w:rsidRPr="003B2DAB">
        <w:rPr>
          <w:sz w:val="26"/>
          <w:szCs w:val="26"/>
        </w:rPr>
        <w:t>, bet kopsummā ne vairāk kā 10% (desmit procenti)</w:t>
      </w:r>
      <w:r w:rsidRPr="003B2DAB">
        <w:rPr>
          <w:sz w:val="26"/>
          <w:szCs w:val="26"/>
        </w:rPr>
        <w:t>.</w:t>
      </w:r>
    </w:p>
    <w:p w:rsidR="001A2D5B" w:rsidRPr="003B2DAB" w:rsidRDefault="001A2D5B" w:rsidP="007C268B">
      <w:pPr>
        <w:numPr>
          <w:ilvl w:val="1"/>
          <w:numId w:val="3"/>
        </w:numPr>
        <w:tabs>
          <w:tab w:val="clear" w:pos="720"/>
          <w:tab w:val="num" w:pos="426"/>
          <w:tab w:val="left" w:pos="2520"/>
        </w:tabs>
        <w:ind w:left="426" w:hanging="426"/>
        <w:jc w:val="both"/>
        <w:rPr>
          <w:sz w:val="26"/>
          <w:szCs w:val="26"/>
        </w:rPr>
      </w:pPr>
      <w:r w:rsidRPr="003B2DAB">
        <w:rPr>
          <w:sz w:val="26"/>
          <w:szCs w:val="26"/>
        </w:rPr>
        <w:t xml:space="preserve"> Līgumsoda samaksa neatbrīvo Puses no savu pienākumu izpildes.</w:t>
      </w:r>
    </w:p>
    <w:p w:rsidR="001A2D5B" w:rsidRPr="003B2DAB" w:rsidRDefault="001A2D5B" w:rsidP="001A2D5B">
      <w:pPr>
        <w:tabs>
          <w:tab w:val="left" w:pos="2520"/>
        </w:tabs>
        <w:jc w:val="both"/>
        <w:rPr>
          <w:sz w:val="26"/>
          <w:szCs w:val="26"/>
        </w:rPr>
      </w:pPr>
    </w:p>
    <w:p w:rsidR="001A2D5B" w:rsidRPr="003B2DAB" w:rsidRDefault="001A2D5B" w:rsidP="001A2D5B">
      <w:pPr>
        <w:jc w:val="center"/>
        <w:rPr>
          <w:b/>
          <w:spacing w:val="2"/>
          <w:sz w:val="26"/>
          <w:szCs w:val="26"/>
          <w:lang w:eastAsia="ar-SA"/>
        </w:rPr>
      </w:pPr>
      <w:r w:rsidRPr="003B2DAB">
        <w:rPr>
          <w:b/>
          <w:spacing w:val="2"/>
          <w:sz w:val="26"/>
          <w:szCs w:val="26"/>
          <w:lang w:eastAsia="ar-SA"/>
        </w:rPr>
        <w:t>6. Nepārvarama vara</w:t>
      </w:r>
    </w:p>
    <w:p w:rsidR="001A2D5B" w:rsidRPr="003B2DAB" w:rsidRDefault="001A2D5B" w:rsidP="007C268B">
      <w:pPr>
        <w:numPr>
          <w:ilvl w:val="1"/>
          <w:numId w:val="4"/>
        </w:numPr>
        <w:tabs>
          <w:tab w:val="clear" w:pos="720"/>
          <w:tab w:val="num" w:pos="426"/>
          <w:tab w:val="left" w:pos="2520"/>
        </w:tabs>
        <w:ind w:left="426" w:hanging="426"/>
        <w:jc w:val="both"/>
        <w:rPr>
          <w:sz w:val="26"/>
          <w:szCs w:val="26"/>
        </w:rPr>
      </w:pPr>
      <w:r w:rsidRPr="003B2DAB">
        <w:rPr>
          <w:sz w:val="26"/>
          <w:szCs w:val="26"/>
        </w:rPr>
        <w:t xml:space="preserve">Nepārvarama vara šī Līguma izpratnē ir tādi no Pušu gribas neatkarīgi un neietekmējami apstākļi, kuru iestāšanos Puses pēc sapratīgā vērtējuma, ievērojot Līguma priekšmeta īpašo raksturu, ar pakalpojumu sniegšanas saistīto risku un atbildību, nevarēja paredzēt un novērst, un kas būtiski apgrūtina Pušu pienākumu izpildi. </w:t>
      </w:r>
    </w:p>
    <w:p w:rsidR="001A2D5B" w:rsidRPr="003B2DAB" w:rsidRDefault="001A2D5B" w:rsidP="007C268B">
      <w:pPr>
        <w:numPr>
          <w:ilvl w:val="1"/>
          <w:numId w:val="4"/>
        </w:numPr>
        <w:tabs>
          <w:tab w:val="clear" w:pos="720"/>
          <w:tab w:val="num" w:pos="426"/>
          <w:tab w:val="left" w:pos="2520"/>
        </w:tabs>
        <w:ind w:left="426" w:hanging="426"/>
        <w:jc w:val="both"/>
        <w:rPr>
          <w:sz w:val="26"/>
          <w:szCs w:val="26"/>
        </w:rPr>
      </w:pPr>
      <w:r w:rsidRPr="003B2DAB">
        <w:rPr>
          <w:color w:val="000000"/>
          <w:spacing w:val="2"/>
          <w:sz w:val="26"/>
          <w:szCs w:val="26"/>
          <w:lang w:eastAsia="ar-SA"/>
        </w:rPr>
        <w:t>Puses tiek atbrīvotas no atbildības par daļēju vai pilnīgu šī Līguma saistību neizpildi</w:t>
      </w:r>
      <w:r w:rsidRPr="003B2DAB">
        <w:rPr>
          <w:sz w:val="26"/>
          <w:szCs w:val="26"/>
        </w:rPr>
        <w:t>, ja tā radusies iepriekš neparedzētu, vispārpieņemtu,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rsidR="001A2D5B" w:rsidRPr="003B2DAB" w:rsidRDefault="001A2D5B" w:rsidP="001A2D5B">
      <w:pPr>
        <w:tabs>
          <w:tab w:val="left" w:pos="2520"/>
        </w:tabs>
        <w:ind w:left="180"/>
        <w:jc w:val="both"/>
        <w:rPr>
          <w:color w:val="FF0000"/>
          <w:sz w:val="26"/>
          <w:szCs w:val="26"/>
        </w:rPr>
      </w:pPr>
    </w:p>
    <w:p w:rsidR="001A2D5B" w:rsidRPr="003B2DAB" w:rsidRDefault="001A2D5B" w:rsidP="001A2D5B">
      <w:pPr>
        <w:jc w:val="center"/>
        <w:rPr>
          <w:b/>
          <w:sz w:val="26"/>
          <w:szCs w:val="26"/>
        </w:rPr>
      </w:pPr>
      <w:r w:rsidRPr="003B2DAB">
        <w:rPr>
          <w:b/>
          <w:sz w:val="26"/>
          <w:szCs w:val="26"/>
        </w:rPr>
        <w:t>7. Citi noteikumi</w:t>
      </w:r>
    </w:p>
    <w:p w:rsidR="001A2D5B" w:rsidRPr="003B2DAB" w:rsidRDefault="001A2D5B" w:rsidP="007C268B">
      <w:pPr>
        <w:numPr>
          <w:ilvl w:val="1"/>
          <w:numId w:val="5"/>
        </w:numPr>
        <w:tabs>
          <w:tab w:val="clear" w:pos="720"/>
          <w:tab w:val="num" w:pos="426"/>
          <w:tab w:val="left" w:pos="2520"/>
        </w:tabs>
        <w:ind w:left="426" w:hanging="426"/>
        <w:jc w:val="both"/>
        <w:rPr>
          <w:sz w:val="26"/>
          <w:szCs w:val="26"/>
          <w:lang w:eastAsia="ru-RU"/>
        </w:rPr>
      </w:pPr>
      <w:r w:rsidRPr="003B2DAB">
        <w:rPr>
          <w:sz w:val="26"/>
          <w:szCs w:val="26"/>
          <w:lang w:eastAsia="ru-RU"/>
        </w:rPr>
        <w:t>Jebkuri Līguma grozījumi noformējami rakstveidā un pēc to abpusējas parakstīšanas pievienojami šim Līgumam kā neatņemamas tā sastāvdaļas.</w:t>
      </w:r>
    </w:p>
    <w:p w:rsidR="001A2D5B" w:rsidRPr="003B2DAB" w:rsidRDefault="001A2D5B" w:rsidP="007C268B">
      <w:pPr>
        <w:numPr>
          <w:ilvl w:val="1"/>
          <w:numId w:val="5"/>
        </w:numPr>
        <w:tabs>
          <w:tab w:val="clear" w:pos="720"/>
          <w:tab w:val="num" w:pos="426"/>
          <w:tab w:val="left" w:pos="2520"/>
        </w:tabs>
        <w:ind w:left="426" w:hanging="426"/>
        <w:jc w:val="both"/>
        <w:rPr>
          <w:sz w:val="26"/>
          <w:szCs w:val="26"/>
          <w:lang w:eastAsia="ru-RU"/>
        </w:rPr>
      </w:pPr>
      <w:r w:rsidRPr="003B2DAB">
        <w:rPr>
          <w:sz w:val="26"/>
          <w:szCs w:val="26"/>
          <w:lang w:eastAsia="ru-RU"/>
        </w:rPr>
        <w:t>Strīdi un nesaskaņas starp Pusēm tiek risināti savstarpējo pārrunu ceļā. Ja vienošanās nav panākta, tad tos risina Latvijas Republikas normatīvajos aktos paredzētajā kārtībā.</w:t>
      </w:r>
    </w:p>
    <w:p w:rsidR="001A2D5B" w:rsidRPr="003B2DAB" w:rsidRDefault="001A2D5B" w:rsidP="007C268B">
      <w:pPr>
        <w:numPr>
          <w:ilvl w:val="1"/>
          <w:numId w:val="5"/>
        </w:numPr>
        <w:tabs>
          <w:tab w:val="clear" w:pos="720"/>
          <w:tab w:val="num" w:pos="426"/>
          <w:tab w:val="left" w:pos="2520"/>
        </w:tabs>
        <w:ind w:left="426" w:hanging="426"/>
        <w:jc w:val="both"/>
        <w:rPr>
          <w:sz w:val="26"/>
          <w:szCs w:val="26"/>
        </w:rPr>
      </w:pPr>
      <w:r w:rsidRPr="003B2DAB">
        <w:rPr>
          <w:sz w:val="26"/>
          <w:szCs w:val="26"/>
          <w:lang w:eastAsia="ru-RU"/>
        </w:rPr>
        <w:t>Jautājumi, kas nav atspoguļoti Līgumā, tiek izskatīti atbilstoši spēkā esošajiem Latvijas Republikas normatīvajiem aktiem.</w:t>
      </w:r>
    </w:p>
    <w:p w:rsidR="001A2D5B" w:rsidRPr="003B2DAB" w:rsidRDefault="001A2D5B" w:rsidP="007C268B">
      <w:pPr>
        <w:numPr>
          <w:ilvl w:val="1"/>
          <w:numId w:val="5"/>
        </w:numPr>
        <w:tabs>
          <w:tab w:val="clear" w:pos="720"/>
          <w:tab w:val="num" w:pos="426"/>
          <w:tab w:val="left" w:pos="2520"/>
        </w:tabs>
        <w:ind w:left="426" w:hanging="426"/>
        <w:jc w:val="both"/>
        <w:rPr>
          <w:sz w:val="26"/>
          <w:szCs w:val="26"/>
        </w:rPr>
      </w:pPr>
      <w:r w:rsidRPr="003B2DAB">
        <w:rPr>
          <w:sz w:val="26"/>
          <w:szCs w:val="26"/>
        </w:rPr>
        <w:lastRenderedPageBreak/>
        <w:t>Gadījumā, ja spēku zaudē kāds no Līguma punktiem, tas neietekmē pārējo Līguma punktu spēkā esamību.</w:t>
      </w:r>
    </w:p>
    <w:p w:rsidR="00815FB0" w:rsidRPr="00B73667" w:rsidRDefault="001A2D5B" w:rsidP="00914195">
      <w:pPr>
        <w:numPr>
          <w:ilvl w:val="1"/>
          <w:numId w:val="5"/>
        </w:numPr>
        <w:tabs>
          <w:tab w:val="clear" w:pos="720"/>
          <w:tab w:val="num" w:pos="426"/>
          <w:tab w:val="left" w:pos="2520"/>
        </w:tabs>
        <w:ind w:left="426" w:hanging="426"/>
        <w:jc w:val="both"/>
        <w:rPr>
          <w:sz w:val="26"/>
          <w:szCs w:val="26"/>
        </w:rPr>
      </w:pPr>
      <w:smartTag w:uri="schemas-tilde-lv/tildestengine" w:element="veidnes">
        <w:smartTagPr>
          <w:attr w:name="text" w:val="Līgums"/>
          <w:attr w:name="baseform" w:val="Līgums"/>
          <w:attr w:name="id" w:val="-1"/>
        </w:smartTagPr>
        <w:r w:rsidRPr="003B2DAB">
          <w:rPr>
            <w:sz w:val="26"/>
            <w:szCs w:val="26"/>
          </w:rPr>
          <w:t>Līgums</w:t>
        </w:r>
      </w:smartTag>
      <w:r w:rsidRPr="003B2DAB">
        <w:rPr>
          <w:sz w:val="26"/>
          <w:szCs w:val="26"/>
        </w:rPr>
        <w:t xml:space="preserve"> ir sastādīts uz </w:t>
      </w:r>
      <w:r w:rsidR="00DC67F9">
        <w:rPr>
          <w:sz w:val="26"/>
          <w:szCs w:val="26"/>
        </w:rPr>
        <w:t>5</w:t>
      </w:r>
      <w:r w:rsidRPr="003B2DAB">
        <w:rPr>
          <w:sz w:val="26"/>
          <w:szCs w:val="26"/>
        </w:rPr>
        <w:t xml:space="preserve"> (</w:t>
      </w:r>
      <w:r w:rsidR="00DC67F9">
        <w:rPr>
          <w:sz w:val="26"/>
          <w:szCs w:val="26"/>
        </w:rPr>
        <w:t>piecām</w:t>
      </w:r>
      <w:r w:rsidRPr="003B2DAB">
        <w:rPr>
          <w:sz w:val="26"/>
          <w:szCs w:val="26"/>
        </w:rPr>
        <w:t>) lapām, ar</w:t>
      </w:r>
      <w:r w:rsidR="007314A3">
        <w:rPr>
          <w:sz w:val="26"/>
          <w:szCs w:val="26"/>
        </w:rPr>
        <w:t xml:space="preserve"> 1.</w:t>
      </w:r>
      <w:r w:rsidR="00EA4937" w:rsidRPr="003B2DAB">
        <w:rPr>
          <w:sz w:val="26"/>
          <w:szCs w:val="26"/>
        </w:rPr>
        <w:t>p</w:t>
      </w:r>
      <w:r w:rsidRPr="003B2DAB">
        <w:rPr>
          <w:sz w:val="26"/>
          <w:szCs w:val="26"/>
        </w:rPr>
        <w:t>ielikumu „Tehniskā specifikācija</w:t>
      </w:r>
      <w:r w:rsidR="006D3122" w:rsidRPr="003B2DAB">
        <w:rPr>
          <w:sz w:val="26"/>
          <w:szCs w:val="26"/>
        </w:rPr>
        <w:t>-f</w:t>
      </w:r>
      <w:r w:rsidR="00EA4937" w:rsidRPr="003B2DAB">
        <w:rPr>
          <w:sz w:val="26"/>
          <w:szCs w:val="26"/>
        </w:rPr>
        <w:t xml:space="preserve">inanšu </w:t>
      </w:r>
      <w:r w:rsidR="00EA4937" w:rsidRPr="004751D5">
        <w:rPr>
          <w:sz w:val="26"/>
          <w:szCs w:val="26"/>
        </w:rPr>
        <w:t>piedāvājums” uz</w:t>
      </w:r>
      <w:r w:rsidR="00175A7E" w:rsidRPr="004751D5">
        <w:rPr>
          <w:sz w:val="26"/>
          <w:szCs w:val="26"/>
        </w:rPr>
        <w:t xml:space="preserve"> </w:t>
      </w:r>
      <w:r w:rsidR="00C57C21">
        <w:rPr>
          <w:sz w:val="26"/>
          <w:szCs w:val="26"/>
        </w:rPr>
        <w:t>9</w:t>
      </w:r>
      <w:r w:rsidR="00175A7E" w:rsidRPr="004751D5">
        <w:rPr>
          <w:sz w:val="26"/>
          <w:szCs w:val="26"/>
        </w:rPr>
        <w:t xml:space="preserve"> (</w:t>
      </w:r>
      <w:r w:rsidR="00C57C21">
        <w:rPr>
          <w:sz w:val="26"/>
          <w:szCs w:val="26"/>
        </w:rPr>
        <w:t>deviņām</w:t>
      </w:r>
      <w:r w:rsidR="00175A7E" w:rsidRPr="004751D5">
        <w:rPr>
          <w:sz w:val="26"/>
          <w:szCs w:val="26"/>
        </w:rPr>
        <w:t>) lapām</w:t>
      </w:r>
      <w:r w:rsidR="007314A3">
        <w:rPr>
          <w:sz w:val="26"/>
          <w:szCs w:val="26"/>
        </w:rPr>
        <w:t xml:space="preserve"> un 2.pielikumu „Konstatācijas akts” uz 1 (vienas) lapas</w:t>
      </w:r>
      <w:r w:rsidR="00175A7E" w:rsidRPr="004751D5">
        <w:rPr>
          <w:sz w:val="26"/>
          <w:szCs w:val="26"/>
        </w:rPr>
        <w:t>,</w:t>
      </w:r>
      <w:r w:rsidR="00EA4937" w:rsidRPr="004751D5">
        <w:rPr>
          <w:sz w:val="26"/>
          <w:szCs w:val="26"/>
        </w:rPr>
        <w:t xml:space="preserve"> </w:t>
      </w:r>
      <w:r w:rsidRPr="004751D5">
        <w:rPr>
          <w:sz w:val="26"/>
          <w:szCs w:val="26"/>
        </w:rPr>
        <w:t xml:space="preserve">2 (divos) eksemplāros, katrai Pusei pa vienam </w:t>
      </w:r>
      <w:r w:rsidRPr="003B2DAB">
        <w:rPr>
          <w:sz w:val="26"/>
          <w:szCs w:val="26"/>
        </w:rPr>
        <w:t>eksemplāram. Abiem Līguma eksemplāriem ir vienāds juridiskais spēks.</w:t>
      </w:r>
    </w:p>
    <w:p w:rsidR="00815FB0" w:rsidRPr="003B2DAB" w:rsidRDefault="00815FB0" w:rsidP="00914195">
      <w:pPr>
        <w:tabs>
          <w:tab w:val="left" w:pos="2520"/>
        </w:tabs>
        <w:jc w:val="both"/>
        <w:rPr>
          <w:sz w:val="26"/>
          <w:szCs w:val="26"/>
        </w:rPr>
      </w:pPr>
    </w:p>
    <w:p w:rsidR="001A2D5B" w:rsidRPr="003B2DAB" w:rsidRDefault="001A2D5B" w:rsidP="001A2D5B">
      <w:pPr>
        <w:pStyle w:val="Pamatteksts"/>
        <w:jc w:val="center"/>
        <w:rPr>
          <w:b/>
          <w:sz w:val="26"/>
          <w:szCs w:val="26"/>
        </w:rPr>
      </w:pPr>
      <w:r w:rsidRPr="003B2DAB">
        <w:rPr>
          <w:b/>
          <w:sz w:val="26"/>
          <w:szCs w:val="26"/>
        </w:rPr>
        <w:t>8. Pušu adreses un bankas rekvizīti</w:t>
      </w:r>
    </w:p>
    <w:p w:rsidR="001A2D5B" w:rsidRPr="0003169D" w:rsidRDefault="001A2D5B" w:rsidP="001A2D5B">
      <w:pPr>
        <w:pStyle w:val="Pamattekstsaratkpi"/>
        <w:spacing w:after="0"/>
        <w:ind w:left="0"/>
        <w:rPr>
          <w:b/>
          <w:sz w:val="26"/>
          <w:szCs w:val="26"/>
        </w:rPr>
      </w:pPr>
      <w:r w:rsidRPr="0003169D">
        <w:rPr>
          <w:b/>
          <w:sz w:val="26"/>
          <w:szCs w:val="26"/>
        </w:rPr>
        <w:t xml:space="preserve">  Pasūtītājs:                                                     </w:t>
      </w:r>
      <w:r w:rsidR="002E536D" w:rsidRPr="0003169D">
        <w:rPr>
          <w:b/>
          <w:sz w:val="26"/>
          <w:szCs w:val="26"/>
        </w:rPr>
        <w:t xml:space="preserve"> </w:t>
      </w:r>
      <w:r w:rsidRPr="0003169D">
        <w:rPr>
          <w:b/>
          <w:sz w:val="26"/>
          <w:szCs w:val="26"/>
        </w:rPr>
        <w:t>Izpildītājs:</w:t>
      </w:r>
      <w:r w:rsidRPr="0003169D">
        <w:rPr>
          <w:b/>
          <w:sz w:val="26"/>
          <w:szCs w:val="26"/>
        </w:rPr>
        <w:tab/>
      </w:r>
      <w:r w:rsidRPr="0003169D">
        <w:rPr>
          <w:b/>
          <w:sz w:val="26"/>
          <w:szCs w:val="26"/>
        </w:rPr>
        <w:tab/>
      </w:r>
      <w:r w:rsidRPr="0003169D">
        <w:rPr>
          <w:b/>
          <w:sz w:val="26"/>
          <w:szCs w:val="26"/>
        </w:rPr>
        <w:tab/>
      </w:r>
      <w:r w:rsidRPr="0003169D">
        <w:rPr>
          <w:b/>
          <w:sz w:val="26"/>
          <w:szCs w:val="26"/>
        </w:rPr>
        <w:tab/>
        <w:t xml:space="preserve">           </w:t>
      </w:r>
    </w:p>
    <w:tbl>
      <w:tblPr>
        <w:tblW w:w="9781" w:type="dxa"/>
        <w:tblInd w:w="108" w:type="dxa"/>
        <w:tblLayout w:type="fixed"/>
        <w:tblLook w:val="0000" w:firstRow="0" w:lastRow="0" w:firstColumn="0" w:lastColumn="0" w:noHBand="0" w:noVBand="0"/>
      </w:tblPr>
      <w:tblGrid>
        <w:gridCol w:w="4680"/>
        <w:gridCol w:w="5101"/>
      </w:tblGrid>
      <w:tr w:rsidR="0003169D" w:rsidRPr="0003169D" w:rsidTr="002E536D">
        <w:trPr>
          <w:trHeight w:val="122"/>
        </w:trPr>
        <w:tc>
          <w:tcPr>
            <w:tcW w:w="4680" w:type="dxa"/>
          </w:tcPr>
          <w:p w:rsidR="001A2D5B" w:rsidRPr="0003169D" w:rsidRDefault="001A2D5B" w:rsidP="00C3519E">
            <w:pPr>
              <w:rPr>
                <w:b/>
                <w:sz w:val="26"/>
                <w:szCs w:val="26"/>
              </w:rPr>
            </w:pPr>
            <w:r w:rsidRPr="0003169D">
              <w:rPr>
                <w:b/>
                <w:sz w:val="26"/>
                <w:szCs w:val="26"/>
              </w:rPr>
              <w:t>Rīgas pašvaldības policija</w:t>
            </w:r>
          </w:p>
        </w:tc>
        <w:tc>
          <w:tcPr>
            <w:tcW w:w="5101" w:type="dxa"/>
          </w:tcPr>
          <w:p w:rsidR="00815FB0" w:rsidRPr="0003169D" w:rsidRDefault="00175A7E" w:rsidP="00296897">
            <w:pPr>
              <w:keepNext/>
              <w:jc w:val="both"/>
              <w:outlineLvl w:val="5"/>
              <w:rPr>
                <w:b/>
                <w:sz w:val="26"/>
                <w:szCs w:val="26"/>
              </w:rPr>
            </w:pPr>
            <w:r w:rsidRPr="0003169D">
              <w:rPr>
                <w:b/>
                <w:sz w:val="26"/>
                <w:szCs w:val="26"/>
              </w:rPr>
              <w:t>SIA „</w:t>
            </w:r>
            <w:proofErr w:type="spellStart"/>
            <w:r w:rsidR="00815FB0">
              <w:rPr>
                <w:b/>
                <w:sz w:val="26"/>
                <w:szCs w:val="26"/>
              </w:rPr>
              <w:t>Jumiks</w:t>
            </w:r>
            <w:proofErr w:type="spellEnd"/>
            <w:r w:rsidR="00815FB0">
              <w:rPr>
                <w:b/>
                <w:sz w:val="26"/>
                <w:szCs w:val="26"/>
              </w:rPr>
              <w:t xml:space="preserve"> </w:t>
            </w:r>
            <w:proofErr w:type="spellStart"/>
            <w:r w:rsidR="00815FB0">
              <w:rPr>
                <w:b/>
                <w:sz w:val="26"/>
                <w:szCs w:val="26"/>
              </w:rPr>
              <w:t>Construction</w:t>
            </w:r>
            <w:proofErr w:type="spellEnd"/>
            <w:r w:rsidR="00815FB0">
              <w:rPr>
                <w:b/>
                <w:sz w:val="26"/>
                <w:szCs w:val="26"/>
              </w:rPr>
              <w:t xml:space="preserve"> &amp; </w:t>
            </w:r>
            <w:proofErr w:type="spellStart"/>
            <w:r w:rsidR="00815FB0">
              <w:rPr>
                <w:b/>
                <w:sz w:val="26"/>
                <w:szCs w:val="26"/>
              </w:rPr>
              <w:t>Maintenance</w:t>
            </w:r>
            <w:proofErr w:type="spellEnd"/>
            <w:r w:rsidR="001A2D5B" w:rsidRPr="0003169D">
              <w:rPr>
                <w:b/>
                <w:sz w:val="26"/>
                <w:szCs w:val="26"/>
              </w:rPr>
              <w:t>”</w:t>
            </w:r>
          </w:p>
        </w:tc>
      </w:tr>
      <w:tr w:rsidR="0003169D" w:rsidRPr="0003169D" w:rsidTr="002E536D">
        <w:trPr>
          <w:trHeight w:val="293"/>
        </w:trPr>
        <w:tc>
          <w:tcPr>
            <w:tcW w:w="4680" w:type="dxa"/>
          </w:tcPr>
          <w:p w:rsidR="001A2D5B" w:rsidRPr="0003169D" w:rsidRDefault="001A2D5B" w:rsidP="00C3519E">
            <w:pPr>
              <w:rPr>
                <w:sz w:val="26"/>
                <w:szCs w:val="26"/>
              </w:rPr>
            </w:pPr>
            <w:bookmarkStart w:id="0" w:name="_GoBack"/>
            <w:bookmarkEnd w:id="0"/>
          </w:p>
        </w:tc>
        <w:tc>
          <w:tcPr>
            <w:tcW w:w="5101" w:type="dxa"/>
          </w:tcPr>
          <w:p w:rsidR="001A2D5B" w:rsidRPr="0003169D" w:rsidRDefault="001A2D5B" w:rsidP="00296897">
            <w:pPr>
              <w:rPr>
                <w:sz w:val="26"/>
                <w:szCs w:val="26"/>
              </w:rPr>
            </w:pPr>
          </w:p>
        </w:tc>
      </w:tr>
      <w:tr w:rsidR="0003169D" w:rsidRPr="0003169D" w:rsidTr="002E536D">
        <w:tc>
          <w:tcPr>
            <w:tcW w:w="4680" w:type="dxa"/>
          </w:tcPr>
          <w:p w:rsidR="001A2D5B" w:rsidRPr="0003169D" w:rsidRDefault="001A2D5B" w:rsidP="00C3519E">
            <w:pPr>
              <w:rPr>
                <w:sz w:val="26"/>
                <w:szCs w:val="26"/>
              </w:rPr>
            </w:pPr>
          </w:p>
        </w:tc>
        <w:tc>
          <w:tcPr>
            <w:tcW w:w="5101" w:type="dxa"/>
          </w:tcPr>
          <w:p w:rsidR="001A2D5B" w:rsidRPr="00815FB0" w:rsidRDefault="001A2D5B" w:rsidP="00815FB0">
            <w:pPr>
              <w:rPr>
                <w:sz w:val="26"/>
                <w:szCs w:val="26"/>
              </w:rPr>
            </w:pPr>
          </w:p>
        </w:tc>
      </w:tr>
      <w:tr w:rsidR="0003169D" w:rsidRPr="0003169D" w:rsidTr="002E536D">
        <w:tc>
          <w:tcPr>
            <w:tcW w:w="4680" w:type="dxa"/>
          </w:tcPr>
          <w:p w:rsidR="001A2D5B" w:rsidRPr="0003169D" w:rsidRDefault="001A2D5B" w:rsidP="000966F7">
            <w:pPr>
              <w:rPr>
                <w:sz w:val="26"/>
                <w:szCs w:val="26"/>
              </w:rPr>
            </w:pPr>
          </w:p>
        </w:tc>
        <w:tc>
          <w:tcPr>
            <w:tcW w:w="5101" w:type="dxa"/>
          </w:tcPr>
          <w:p w:rsidR="001A2D5B" w:rsidRPr="0003169D" w:rsidRDefault="001A2D5B" w:rsidP="00296897">
            <w:pPr>
              <w:keepNext/>
              <w:jc w:val="both"/>
              <w:outlineLvl w:val="5"/>
              <w:rPr>
                <w:sz w:val="26"/>
                <w:szCs w:val="26"/>
              </w:rPr>
            </w:pPr>
          </w:p>
        </w:tc>
      </w:tr>
      <w:tr w:rsidR="0003169D" w:rsidRPr="0003169D" w:rsidTr="002E536D">
        <w:tc>
          <w:tcPr>
            <w:tcW w:w="4680" w:type="dxa"/>
          </w:tcPr>
          <w:p w:rsidR="001A2D5B" w:rsidRPr="0003169D" w:rsidRDefault="001A2D5B" w:rsidP="00C3519E">
            <w:pPr>
              <w:rPr>
                <w:sz w:val="26"/>
                <w:szCs w:val="26"/>
              </w:rPr>
            </w:pPr>
          </w:p>
        </w:tc>
        <w:tc>
          <w:tcPr>
            <w:tcW w:w="5101" w:type="dxa"/>
          </w:tcPr>
          <w:p w:rsidR="001A2D5B" w:rsidRPr="0003169D" w:rsidRDefault="001A2D5B" w:rsidP="00296897">
            <w:pPr>
              <w:rPr>
                <w:sz w:val="26"/>
                <w:szCs w:val="26"/>
              </w:rPr>
            </w:pPr>
          </w:p>
        </w:tc>
      </w:tr>
      <w:tr w:rsidR="0003169D" w:rsidRPr="0003169D" w:rsidTr="002E536D">
        <w:tc>
          <w:tcPr>
            <w:tcW w:w="4680" w:type="dxa"/>
          </w:tcPr>
          <w:p w:rsidR="001A2D5B" w:rsidRPr="0003169D" w:rsidRDefault="001A2D5B" w:rsidP="00C3519E">
            <w:pPr>
              <w:rPr>
                <w:sz w:val="26"/>
                <w:szCs w:val="26"/>
              </w:rPr>
            </w:pPr>
          </w:p>
        </w:tc>
        <w:tc>
          <w:tcPr>
            <w:tcW w:w="5101" w:type="dxa"/>
          </w:tcPr>
          <w:p w:rsidR="001A2D5B" w:rsidRPr="0003169D" w:rsidRDefault="001A2D5B" w:rsidP="00296897">
            <w:pPr>
              <w:rPr>
                <w:sz w:val="26"/>
                <w:szCs w:val="26"/>
              </w:rPr>
            </w:pPr>
          </w:p>
        </w:tc>
      </w:tr>
      <w:tr w:rsidR="0003169D" w:rsidRPr="0003169D" w:rsidTr="002E536D">
        <w:tc>
          <w:tcPr>
            <w:tcW w:w="4680" w:type="dxa"/>
          </w:tcPr>
          <w:p w:rsidR="00931531" w:rsidRPr="0003169D" w:rsidRDefault="00931531" w:rsidP="00C3519E">
            <w:pPr>
              <w:pStyle w:val="Kjene"/>
              <w:rPr>
                <w:sz w:val="26"/>
                <w:szCs w:val="26"/>
                <w:lang w:val="lv-LV"/>
              </w:rPr>
            </w:pPr>
          </w:p>
        </w:tc>
        <w:tc>
          <w:tcPr>
            <w:tcW w:w="5101" w:type="dxa"/>
          </w:tcPr>
          <w:p w:rsidR="001A2D5B" w:rsidRPr="00815FB0" w:rsidRDefault="001A2D5B" w:rsidP="00815FB0">
            <w:pPr>
              <w:rPr>
                <w:sz w:val="26"/>
                <w:szCs w:val="26"/>
              </w:rPr>
            </w:pPr>
          </w:p>
        </w:tc>
      </w:tr>
      <w:tr w:rsidR="001A2D5B" w:rsidRPr="003B2DAB" w:rsidTr="002E536D">
        <w:tc>
          <w:tcPr>
            <w:tcW w:w="4680" w:type="dxa"/>
          </w:tcPr>
          <w:p w:rsidR="001A2D5B" w:rsidRPr="003B2DAB" w:rsidRDefault="001A2D5B" w:rsidP="00C3519E">
            <w:pPr>
              <w:spacing w:before="60" w:after="60"/>
              <w:rPr>
                <w:sz w:val="26"/>
                <w:szCs w:val="26"/>
              </w:rPr>
            </w:pPr>
          </w:p>
        </w:tc>
        <w:tc>
          <w:tcPr>
            <w:tcW w:w="5101" w:type="dxa"/>
          </w:tcPr>
          <w:p w:rsidR="001A2D5B" w:rsidRPr="003B2DAB" w:rsidRDefault="001A2D5B" w:rsidP="00C3519E">
            <w:pPr>
              <w:spacing w:before="60" w:after="60"/>
              <w:rPr>
                <w:sz w:val="26"/>
                <w:szCs w:val="26"/>
              </w:rPr>
            </w:pPr>
          </w:p>
        </w:tc>
      </w:tr>
      <w:tr w:rsidR="001A2D5B" w:rsidRPr="003B2DAB" w:rsidTr="002E536D">
        <w:tc>
          <w:tcPr>
            <w:tcW w:w="4680" w:type="dxa"/>
          </w:tcPr>
          <w:p w:rsidR="001A2D5B" w:rsidRPr="003B2DAB" w:rsidRDefault="001A2D5B" w:rsidP="00815FB0">
            <w:pPr>
              <w:spacing w:before="60" w:after="60"/>
              <w:rPr>
                <w:b/>
                <w:sz w:val="26"/>
                <w:szCs w:val="26"/>
              </w:rPr>
            </w:pPr>
          </w:p>
        </w:tc>
        <w:tc>
          <w:tcPr>
            <w:tcW w:w="5101" w:type="dxa"/>
          </w:tcPr>
          <w:p w:rsidR="001A2D5B" w:rsidRPr="003B2DAB" w:rsidRDefault="001A2D5B" w:rsidP="00ED154F">
            <w:pPr>
              <w:spacing w:before="60" w:after="60"/>
              <w:rPr>
                <w:b/>
                <w:sz w:val="26"/>
                <w:szCs w:val="26"/>
              </w:rPr>
            </w:pPr>
          </w:p>
        </w:tc>
      </w:tr>
    </w:tbl>
    <w:p w:rsidR="00213915" w:rsidRPr="003B2DAB" w:rsidRDefault="00213915">
      <w:pPr>
        <w:rPr>
          <w:sz w:val="26"/>
          <w:szCs w:val="26"/>
        </w:rPr>
      </w:pPr>
    </w:p>
    <w:sectPr w:rsidR="00213915" w:rsidRPr="003B2DAB" w:rsidSect="00B7366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E7" w:rsidRDefault="008D3CE7">
      <w:r>
        <w:separator/>
      </w:r>
    </w:p>
  </w:endnote>
  <w:endnote w:type="continuationSeparator" w:id="0">
    <w:p w:rsidR="008D3CE7" w:rsidRDefault="008D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E7" w:rsidRDefault="008D3CE7">
      <w:r>
        <w:separator/>
      </w:r>
    </w:p>
  </w:footnote>
  <w:footnote w:type="continuationSeparator" w:id="0">
    <w:p w:rsidR="008D3CE7" w:rsidRDefault="008D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867124"/>
      <w:docPartObj>
        <w:docPartGallery w:val="Page Numbers (Top of Page)"/>
        <w:docPartUnique/>
      </w:docPartObj>
    </w:sdtPr>
    <w:sdtEndPr/>
    <w:sdtContent>
      <w:p w:rsidR="004F4F8E" w:rsidRDefault="00B12196">
        <w:pPr>
          <w:pStyle w:val="Galvene"/>
          <w:jc w:val="center"/>
        </w:pPr>
        <w:r>
          <w:fldChar w:fldCharType="begin"/>
        </w:r>
        <w:r w:rsidR="004F4F8E">
          <w:instrText>PAGE   \* MERGEFORMAT</w:instrText>
        </w:r>
        <w:r>
          <w:fldChar w:fldCharType="separate"/>
        </w:r>
        <w:r w:rsidR="00A3175F">
          <w:rPr>
            <w:noProof/>
          </w:rPr>
          <w:t>5</w:t>
        </w:r>
        <w:r>
          <w:fldChar w:fldCharType="end"/>
        </w:r>
      </w:p>
    </w:sdtContent>
  </w:sdt>
  <w:p w:rsidR="004F4F8E" w:rsidRDefault="004F4F8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A1B"/>
    <w:multiLevelType w:val="multilevel"/>
    <w:tmpl w:val="7EDA0C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79149A3"/>
    <w:multiLevelType w:val="multilevel"/>
    <w:tmpl w:val="6B1A6446"/>
    <w:lvl w:ilvl="0">
      <w:start w:val="4"/>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A4B050C"/>
    <w:multiLevelType w:val="multilevel"/>
    <w:tmpl w:val="9AD2D454"/>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nsid w:val="3DA239C6"/>
    <w:multiLevelType w:val="multilevel"/>
    <w:tmpl w:val="A052E98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b w:val="0"/>
        <w:color w:val="auto"/>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
    <w:nsid w:val="41E53577"/>
    <w:multiLevelType w:val="multilevel"/>
    <w:tmpl w:val="A3CC3AD8"/>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554D2528"/>
    <w:multiLevelType w:val="multilevel"/>
    <w:tmpl w:val="4EE4042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5E4016CA"/>
    <w:multiLevelType w:val="multilevel"/>
    <w:tmpl w:val="DC181410"/>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
    <w:nsid w:val="66A75340"/>
    <w:multiLevelType w:val="multilevel"/>
    <w:tmpl w:val="F90E53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5"/>
  </w:num>
  <w:num w:numId="3">
    <w:abstractNumId w:val="7"/>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B"/>
    <w:rsid w:val="0003169D"/>
    <w:rsid w:val="00033685"/>
    <w:rsid w:val="00035640"/>
    <w:rsid w:val="000606D2"/>
    <w:rsid w:val="000966F7"/>
    <w:rsid w:val="000B56AC"/>
    <w:rsid w:val="00103636"/>
    <w:rsid w:val="0011174C"/>
    <w:rsid w:val="00122300"/>
    <w:rsid w:val="00127049"/>
    <w:rsid w:val="00135F4E"/>
    <w:rsid w:val="00170C65"/>
    <w:rsid w:val="00175A7E"/>
    <w:rsid w:val="001A2D5B"/>
    <w:rsid w:val="00213915"/>
    <w:rsid w:val="00214C3B"/>
    <w:rsid w:val="002227FB"/>
    <w:rsid w:val="002518CA"/>
    <w:rsid w:val="002519A6"/>
    <w:rsid w:val="002569B5"/>
    <w:rsid w:val="00270AAC"/>
    <w:rsid w:val="00296897"/>
    <w:rsid w:val="002D786D"/>
    <w:rsid w:val="002E536D"/>
    <w:rsid w:val="00324C3D"/>
    <w:rsid w:val="00347B70"/>
    <w:rsid w:val="00352F72"/>
    <w:rsid w:val="00371F50"/>
    <w:rsid w:val="003778AB"/>
    <w:rsid w:val="00395083"/>
    <w:rsid w:val="003B2DAB"/>
    <w:rsid w:val="003C2B8A"/>
    <w:rsid w:val="00404622"/>
    <w:rsid w:val="004433A1"/>
    <w:rsid w:val="00461858"/>
    <w:rsid w:val="004751D5"/>
    <w:rsid w:val="00493EDD"/>
    <w:rsid w:val="004A19AF"/>
    <w:rsid w:val="004B266C"/>
    <w:rsid w:val="004B5535"/>
    <w:rsid w:val="004F4F8E"/>
    <w:rsid w:val="004F5C22"/>
    <w:rsid w:val="005051D1"/>
    <w:rsid w:val="00507628"/>
    <w:rsid w:val="00507E32"/>
    <w:rsid w:val="00543A10"/>
    <w:rsid w:val="005701FF"/>
    <w:rsid w:val="00582817"/>
    <w:rsid w:val="00622F8B"/>
    <w:rsid w:val="00632A72"/>
    <w:rsid w:val="0065285C"/>
    <w:rsid w:val="00654827"/>
    <w:rsid w:val="006649CF"/>
    <w:rsid w:val="00686A0F"/>
    <w:rsid w:val="006B59E2"/>
    <w:rsid w:val="006C0F98"/>
    <w:rsid w:val="006D3122"/>
    <w:rsid w:val="006D45A8"/>
    <w:rsid w:val="006E3141"/>
    <w:rsid w:val="00704E45"/>
    <w:rsid w:val="0071441D"/>
    <w:rsid w:val="00714719"/>
    <w:rsid w:val="007314A3"/>
    <w:rsid w:val="007509B4"/>
    <w:rsid w:val="007C268B"/>
    <w:rsid w:val="007D21D2"/>
    <w:rsid w:val="007F01BE"/>
    <w:rsid w:val="00815FB0"/>
    <w:rsid w:val="00820813"/>
    <w:rsid w:val="00893B43"/>
    <w:rsid w:val="008D2158"/>
    <w:rsid w:val="008D3CE7"/>
    <w:rsid w:val="008F3D6B"/>
    <w:rsid w:val="00914195"/>
    <w:rsid w:val="00930170"/>
    <w:rsid w:val="00931531"/>
    <w:rsid w:val="009A5159"/>
    <w:rsid w:val="009D7CDC"/>
    <w:rsid w:val="009E31F9"/>
    <w:rsid w:val="009E4AD9"/>
    <w:rsid w:val="009E5E1A"/>
    <w:rsid w:val="009F4526"/>
    <w:rsid w:val="00A3175F"/>
    <w:rsid w:val="00A33277"/>
    <w:rsid w:val="00AA1FBC"/>
    <w:rsid w:val="00AA25D4"/>
    <w:rsid w:val="00AA39B8"/>
    <w:rsid w:val="00AC6F7C"/>
    <w:rsid w:val="00AE0B73"/>
    <w:rsid w:val="00AE6B49"/>
    <w:rsid w:val="00AF5803"/>
    <w:rsid w:val="00B12196"/>
    <w:rsid w:val="00B21C31"/>
    <w:rsid w:val="00B277C9"/>
    <w:rsid w:val="00B54BED"/>
    <w:rsid w:val="00B612FE"/>
    <w:rsid w:val="00B72D98"/>
    <w:rsid w:val="00B73667"/>
    <w:rsid w:val="00BC5AEB"/>
    <w:rsid w:val="00BF289A"/>
    <w:rsid w:val="00C315C0"/>
    <w:rsid w:val="00C401DC"/>
    <w:rsid w:val="00C57C21"/>
    <w:rsid w:val="00C67628"/>
    <w:rsid w:val="00D83EA5"/>
    <w:rsid w:val="00DB7D51"/>
    <w:rsid w:val="00DC67F9"/>
    <w:rsid w:val="00DD6F08"/>
    <w:rsid w:val="00DD7335"/>
    <w:rsid w:val="00DE520A"/>
    <w:rsid w:val="00DF6A47"/>
    <w:rsid w:val="00DF7964"/>
    <w:rsid w:val="00E058DB"/>
    <w:rsid w:val="00E169BB"/>
    <w:rsid w:val="00E275B6"/>
    <w:rsid w:val="00E43C1D"/>
    <w:rsid w:val="00E61B90"/>
    <w:rsid w:val="00EA4937"/>
    <w:rsid w:val="00ED154F"/>
    <w:rsid w:val="00F131A0"/>
    <w:rsid w:val="00F64CEE"/>
    <w:rsid w:val="00F8463D"/>
    <w:rsid w:val="00FB5B97"/>
    <w:rsid w:val="00FD56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A2D5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A2D5B"/>
    <w:pPr>
      <w:jc w:val="both"/>
    </w:pPr>
    <w:rPr>
      <w:szCs w:val="20"/>
    </w:rPr>
  </w:style>
  <w:style w:type="character" w:customStyle="1" w:styleId="PamattekstsRakstz">
    <w:name w:val="Pamatteksts Rakstz."/>
    <w:basedOn w:val="Noklusjumarindkopasfonts"/>
    <w:link w:val="Pamatteksts"/>
    <w:rsid w:val="001A2D5B"/>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1A2D5B"/>
    <w:pPr>
      <w:spacing w:after="120"/>
      <w:ind w:left="283"/>
    </w:pPr>
  </w:style>
  <w:style w:type="character" w:customStyle="1" w:styleId="PamattekstsaratkpiRakstz">
    <w:name w:val="Pamatteksts ar atkāpi Rakstz."/>
    <w:basedOn w:val="Noklusjumarindkopasfonts"/>
    <w:link w:val="Pamattekstsaratkpi"/>
    <w:rsid w:val="001A2D5B"/>
    <w:rPr>
      <w:rFonts w:ascii="Times New Roman" w:eastAsia="Times New Roman" w:hAnsi="Times New Roman" w:cs="Times New Roman"/>
      <w:sz w:val="24"/>
      <w:szCs w:val="24"/>
    </w:rPr>
  </w:style>
  <w:style w:type="paragraph" w:styleId="Kjene">
    <w:name w:val="footer"/>
    <w:basedOn w:val="Parasts"/>
    <w:link w:val="KjeneRakstz"/>
    <w:uiPriority w:val="99"/>
    <w:rsid w:val="001A2D5B"/>
    <w:rPr>
      <w:sz w:val="20"/>
      <w:szCs w:val="20"/>
      <w:lang w:val="en-US"/>
    </w:rPr>
  </w:style>
  <w:style w:type="character" w:customStyle="1" w:styleId="KjeneRakstz">
    <w:name w:val="Kājene Rakstz."/>
    <w:basedOn w:val="Noklusjumarindkopasfonts"/>
    <w:link w:val="Kjene"/>
    <w:uiPriority w:val="99"/>
    <w:rsid w:val="001A2D5B"/>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632A7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2A72"/>
    <w:rPr>
      <w:rFonts w:ascii="Tahoma" w:eastAsia="Times New Roman" w:hAnsi="Tahoma" w:cs="Tahoma"/>
      <w:sz w:val="16"/>
      <w:szCs w:val="16"/>
    </w:rPr>
  </w:style>
  <w:style w:type="paragraph" w:styleId="Galvene">
    <w:name w:val="header"/>
    <w:basedOn w:val="Parasts"/>
    <w:link w:val="GalveneRakstz"/>
    <w:uiPriority w:val="99"/>
    <w:unhideWhenUsed/>
    <w:rsid w:val="004F4F8E"/>
    <w:pPr>
      <w:tabs>
        <w:tab w:val="center" w:pos="4153"/>
        <w:tab w:val="right" w:pos="8306"/>
      </w:tabs>
    </w:pPr>
  </w:style>
  <w:style w:type="character" w:customStyle="1" w:styleId="GalveneRakstz">
    <w:name w:val="Galvene Rakstz."/>
    <w:basedOn w:val="Noklusjumarindkopasfonts"/>
    <w:link w:val="Galvene"/>
    <w:uiPriority w:val="99"/>
    <w:rsid w:val="004F4F8E"/>
    <w:rPr>
      <w:rFonts w:ascii="Times New Roman" w:eastAsia="Times New Roman" w:hAnsi="Times New Roman" w:cs="Times New Roman"/>
      <w:sz w:val="24"/>
      <w:szCs w:val="24"/>
    </w:rPr>
  </w:style>
  <w:style w:type="paragraph" w:styleId="Sarakstarindkopa">
    <w:name w:val="List Paragraph"/>
    <w:basedOn w:val="Parasts"/>
    <w:uiPriority w:val="34"/>
    <w:qFormat/>
    <w:rsid w:val="00DD6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A2D5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A2D5B"/>
    <w:pPr>
      <w:jc w:val="both"/>
    </w:pPr>
    <w:rPr>
      <w:szCs w:val="20"/>
    </w:rPr>
  </w:style>
  <w:style w:type="character" w:customStyle="1" w:styleId="PamattekstsRakstz">
    <w:name w:val="Pamatteksts Rakstz."/>
    <w:basedOn w:val="Noklusjumarindkopasfonts"/>
    <w:link w:val="Pamatteksts"/>
    <w:rsid w:val="001A2D5B"/>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1A2D5B"/>
    <w:pPr>
      <w:spacing w:after="120"/>
      <w:ind w:left="283"/>
    </w:pPr>
  </w:style>
  <w:style w:type="character" w:customStyle="1" w:styleId="PamattekstsaratkpiRakstz">
    <w:name w:val="Pamatteksts ar atkāpi Rakstz."/>
    <w:basedOn w:val="Noklusjumarindkopasfonts"/>
    <w:link w:val="Pamattekstsaratkpi"/>
    <w:rsid w:val="001A2D5B"/>
    <w:rPr>
      <w:rFonts w:ascii="Times New Roman" w:eastAsia="Times New Roman" w:hAnsi="Times New Roman" w:cs="Times New Roman"/>
      <w:sz w:val="24"/>
      <w:szCs w:val="24"/>
    </w:rPr>
  </w:style>
  <w:style w:type="paragraph" w:styleId="Kjene">
    <w:name w:val="footer"/>
    <w:basedOn w:val="Parasts"/>
    <w:link w:val="KjeneRakstz"/>
    <w:uiPriority w:val="99"/>
    <w:rsid w:val="001A2D5B"/>
    <w:rPr>
      <w:sz w:val="20"/>
      <w:szCs w:val="20"/>
      <w:lang w:val="en-US"/>
    </w:rPr>
  </w:style>
  <w:style w:type="character" w:customStyle="1" w:styleId="KjeneRakstz">
    <w:name w:val="Kājene Rakstz."/>
    <w:basedOn w:val="Noklusjumarindkopasfonts"/>
    <w:link w:val="Kjene"/>
    <w:uiPriority w:val="99"/>
    <w:rsid w:val="001A2D5B"/>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632A7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2A72"/>
    <w:rPr>
      <w:rFonts w:ascii="Tahoma" w:eastAsia="Times New Roman" w:hAnsi="Tahoma" w:cs="Tahoma"/>
      <w:sz w:val="16"/>
      <w:szCs w:val="16"/>
    </w:rPr>
  </w:style>
  <w:style w:type="paragraph" w:styleId="Galvene">
    <w:name w:val="header"/>
    <w:basedOn w:val="Parasts"/>
    <w:link w:val="GalveneRakstz"/>
    <w:uiPriority w:val="99"/>
    <w:unhideWhenUsed/>
    <w:rsid w:val="004F4F8E"/>
    <w:pPr>
      <w:tabs>
        <w:tab w:val="center" w:pos="4153"/>
        <w:tab w:val="right" w:pos="8306"/>
      </w:tabs>
    </w:pPr>
  </w:style>
  <w:style w:type="character" w:customStyle="1" w:styleId="GalveneRakstz">
    <w:name w:val="Galvene Rakstz."/>
    <w:basedOn w:val="Noklusjumarindkopasfonts"/>
    <w:link w:val="Galvene"/>
    <w:uiPriority w:val="99"/>
    <w:rsid w:val="004F4F8E"/>
    <w:rPr>
      <w:rFonts w:ascii="Times New Roman" w:eastAsia="Times New Roman" w:hAnsi="Times New Roman" w:cs="Times New Roman"/>
      <w:sz w:val="24"/>
      <w:szCs w:val="24"/>
    </w:rPr>
  </w:style>
  <w:style w:type="paragraph" w:styleId="Sarakstarindkopa">
    <w:name w:val="List Paragraph"/>
    <w:basedOn w:val="Parasts"/>
    <w:uiPriority w:val="34"/>
    <w:qFormat/>
    <w:rsid w:val="00DD6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EE5F-72A2-4C71-9D7B-E3A7EF2B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7708</Words>
  <Characters>4395</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Kazakova</dc:creator>
  <cp:lastModifiedBy>Diāna Belozerova</cp:lastModifiedBy>
  <cp:revision>3</cp:revision>
  <cp:lastPrinted>2016-01-06T11:46:00Z</cp:lastPrinted>
  <dcterms:created xsi:type="dcterms:W3CDTF">2017-01-02T08:50:00Z</dcterms:created>
  <dcterms:modified xsi:type="dcterms:W3CDTF">2017-01-02T08:50:00Z</dcterms:modified>
</cp:coreProperties>
</file>