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B2" w:rsidRDefault="003B24B2" w:rsidP="003B24B2">
      <w:pPr>
        <w:jc w:val="center"/>
        <w:outlineLvl w:val="0"/>
        <w:rPr>
          <w:b/>
          <w:sz w:val="26"/>
          <w:szCs w:val="26"/>
        </w:rPr>
      </w:pPr>
      <w:r>
        <w:rPr>
          <w:b/>
          <w:sz w:val="26"/>
          <w:szCs w:val="26"/>
        </w:rPr>
        <w:t>LĒMUMS</w:t>
      </w:r>
    </w:p>
    <w:p w:rsidR="005038BE" w:rsidRDefault="005038BE" w:rsidP="003B24B2">
      <w:pPr>
        <w:jc w:val="center"/>
        <w:outlineLvl w:val="0"/>
        <w:rPr>
          <w:b/>
          <w:sz w:val="26"/>
          <w:szCs w:val="26"/>
        </w:rPr>
      </w:pPr>
    </w:p>
    <w:p w:rsidR="003B24B2" w:rsidRDefault="003B24B2" w:rsidP="003B24B2">
      <w:pPr>
        <w:jc w:val="center"/>
        <w:outlineLvl w:val="0"/>
        <w:rPr>
          <w:b/>
          <w:sz w:val="26"/>
          <w:szCs w:val="26"/>
        </w:rPr>
      </w:pPr>
      <w:r>
        <w:rPr>
          <w:b/>
          <w:sz w:val="26"/>
          <w:szCs w:val="26"/>
        </w:rPr>
        <w:t>IEPIRKUMS</w:t>
      </w:r>
    </w:p>
    <w:p w:rsidR="00047B70" w:rsidRPr="00047B70" w:rsidRDefault="006E0E25" w:rsidP="00E43807">
      <w:pPr>
        <w:jc w:val="center"/>
        <w:rPr>
          <w:sz w:val="26"/>
          <w:szCs w:val="26"/>
        </w:rPr>
      </w:pPr>
      <w:r w:rsidRPr="006E0E25">
        <w:rPr>
          <w:sz w:val="26"/>
          <w:szCs w:val="26"/>
        </w:rPr>
        <w:t>„P</w:t>
      </w:r>
      <w:r w:rsidR="00434657">
        <w:rPr>
          <w:sz w:val="26"/>
          <w:szCs w:val="26"/>
        </w:rPr>
        <w:t>AR APAVU</w:t>
      </w:r>
      <w:r w:rsidR="00E43807">
        <w:rPr>
          <w:sz w:val="26"/>
          <w:szCs w:val="26"/>
        </w:rPr>
        <w:t xml:space="preserve"> IEGĀDI</w:t>
      </w:r>
      <w:r w:rsidRPr="006E0E25">
        <w:rPr>
          <w:sz w:val="26"/>
          <w:szCs w:val="26"/>
        </w:rPr>
        <w:t>”</w:t>
      </w:r>
    </w:p>
    <w:p w:rsidR="00EF7060" w:rsidRDefault="00047B70" w:rsidP="00047B70">
      <w:pPr>
        <w:jc w:val="center"/>
        <w:rPr>
          <w:sz w:val="26"/>
          <w:szCs w:val="26"/>
        </w:rPr>
      </w:pPr>
      <w:r w:rsidRPr="00047B70">
        <w:rPr>
          <w:sz w:val="26"/>
          <w:szCs w:val="26"/>
        </w:rPr>
        <w:t>(iepirk</w:t>
      </w:r>
      <w:r w:rsidR="00434657">
        <w:rPr>
          <w:sz w:val="26"/>
          <w:szCs w:val="26"/>
        </w:rPr>
        <w:t>uma identifikācijas Nr. RPP 2016</w:t>
      </w:r>
      <w:r w:rsidRPr="00047B70">
        <w:rPr>
          <w:sz w:val="26"/>
          <w:szCs w:val="26"/>
        </w:rPr>
        <w:t>/</w:t>
      </w:r>
      <w:r w:rsidR="00092863">
        <w:rPr>
          <w:sz w:val="26"/>
          <w:szCs w:val="26"/>
        </w:rPr>
        <w:t>2</w:t>
      </w:r>
      <w:r w:rsidRPr="00047B70">
        <w:rPr>
          <w:sz w:val="26"/>
          <w:szCs w:val="26"/>
        </w:rPr>
        <w:t>)</w:t>
      </w:r>
    </w:p>
    <w:p w:rsidR="00047B70" w:rsidRDefault="00047B70" w:rsidP="003B24B2">
      <w:pPr>
        <w:jc w:val="both"/>
        <w:rPr>
          <w:sz w:val="26"/>
          <w:szCs w:val="26"/>
        </w:rPr>
      </w:pPr>
    </w:p>
    <w:p w:rsidR="003B24B2" w:rsidRDefault="00434657" w:rsidP="003B24B2">
      <w:pPr>
        <w:jc w:val="both"/>
        <w:rPr>
          <w:sz w:val="26"/>
          <w:szCs w:val="26"/>
        </w:rPr>
      </w:pPr>
      <w:r>
        <w:rPr>
          <w:sz w:val="26"/>
          <w:szCs w:val="26"/>
        </w:rPr>
        <w:t>Rīgā, 2016</w:t>
      </w:r>
      <w:r w:rsidR="003B24B2">
        <w:rPr>
          <w:sz w:val="26"/>
          <w:szCs w:val="26"/>
        </w:rPr>
        <w:t xml:space="preserve">.gada </w:t>
      </w:r>
      <w:r>
        <w:rPr>
          <w:sz w:val="26"/>
          <w:szCs w:val="26"/>
        </w:rPr>
        <w:t>1</w:t>
      </w:r>
      <w:r w:rsidR="003B24B2">
        <w:rPr>
          <w:sz w:val="26"/>
          <w:szCs w:val="26"/>
        </w:rPr>
        <w:t>.</w:t>
      </w:r>
      <w:r>
        <w:rPr>
          <w:sz w:val="26"/>
          <w:szCs w:val="26"/>
        </w:rPr>
        <w:t>februārī</w:t>
      </w:r>
    </w:p>
    <w:p w:rsidR="003B24B2" w:rsidRDefault="003B24B2" w:rsidP="003B24B2">
      <w:pPr>
        <w:jc w:val="both"/>
        <w:rPr>
          <w:sz w:val="26"/>
          <w:szCs w:val="26"/>
        </w:rPr>
      </w:pPr>
    </w:p>
    <w:p w:rsidR="003B24B2" w:rsidRDefault="003B24B2" w:rsidP="003B24B2">
      <w:pPr>
        <w:autoSpaceDE w:val="0"/>
        <w:autoSpaceDN w:val="0"/>
        <w:adjustRightInd w:val="0"/>
        <w:jc w:val="both"/>
      </w:pPr>
      <w:r>
        <w:rPr>
          <w:b/>
          <w:sz w:val="26"/>
          <w:szCs w:val="26"/>
        </w:rPr>
        <w:t>Iesniegtie piedāvājumi:</w:t>
      </w:r>
      <w:r w:rsidRPr="000A295A">
        <w:t xml:space="preserve"> </w:t>
      </w:r>
    </w:p>
    <w:p w:rsidR="00434657" w:rsidRPr="00434657" w:rsidRDefault="00434657" w:rsidP="00434657">
      <w:pPr>
        <w:ind w:firstLine="426"/>
        <w:jc w:val="both"/>
        <w:outlineLvl w:val="0"/>
        <w:rPr>
          <w:sz w:val="26"/>
          <w:szCs w:val="26"/>
          <w:lang w:eastAsia="en-US"/>
        </w:rPr>
      </w:pPr>
      <w:r w:rsidRPr="00434657">
        <w:rPr>
          <w:sz w:val="26"/>
          <w:szCs w:val="26"/>
          <w:lang w:eastAsia="en-US"/>
        </w:rPr>
        <w:t>SIA ,,SYNERGY” piedāvājums iesniegts 25.01.2016. plkst.08.54.</w:t>
      </w:r>
    </w:p>
    <w:p w:rsidR="00434657" w:rsidRPr="00434657" w:rsidRDefault="00434657" w:rsidP="00434657">
      <w:pPr>
        <w:ind w:firstLine="426"/>
        <w:jc w:val="both"/>
        <w:outlineLvl w:val="0"/>
        <w:rPr>
          <w:sz w:val="26"/>
          <w:szCs w:val="26"/>
          <w:lang w:eastAsia="en-US"/>
        </w:rPr>
      </w:pPr>
      <w:r w:rsidRPr="00434657">
        <w:rPr>
          <w:sz w:val="26"/>
          <w:szCs w:val="26"/>
          <w:lang w:eastAsia="en-US"/>
        </w:rPr>
        <w:t>SIA ,,</w:t>
      </w:r>
      <w:proofErr w:type="spellStart"/>
      <w:r w:rsidRPr="00434657">
        <w:rPr>
          <w:sz w:val="26"/>
          <w:szCs w:val="26"/>
          <w:lang w:eastAsia="en-US"/>
        </w:rPr>
        <w:t>Grif</w:t>
      </w:r>
      <w:proofErr w:type="spellEnd"/>
      <w:r w:rsidRPr="00434657">
        <w:rPr>
          <w:sz w:val="26"/>
          <w:szCs w:val="26"/>
          <w:lang w:eastAsia="en-US"/>
        </w:rPr>
        <w:t>” piedāvājums iesniegts 25.01.2016. plkst.09.35.</w:t>
      </w:r>
    </w:p>
    <w:p w:rsidR="00434657" w:rsidRDefault="00434657" w:rsidP="003B24B2">
      <w:pPr>
        <w:autoSpaceDE w:val="0"/>
        <w:autoSpaceDN w:val="0"/>
        <w:adjustRightInd w:val="0"/>
        <w:jc w:val="both"/>
      </w:pPr>
    </w:p>
    <w:p w:rsidR="00434657" w:rsidRPr="00434657" w:rsidRDefault="00434657" w:rsidP="00434657">
      <w:pPr>
        <w:numPr>
          <w:ilvl w:val="0"/>
          <w:numId w:val="12"/>
        </w:numPr>
        <w:spacing w:after="200" w:line="276" w:lineRule="auto"/>
        <w:ind w:left="0" w:firstLine="0"/>
        <w:contextualSpacing/>
        <w:jc w:val="both"/>
        <w:rPr>
          <w:b/>
          <w:sz w:val="26"/>
          <w:szCs w:val="26"/>
        </w:rPr>
      </w:pPr>
      <w:r w:rsidRPr="00434657">
        <w:rPr>
          <w:sz w:val="26"/>
          <w:szCs w:val="26"/>
          <w:lang w:eastAsia="en-US"/>
        </w:rPr>
        <w:t xml:space="preserve">SIA „SYNERGY” piedāvājums iesniegts </w:t>
      </w:r>
      <w:r w:rsidRPr="00434657">
        <w:rPr>
          <w:b/>
          <w:sz w:val="26"/>
          <w:szCs w:val="26"/>
          <w:lang w:eastAsia="en-US"/>
        </w:rPr>
        <w:t>Daļā Nr.1 „Par vasaras apavu iegādi”</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piedāvātā vienas vienības cena – EUR 70,53 bez PVN;</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 xml:space="preserve">nekvalitatīvas preces apmaiņas termiņš – 2 (divas) dienas; </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 xml:space="preserve">piegādes termiņš – 2 (divas) dienas. </w:t>
      </w:r>
    </w:p>
    <w:p w:rsidR="00434657" w:rsidRPr="00434657" w:rsidRDefault="00434657" w:rsidP="00434657">
      <w:pPr>
        <w:contextualSpacing/>
        <w:jc w:val="both"/>
        <w:rPr>
          <w:b/>
          <w:sz w:val="26"/>
          <w:szCs w:val="26"/>
        </w:rPr>
      </w:pPr>
      <w:r w:rsidRPr="00434657">
        <w:rPr>
          <w:sz w:val="26"/>
          <w:szCs w:val="26"/>
          <w:lang w:eastAsia="en-US"/>
        </w:rPr>
        <w:t xml:space="preserve">Piedāvājums iesniegts </w:t>
      </w:r>
      <w:r w:rsidRPr="00434657">
        <w:rPr>
          <w:b/>
          <w:sz w:val="26"/>
          <w:szCs w:val="26"/>
          <w:lang w:eastAsia="en-US"/>
        </w:rPr>
        <w:t>Daļā Nr.2 „Par ziemas zābaku iegādi”</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piedāvātā vienas vienības cena – EUR 81,60 bez PVN;</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 xml:space="preserve">nekvalitatīvas preces apmaiņas termiņš – 2 (divas)  dienas; </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piegādes termiņš – 2 (divas) dienas.</w:t>
      </w:r>
    </w:p>
    <w:p w:rsidR="00434657" w:rsidRPr="00434657" w:rsidRDefault="00434657" w:rsidP="00434657">
      <w:pPr>
        <w:autoSpaceDE w:val="0"/>
        <w:autoSpaceDN w:val="0"/>
        <w:adjustRightInd w:val="0"/>
        <w:contextualSpacing/>
        <w:jc w:val="both"/>
        <w:rPr>
          <w:sz w:val="26"/>
          <w:szCs w:val="26"/>
          <w:lang w:eastAsia="en-US"/>
        </w:rPr>
      </w:pPr>
    </w:p>
    <w:p w:rsidR="00434657" w:rsidRDefault="00434657" w:rsidP="00434657">
      <w:pPr>
        <w:autoSpaceDE w:val="0"/>
        <w:autoSpaceDN w:val="0"/>
        <w:adjustRightInd w:val="0"/>
        <w:ind w:firstLine="360"/>
        <w:contextualSpacing/>
        <w:jc w:val="both"/>
        <w:rPr>
          <w:sz w:val="26"/>
          <w:szCs w:val="26"/>
          <w:lang w:eastAsia="en-US"/>
        </w:rPr>
      </w:pPr>
      <w:r w:rsidRPr="00434657">
        <w:rPr>
          <w:sz w:val="26"/>
          <w:szCs w:val="26"/>
          <w:lang w:eastAsia="en-US"/>
        </w:rPr>
        <w:t>SIA “SYNERGY”, saskaņā ar iepirkuma instrukciju iesniedzis 45.izmēra apavu paraugus iepirkuma Daļai Nr.1 – vasaras apava paraugu, iepirkuma Daļai Nr.2 – ziemas zābaka paraugu.</w:t>
      </w:r>
    </w:p>
    <w:p w:rsidR="00434657" w:rsidRPr="00434657" w:rsidRDefault="00434657" w:rsidP="00434657">
      <w:pPr>
        <w:autoSpaceDE w:val="0"/>
        <w:autoSpaceDN w:val="0"/>
        <w:adjustRightInd w:val="0"/>
        <w:ind w:firstLine="360"/>
        <w:contextualSpacing/>
        <w:jc w:val="both"/>
        <w:rPr>
          <w:sz w:val="26"/>
          <w:szCs w:val="26"/>
          <w:lang w:eastAsia="en-US"/>
        </w:rPr>
      </w:pPr>
      <w:r w:rsidRPr="00434657">
        <w:rPr>
          <w:sz w:val="26"/>
          <w:szCs w:val="26"/>
          <w:lang w:eastAsia="en-US"/>
        </w:rPr>
        <w:t xml:space="preserve"> </w:t>
      </w:r>
    </w:p>
    <w:p w:rsidR="00434657" w:rsidRPr="00434657" w:rsidRDefault="00434657" w:rsidP="00434657">
      <w:pPr>
        <w:numPr>
          <w:ilvl w:val="0"/>
          <w:numId w:val="12"/>
        </w:numPr>
        <w:spacing w:after="200" w:line="276" w:lineRule="auto"/>
        <w:ind w:left="0" w:firstLine="0"/>
        <w:contextualSpacing/>
        <w:jc w:val="both"/>
        <w:rPr>
          <w:b/>
          <w:sz w:val="26"/>
          <w:szCs w:val="26"/>
        </w:rPr>
      </w:pPr>
      <w:r w:rsidRPr="00434657">
        <w:rPr>
          <w:sz w:val="26"/>
          <w:szCs w:val="26"/>
          <w:lang w:eastAsia="en-US"/>
        </w:rPr>
        <w:t>SIA „</w:t>
      </w:r>
      <w:proofErr w:type="spellStart"/>
      <w:r w:rsidRPr="00434657">
        <w:rPr>
          <w:sz w:val="26"/>
          <w:szCs w:val="26"/>
          <w:lang w:eastAsia="en-US"/>
        </w:rPr>
        <w:t>Grif</w:t>
      </w:r>
      <w:proofErr w:type="spellEnd"/>
      <w:r w:rsidRPr="00434657">
        <w:rPr>
          <w:sz w:val="26"/>
          <w:szCs w:val="26"/>
          <w:lang w:eastAsia="en-US"/>
        </w:rPr>
        <w:t xml:space="preserve">” piedāvājums iesniegts </w:t>
      </w:r>
      <w:r w:rsidRPr="00434657">
        <w:rPr>
          <w:b/>
          <w:sz w:val="26"/>
          <w:szCs w:val="26"/>
          <w:lang w:eastAsia="en-US"/>
        </w:rPr>
        <w:t>Daļā Nr.3 „Par vasaras apavu ūdenslīdējiem - glābējiem iegādi”</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piedāvātā vienas vienības cena – EUR 37,00 bez PVN;</w:t>
      </w:r>
    </w:p>
    <w:p w:rsidR="00434657" w:rsidRP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 xml:space="preserve">nekvalitatīvas preces apmaiņas termiņš – 7 (septiņas) dienas; </w:t>
      </w:r>
    </w:p>
    <w:p w:rsidR="00434657" w:rsidRDefault="00434657" w:rsidP="00434657">
      <w:pPr>
        <w:numPr>
          <w:ilvl w:val="0"/>
          <w:numId w:val="13"/>
        </w:numPr>
        <w:spacing w:after="200" w:line="276" w:lineRule="auto"/>
        <w:contextualSpacing/>
        <w:jc w:val="both"/>
        <w:rPr>
          <w:sz w:val="26"/>
          <w:szCs w:val="26"/>
        </w:rPr>
      </w:pPr>
      <w:r w:rsidRPr="00434657">
        <w:rPr>
          <w:sz w:val="26"/>
          <w:szCs w:val="26"/>
          <w:lang w:eastAsia="en-US"/>
        </w:rPr>
        <w:t xml:space="preserve">piegādes termiņš – 60 (sešdesmit) dienas. </w:t>
      </w:r>
    </w:p>
    <w:p w:rsidR="00434657" w:rsidRPr="00434657" w:rsidRDefault="00434657" w:rsidP="00434657">
      <w:pPr>
        <w:spacing w:after="200" w:line="276" w:lineRule="auto"/>
        <w:ind w:left="720"/>
        <w:contextualSpacing/>
        <w:jc w:val="both"/>
        <w:rPr>
          <w:sz w:val="26"/>
          <w:szCs w:val="26"/>
        </w:rPr>
      </w:pPr>
    </w:p>
    <w:p w:rsidR="00434657" w:rsidRPr="00434657" w:rsidRDefault="00434657" w:rsidP="00434657">
      <w:pPr>
        <w:tabs>
          <w:tab w:val="left" w:pos="9000"/>
        </w:tabs>
        <w:ind w:right="180" w:firstLine="567"/>
        <w:jc w:val="both"/>
        <w:rPr>
          <w:sz w:val="26"/>
          <w:szCs w:val="26"/>
        </w:rPr>
      </w:pPr>
      <w:r>
        <w:rPr>
          <w:sz w:val="26"/>
          <w:szCs w:val="26"/>
        </w:rPr>
        <w:t>P</w:t>
      </w:r>
      <w:r w:rsidRPr="00434657">
        <w:rPr>
          <w:sz w:val="26"/>
          <w:szCs w:val="26"/>
        </w:rPr>
        <w:t>retendents SIA “</w:t>
      </w:r>
      <w:proofErr w:type="spellStart"/>
      <w:r w:rsidRPr="00434657">
        <w:rPr>
          <w:sz w:val="26"/>
          <w:szCs w:val="26"/>
        </w:rPr>
        <w:t>Grif</w:t>
      </w:r>
      <w:proofErr w:type="spellEnd"/>
      <w:r w:rsidRPr="00434657">
        <w:rPr>
          <w:sz w:val="26"/>
          <w:szCs w:val="26"/>
        </w:rPr>
        <w:t>” pēc piedāvājumu atvēršanas e-pastā ats</w:t>
      </w:r>
      <w:r>
        <w:rPr>
          <w:sz w:val="26"/>
          <w:szCs w:val="26"/>
        </w:rPr>
        <w:t>ūtīja vēstuli</w:t>
      </w:r>
      <w:r w:rsidRPr="00434657">
        <w:rPr>
          <w:sz w:val="26"/>
          <w:szCs w:val="26"/>
        </w:rPr>
        <w:t>, ar kuru paziņo par dalības atsaukšanu Rīgas pašvaldības policijas rīkotajā iepirk</w:t>
      </w:r>
      <w:r w:rsidR="00092863">
        <w:rPr>
          <w:sz w:val="26"/>
          <w:szCs w:val="26"/>
        </w:rPr>
        <w:t>umā</w:t>
      </w:r>
      <w:r w:rsidRPr="00434657">
        <w:rPr>
          <w:sz w:val="26"/>
          <w:szCs w:val="26"/>
        </w:rPr>
        <w:t xml:space="preserve"> “Par apavu iegādi”, sakarā ar to, ka nevar iesniegt attiecīgo apavu paraugu.</w:t>
      </w:r>
    </w:p>
    <w:p w:rsidR="002D4755" w:rsidRDefault="00434657" w:rsidP="00434657">
      <w:pPr>
        <w:tabs>
          <w:tab w:val="left" w:pos="9000"/>
        </w:tabs>
        <w:ind w:right="180" w:firstLine="567"/>
        <w:jc w:val="both"/>
        <w:rPr>
          <w:sz w:val="26"/>
          <w:szCs w:val="26"/>
        </w:rPr>
      </w:pPr>
      <w:r>
        <w:rPr>
          <w:sz w:val="26"/>
          <w:szCs w:val="26"/>
        </w:rPr>
        <w:t>Komisija izskatīja</w:t>
      </w:r>
      <w:r w:rsidRPr="00434657">
        <w:rPr>
          <w:sz w:val="26"/>
          <w:szCs w:val="26"/>
        </w:rPr>
        <w:t xml:space="preserve"> pretende</w:t>
      </w:r>
      <w:r>
        <w:rPr>
          <w:sz w:val="26"/>
          <w:szCs w:val="26"/>
        </w:rPr>
        <w:t>nta SIA “</w:t>
      </w:r>
      <w:proofErr w:type="spellStart"/>
      <w:r>
        <w:rPr>
          <w:sz w:val="26"/>
          <w:szCs w:val="26"/>
        </w:rPr>
        <w:t>Grif</w:t>
      </w:r>
      <w:proofErr w:type="spellEnd"/>
      <w:r>
        <w:rPr>
          <w:sz w:val="26"/>
          <w:szCs w:val="26"/>
        </w:rPr>
        <w:t>” vēstuli un nolēma</w:t>
      </w:r>
      <w:r w:rsidRPr="00434657">
        <w:rPr>
          <w:sz w:val="26"/>
          <w:szCs w:val="26"/>
        </w:rPr>
        <w:t xml:space="preserve"> uzskatīt pretendenta SIA “</w:t>
      </w:r>
      <w:proofErr w:type="spellStart"/>
      <w:r w:rsidRPr="00434657">
        <w:rPr>
          <w:sz w:val="26"/>
          <w:szCs w:val="26"/>
        </w:rPr>
        <w:t>Grif</w:t>
      </w:r>
      <w:proofErr w:type="spellEnd"/>
      <w:r w:rsidRPr="00434657">
        <w:rPr>
          <w:sz w:val="26"/>
          <w:szCs w:val="26"/>
        </w:rPr>
        <w:t>” iesniegto piedāvājumu iepirkumam par atsauktu.</w:t>
      </w:r>
    </w:p>
    <w:p w:rsidR="00434657" w:rsidRDefault="00434657" w:rsidP="00434657">
      <w:pPr>
        <w:tabs>
          <w:tab w:val="left" w:pos="9000"/>
        </w:tabs>
        <w:ind w:right="180" w:firstLine="567"/>
        <w:jc w:val="both"/>
        <w:rPr>
          <w:sz w:val="26"/>
          <w:szCs w:val="26"/>
        </w:rPr>
      </w:pPr>
    </w:p>
    <w:p w:rsidR="00E853CE" w:rsidRPr="00E853CE" w:rsidRDefault="00434657" w:rsidP="00E853CE">
      <w:pPr>
        <w:tabs>
          <w:tab w:val="left" w:pos="9000"/>
        </w:tabs>
        <w:ind w:right="180"/>
        <w:jc w:val="both"/>
        <w:rPr>
          <w:sz w:val="26"/>
          <w:szCs w:val="26"/>
        </w:rPr>
      </w:pPr>
      <w:r>
        <w:rPr>
          <w:b/>
          <w:sz w:val="26"/>
          <w:szCs w:val="26"/>
        </w:rPr>
        <w:t>Piedāvājuma</w:t>
      </w:r>
      <w:r w:rsidR="00E853CE" w:rsidRPr="00E853CE">
        <w:rPr>
          <w:b/>
          <w:sz w:val="26"/>
          <w:szCs w:val="26"/>
        </w:rPr>
        <w:t xml:space="preserve"> vērtēšana:</w:t>
      </w:r>
      <w:r w:rsidR="00E853CE">
        <w:rPr>
          <w:sz w:val="26"/>
          <w:szCs w:val="26"/>
        </w:rPr>
        <w:t xml:space="preserve"> </w:t>
      </w:r>
      <w:r w:rsidR="00E853CE" w:rsidRPr="00E853CE">
        <w:rPr>
          <w:sz w:val="26"/>
          <w:szCs w:val="26"/>
        </w:rPr>
        <w:t xml:space="preserve">Komisija </w:t>
      </w:r>
      <w:r w:rsidR="00E43807">
        <w:rPr>
          <w:sz w:val="26"/>
          <w:szCs w:val="26"/>
        </w:rPr>
        <w:t>atzina</w:t>
      </w:r>
      <w:r>
        <w:rPr>
          <w:sz w:val="26"/>
          <w:szCs w:val="26"/>
        </w:rPr>
        <w:t xml:space="preserve"> pretendenta SIA “SYNERGY”</w:t>
      </w:r>
      <w:r w:rsidR="00E853CE">
        <w:rPr>
          <w:sz w:val="26"/>
          <w:szCs w:val="26"/>
        </w:rPr>
        <w:t xml:space="preserve"> atlases dokumentus </w:t>
      </w:r>
      <w:r w:rsidR="00092863">
        <w:rPr>
          <w:sz w:val="26"/>
          <w:szCs w:val="26"/>
        </w:rPr>
        <w:t>par atbilstošiem iepirkumā izvirzītājā</w:t>
      </w:r>
      <w:r w:rsidR="00E853CE" w:rsidRPr="00E853CE">
        <w:rPr>
          <w:sz w:val="26"/>
          <w:szCs w:val="26"/>
        </w:rPr>
        <w:t xml:space="preserve">m prasībām. </w:t>
      </w:r>
    </w:p>
    <w:p w:rsidR="002F2EC6" w:rsidRPr="002F2EC6" w:rsidRDefault="00E853CE" w:rsidP="002F2EC6">
      <w:pPr>
        <w:numPr>
          <w:ilvl w:val="0"/>
          <w:numId w:val="14"/>
        </w:numPr>
        <w:ind w:left="426"/>
        <w:jc w:val="both"/>
        <w:rPr>
          <w:sz w:val="26"/>
          <w:szCs w:val="26"/>
          <w:lang w:eastAsia="en-US"/>
        </w:rPr>
      </w:pPr>
      <w:r w:rsidRPr="00E853CE">
        <w:rPr>
          <w:sz w:val="26"/>
          <w:szCs w:val="26"/>
        </w:rPr>
        <w:t>Komisija</w:t>
      </w:r>
      <w:r>
        <w:rPr>
          <w:sz w:val="26"/>
          <w:szCs w:val="26"/>
        </w:rPr>
        <w:t>,</w:t>
      </w:r>
      <w:r w:rsidRPr="00E853CE">
        <w:rPr>
          <w:sz w:val="26"/>
          <w:szCs w:val="26"/>
        </w:rPr>
        <w:t xml:space="preserve"> iz</w:t>
      </w:r>
      <w:r w:rsidR="00434657">
        <w:rPr>
          <w:sz w:val="26"/>
          <w:szCs w:val="26"/>
        </w:rPr>
        <w:t>skatot un izvērtējot pretendenta</w:t>
      </w:r>
      <w:r w:rsidRPr="00E853CE">
        <w:rPr>
          <w:sz w:val="26"/>
          <w:szCs w:val="26"/>
        </w:rPr>
        <w:t xml:space="preserve"> Tehniskās specif</w:t>
      </w:r>
      <w:r w:rsidR="00E43807">
        <w:rPr>
          <w:sz w:val="26"/>
          <w:szCs w:val="26"/>
        </w:rPr>
        <w:t xml:space="preserve">ikācijas - </w:t>
      </w:r>
      <w:r w:rsidR="002F2EC6">
        <w:rPr>
          <w:sz w:val="26"/>
          <w:szCs w:val="26"/>
        </w:rPr>
        <w:t xml:space="preserve">finanšu piedāvājumu dokumentus atzina, ka </w:t>
      </w:r>
      <w:r w:rsidR="00E43807" w:rsidRPr="002F2EC6">
        <w:rPr>
          <w:sz w:val="26"/>
          <w:szCs w:val="26"/>
          <w:lang w:val="en-GB" w:eastAsia="en-US"/>
        </w:rPr>
        <w:t xml:space="preserve"> </w:t>
      </w:r>
      <w:r w:rsidR="002F2EC6" w:rsidRPr="002F2EC6">
        <w:rPr>
          <w:sz w:val="26"/>
          <w:szCs w:val="26"/>
          <w:lang w:eastAsia="en-US"/>
        </w:rPr>
        <w:t>SIA „SYNERGY” iesniegtā Tehniskā specifikācija – finanšu piedāvājums daļā Nr.1 „Par vasaras apavu iegādi” un daļā Nr.2 „Par ziemas zābaku iegādi” un iesniegtie ziemas un vasaras apavu paraugi pilnībā atbilst iepirkumā izvirzītajām prasībām un ir saimnieciski visizdevīgākais piedāvājums.</w:t>
      </w:r>
    </w:p>
    <w:p w:rsidR="00E43807" w:rsidRPr="002F2EC6" w:rsidRDefault="00E43807" w:rsidP="002F2EC6">
      <w:pPr>
        <w:tabs>
          <w:tab w:val="left" w:pos="9000"/>
        </w:tabs>
        <w:ind w:right="180"/>
        <w:jc w:val="both"/>
        <w:rPr>
          <w:sz w:val="26"/>
          <w:szCs w:val="26"/>
        </w:rPr>
      </w:pPr>
    </w:p>
    <w:p w:rsidR="00E853CE" w:rsidRPr="00E853CE" w:rsidRDefault="00E853CE" w:rsidP="00E43807">
      <w:pPr>
        <w:pStyle w:val="Pamatteksts"/>
        <w:tabs>
          <w:tab w:val="left" w:pos="993"/>
        </w:tabs>
        <w:ind w:firstLine="567"/>
        <w:rPr>
          <w:szCs w:val="26"/>
        </w:rPr>
      </w:pPr>
    </w:p>
    <w:p w:rsidR="002D4755" w:rsidRDefault="003B24B2" w:rsidP="002D4755">
      <w:pPr>
        <w:pStyle w:val="Pamatteksts"/>
        <w:rPr>
          <w:szCs w:val="26"/>
        </w:rPr>
      </w:pPr>
      <w:r>
        <w:rPr>
          <w:b/>
          <w:szCs w:val="26"/>
        </w:rPr>
        <w:lastRenderedPageBreak/>
        <w:t>Iepirkuma komisijas lēmums:</w:t>
      </w:r>
      <w:r>
        <w:rPr>
          <w:szCs w:val="26"/>
        </w:rPr>
        <w:t xml:space="preserve"> </w:t>
      </w:r>
    </w:p>
    <w:p w:rsidR="002F2EC6" w:rsidRPr="002F2EC6" w:rsidRDefault="002F2EC6" w:rsidP="002F2EC6">
      <w:pPr>
        <w:jc w:val="both"/>
        <w:rPr>
          <w:sz w:val="26"/>
          <w:szCs w:val="26"/>
          <w:lang w:eastAsia="en-US"/>
        </w:rPr>
      </w:pPr>
      <w:r w:rsidRPr="002F2EC6">
        <w:rPr>
          <w:sz w:val="26"/>
          <w:szCs w:val="26"/>
          <w:lang w:eastAsia="en-US"/>
        </w:rPr>
        <w:t>1.Atzīt par saimnieciski visizd</w:t>
      </w:r>
      <w:r w:rsidR="00092863">
        <w:rPr>
          <w:sz w:val="26"/>
          <w:szCs w:val="26"/>
          <w:lang w:eastAsia="en-US"/>
        </w:rPr>
        <w:t xml:space="preserve">evīgāko piedāvājumu daļā Nr.1 „Par vasaras apavu iegādi” un daļā </w:t>
      </w:r>
      <w:r w:rsidRPr="002F2EC6">
        <w:rPr>
          <w:sz w:val="26"/>
          <w:szCs w:val="26"/>
          <w:lang w:eastAsia="en-US"/>
        </w:rPr>
        <w:t>Nr.2 “Par ziemas zābaku iegādi” SIA „SYNERGY”.</w:t>
      </w:r>
    </w:p>
    <w:p w:rsidR="002F2EC6" w:rsidRPr="002F2EC6" w:rsidRDefault="002F2EC6" w:rsidP="002F2EC6">
      <w:pPr>
        <w:jc w:val="both"/>
        <w:rPr>
          <w:sz w:val="26"/>
          <w:szCs w:val="26"/>
          <w:lang w:eastAsia="en-US"/>
        </w:rPr>
      </w:pPr>
      <w:r w:rsidRPr="002F2EC6">
        <w:rPr>
          <w:sz w:val="26"/>
          <w:szCs w:val="26"/>
          <w:lang w:eastAsia="en-US"/>
        </w:rPr>
        <w:t xml:space="preserve">2. Slēgt līgumu ar SIA „SYNERGY” iepirkuma </w:t>
      </w:r>
      <w:r w:rsidR="00092863">
        <w:rPr>
          <w:b/>
          <w:sz w:val="26"/>
          <w:szCs w:val="26"/>
          <w:lang w:eastAsia="en-US"/>
        </w:rPr>
        <w:t>D</w:t>
      </w:r>
      <w:r w:rsidRPr="002F2EC6">
        <w:rPr>
          <w:b/>
          <w:sz w:val="26"/>
          <w:szCs w:val="26"/>
          <w:lang w:eastAsia="en-US"/>
        </w:rPr>
        <w:t>aļā Nr.1</w:t>
      </w:r>
      <w:r w:rsidRPr="002F2EC6">
        <w:rPr>
          <w:sz w:val="26"/>
          <w:szCs w:val="26"/>
          <w:lang w:eastAsia="en-US"/>
        </w:rPr>
        <w:t xml:space="preserve"> „Par vasaras apavu iegādi (317 pāri)” par līguma summu EUR 22 358,01 (divdesmit divi tūkstoši trīs simti piecdesmit astoņi </w:t>
      </w:r>
      <w:proofErr w:type="spellStart"/>
      <w:r w:rsidRPr="002F2EC6">
        <w:rPr>
          <w:sz w:val="26"/>
          <w:szCs w:val="26"/>
          <w:lang w:eastAsia="en-US"/>
        </w:rPr>
        <w:t>euro</w:t>
      </w:r>
      <w:proofErr w:type="spellEnd"/>
      <w:r w:rsidRPr="002F2EC6">
        <w:rPr>
          <w:sz w:val="26"/>
          <w:szCs w:val="26"/>
          <w:lang w:eastAsia="en-US"/>
        </w:rPr>
        <w:t xml:space="preserve">, 01 cents) bez PVN un </w:t>
      </w:r>
      <w:r w:rsidR="00092863">
        <w:rPr>
          <w:b/>
          <w:sz w:val="26"/>
          <w:szCs w:val="26"/>
          <w:lang w:eastAsia="en-US"/>
        </w:rPr>
        <w:t>D</w:t>
      </w:r>
      <w:r w:rsidRPr="002F2EC6">
        <w:rPr>
          <w:b/>
          <w:sz w:val="26"/>
          <w:szCs w:val="26"/>
          <w:lang w:eastAsia="en-US"/>
        </w:rPr>
        <w:t>aļā Nr.2</w:t>
      </w:r>
      <w:r w:rsidRPr="002F2EC6">
        <w:rPr>
          <w:sz w:val="26"/>
          <w:szCs w:val="26"/>
          <w:lang w:eastAsia="en-US"/>
        </w:rPr>
        <w:t xml:space="preserve"> </w:t>
      </w:r>
      <w:r w:rsidR="00092863">
        <w:rPr>
          <w:sz w:val="26"/>
          <w:szCs w:val="26"/>
          <w:lang w:eastAsia="en-US"/>
        </w:rPr>
        <w:t>“</w:t>
      </w:r>
      <w:r w:rsidRPr="002F2EC6">
        <w:rPr>
          <w:sz w:val="26"/>
          <w:szCs w:val="26"/>
          <w:lang w:eastAsia="en-US"/>
        </w:rPr>
        <w:t xml:space="preserve">Par ziemas zābaku iegādi (220 pāri)”  par līguma summu EUR 17 952,00 (septiņpadsmit tūkstoši deviņi simti piecdesmit divi </w:t>
      </w:r>
      <w:proofErr w:type="spellStart"/>
      <w:r w:rsidRPr="002F2EC6">
        <w:rPr>
          <w:sz w:val="26"/>
          <w:szCs w:val="26"/>
          <w:lang w:eastAsia="en-US"/>
        </w:rPr>
        <w:t>euro</w:t>
      </w:r>
      <w:proofErr w:type="spellEnd"/>
      <w:r w:rsidRPr="002F2EC6">
        <w:rPr>
          <w:sz w:val="26"/>
          <w:szCs w:val="26"/>
          <w:lang w:eastAsia="en-US"/>
        </w:rPr>
        <w:t>, 00 centi) bez PVN.</w:t>
      </w:r>
    </w:p>
    <w:p w:rsidR="002F2EC6" w:rsidRPr="002F2EC6" w:rsidRDefault="002F2EC6" w:rsidP="002F2EC6">
      <w:pPr>
        <w:jc w:val="both"/>
        <w:rPr>
          <w:sz w:val="26"/>
          <w:szCs w:val="26"/>
          <w:lang w:eastAsia="en-US"/>
        </w:rPr>
      </w:pPr>
      <w:r w:rsidRPr="002F2EC6">
        <w:rPr>
          <w:sz w:val="26"/>
          <w:szCs w:val="26"/>
          <w:lang w:eastAsia="en-US"/>
        </w:rPr>
        <w:t xml:space="preserve">3. Pārtraukt iepirkumu </w:t>
      </w:r>
      <w:r w:rsidR="00092863">
        <w:rPr>
          <w:b/>
          <w:sz w:val="26"/>
          <w:szCs w:val="26"/>
          <w:lang w:eastAsia="en-US"/>
        </w:rPr>
        <w:t>D</w:t>
      </w:r>
      <w:bookmarkStart w:id="0" w:name="_GoBack"/>
      <w:bookmarkEnd w:id="0"/>
      <w:r w:rsidRPr="002F2EC6">
        <w:rPr>
          <w:b/>
          <w:sz w:val="26"/>
          <w:szCs w:val="26"/>
          <w:lang w:eastAsia="en-US"/>
        </w:rPr>
        <w:t>aļā Nr.3</w:t>
      </w:r>
      <w:r w:rsidRPr="002F2EC6">
        <w:rPr>
          <w:sz w:val="26"/>
          <w:szCs w:val="26"/>
          <w:lang w:eastAsia="en-US"/>
        </w:rPr>
        <w:t xml:space="preserve"> “Par vasaras apavu ūdenslīdējiem – glābējiem iegādi”.</w:t>
      </w:r>
    </w:p>
    <w:p w:rsidR="00E43807" w:rsidRDefault="00E43807" w:rsidP="002D4755">
      <w:pPr>
        <w:pStyle w:val="Pamatteksts"/>
        <w:rPr>
          <w:szCs w:val="26"/>
        </w:rPr>
      </w:pPr>
    </w:p>
    <w:sectPr w:rsidR="00E43807" w:rsidSect="005038BE">
      <w:headerReference w:type="default" r:id="rId8"/>
      <w:pgSz w:w="11906" w:h="16838"/>
      <w:pgMar w:top="1134" w:right="680"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7E" w:rsidRDefault="00E85C7E" w:rsidP="005038BE">
      <w:r>
        <w:separator/>
      </w:r>
    </w:p>
  </w:endnote>
  <w:endnote w:type="continuationSeparator" w:id="0">
    <w:p w:rsidR="00E85C7E" w:rsidRDefault="00E85C7E" w:rsidP="0050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7E" w:rsidRDefault="00E85C7E" w:rsidP="005038BE">
      <w:r>
        <w:separator/>
      </w:r>
    </w:p>
  </w:footnote>
  <w:footnote w:type="continuationSeparator" w:id="0">
    <w:p w:rsidR="00E85C7E" w:rsidRDefault="00E85C7E" w:rsidP="00503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953513"/>
      <w:docPartObj>
        <w:docPartGallery w:val="Page Numbers (Top of Page)"/>
        <w:docPartUnique/>
      </w:docPartObj>
    </w:sdtPr>
    <w:sdtEndPr/>
    <w:sdtContent>
      <w:p w:rsidR="005038BE" w:rsidRDefault="005038BE">
        <w:pPr>
          <w:pStyle w:val="Galvene"/>
          <w:jc w:val="center"/>
        </w:pPr>
        <w:r>
          <w:fldChar w:fldCharType="begin"/>
        </w:r>
        <w:r>
          <w:instrText>PAGE   \* MERGEFORMAT</w:instrText>
        </w:r>
        <w:r>
          <w:fldChar w:fldCharType="separate"/>
        </w:r>
        <w:r w:rsidR="00092863">
          <w:rPr>
            <w:noProof/>
          </w:rPr>
          <w:t>2</w:t>
        </w:r>
        <w:r>
          <w:fldChar w:fldCharType="end"/>
        </w:r>
      </w:p>
    </w:sdtContent>
  </w:sdt>
  <w:p w:rsidR="005038BE" w:rsidRDefault="005038B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63F"/>
    <w:multiLevelType w:val="hybridMultilevel"/>
    <w:tmpl w:val="4CA81A8C"/>
    <w:lvl w:ilvl="0" w:tplc="CC0C9BE6">
      <w:start w:val="4"/>
      <w:numFmt w:val="bullet"/>
      <w:lvlText w:val="-"/>
      <w:lvlJc w:val="left"/>
      <w:pPr>
        <w:ind w:left="930" w:hanging="360"/>
      </w:pPr>
      <w:rPr>
        <w:rFonts w:ascii="Times New Roman" w:eastAsia="Times New Roman" w:hAnsi="Times New Roman" w:cs="Times New Roman" w:hint="default"/>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1">
    <w:nsid w:val="094C6815"/>
    <w:multiLevelType w:val="hybridMultilevel"/>
    <w:tmpl w:val="943AFE38"/>
    <w:lvl w:ilvl="0" w:tplc="D9807DB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E1D2CF2"/>
    <w:multiLevelType w:val="hybridMultilevel"/>
    <w:tmpl w:val="71A8A11E"/>
    <w:lvl w:ilvl="0" w:tplc="A5903036">
      <w:start w:val="1"/>
      <w:numFmt w:val="decimal"/>
      <w:lvlText w:val="%1."/>
      <w:lvlJc w:val="left"/>
      <w:pPr>
        <w:ind w:left="945" w:hanging="585"/>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B800B2"/>
    <w:multiLevelType w:val="hybridMultilevel"/>
    <w:tmpl w:val="48BE2604"/>
    <w:lvl w:ilvl="0" w:tplc="C69273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F3C4098"/>
    <w:multiLevelType w:val="hybridMultilevel"/>
    <w:tmpl w:val="C5C6D174"/>
    <w:lvl w:ilvl="0" w:tplc="B34272E2">
      <w:start w:val="2"/>
      <w:numFmt w:val="bullet"/>
      <w:lvlText w:val="-"/>
      <w:lvlJc w:val="left"/>
      <w:pPr>
        <w:ind w:left="1271" w:hanging="360"/>
      </w:pPr>
      <w:rPr>
        <w:rFonts w:ascii="Times New Roman" w:eastAsia="Times New Roman" w:hAnsi="Times New Roman" w:cs="Times New Roman" w:hint="default"/>
      </w:rPr>
    </w:lvl>
    <w:lvl w:ilvl="1" w:tplc="04260003" w:tentative="1">
      <w:start w:val="1"/>
      <w:numFmt w:val="bullet"/>
      <w:lvlText w:val="o"/>
      <w:lvlJc w:val="left"/>
      <w:pPr>
        <w:ind w:left="1991" w:hanging="360"/>
      </w:pPr>
      <w:rPr>
        <w:rFonts w:ascii="Courier New" w:hAnsi="Courier New" w:cs="Courier New" w:hint="default"/>
      </w:rPr>
    </w:lvl>
    <w:lvl w:ilvl="2" w:tplc="04260005" w:tentative="1">
      <w:start w:val="1"/>
      <w:numFmt w:val="bullet"/>
      <w:lvlText w:val=""/>
      <w:lvlJc w:val="left"/>
      <w:pPr>
        <w:ind w:left="2711" w:hanging="360"/>
      </w:pPr>
      <w:rPr>
        <w:rFonts w:ascii="Wingdings" w:hAnsi="Wingdings" w:hint="default"/>
      </w:rPr>
    </w:lvl>
    <w:lvl w:ilvl="3" w:tplc="04260001" w:tentative="1">
      <w:start w:val="1"/>
      <w:numFmt w:val="bullet"/>
      <w:lvlText w:val=""/>
      <w:lvlJc w:val="left"/>
      <w:pPr>
        <w:ind w:left="3431" w:hanging="360"/>
      </w:pPr>
      <w:rPr>
        <w:rFonts w:ascii="Symbol" w:hAnsi="Symbol" w:hint="default"/>
      </w:rPr>
    </w:lvl>
    <w:lvl w:ilvl="4" w:tplc="04260003" w:tentative="1">
      <w:start w:val="1"/>
      <w:numFmt w:val="bullet"/>
      <w:lvlText w:val="o"/>
      <w:lvlJc w:val="left"/>
      <w:pPr>
        <w:ind w:left="4151" w:hanging="360"/>
      </w:pPr>
      <w:rPr>
        <w:rFonts w:ascii="Courier New" w:hAnsi="Courier New" w:cs="Courier New" w:hint="default"/>
      </w:rPr>
    </w:lvl>
    <w:lvl w:ilvl="5" w:tplc="04260005" w:tentative="1">
      <w:start w:val="1"/>
      <w:numFmt w:val="bullet"/>
      <w:lvlText w:val=""/>
      <w:lvlJc w:val="left"/>
      <w:pPr>
        <w:ind w:left="4871" w:hanging="360"/>
      </w:pPr>
      <w:rPr>
        <w:rFonts w:ascii="Wingdings" w:hAnsi="Wingdings" w:hint="default"/>
      </w:rPr>
    </w:lvl>
    <w:lvl w:ilvl="6" w:tplc="04260001" w:tentative="1">
      <w:start w:val="1"/>
      <w:numFmt w:val="bullet"/>
      <w:lvlText w:val=""/>
      <w:lvlJc w:val="left"/>
      <w:pPr>
        <w:ind w:left="5591" w:hanging="360"/>
      </w:pPr>
      <w:rPr>
        <w:rFonts w:ascii="Symbol" w:hAnsi="Symbol" w:hint="default"/>
      </w:rPr>
    </w:lvl>
    <w:lvl w:ilvl="7" w:tplc="04260003" w:tentative="1">
      <w:start w:val="1"/>
      <w:numFmt w:val="bullet"/>
      <w:lvlText w:val="o"/>
      <w:lvlJc w:val="left"/>
      <w:pPr>
        <w:ind w:left="6311" w:hanging="360"/>
      </w:pPr>
      <w:rPr>
        <w:rFonts w:ascii="Courier New" w:hAnsi="Courier New" w:cs="Courier New" w:hint="default"/>
      </w:rPr>
    </w:lvl>
    <w:lvl w:ilvl="8" w:tplc="04260005" w:tentative="1">
      <w:start w:val="1"/>
      <w:numFmt w:val="bullet"/>
      <w:lvlText w:val=""/>
      <w:lvlJc w:val="left"/>
      <w:pPr>
        <w:ind w:left="7031" w:hanging="360"/>
      </w:pPr>
      <w:rPr>
        <w:rFonts w:ascii="Wingdings" w:hAnsi="Wingdings" w:hint="default"/>
      </w:rPr>
    </w:lvl>
  </w:abstractNum>
  <w:abstractNum w:abstractNumId="5">
    <w:nsid w:val="356354E0"/>
    <w:multiLevelType w:val="hybridMultilevel"/>
    <w:tmpl w:val="D9A4E19C"/>
    <w:lvl w:ilvl="0" w:tplc="87B4864E">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nsid w:val="44604F2D"/>
    <w:multiLevelType w:val="hybridMultilevel"/>
    <w:tmpl w:val="C0203F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48C50109"/>
    <w:multiLevelType w:val="hybridMultilevel"/>
    <w:tmpl w:val="20CEEBA6"/>
    <w:lvl w:ilvl="0" w:tplc="A8AAF6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54BF74C7"/>
    <w:multiLevelType w:val="hybridMultilevel"/>
    <w:tmpl w:val="32DC71A0"/>
    <w:lvl w:ilvl="0" w:tplc="FC74BAD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437527F"/>
    <w:multiLevelType w:val="hybridMultilevel"/>
    <w:tmpl w:val="A8DC8592"/>
    <w:lvl w:ilvl="0" w:tplc="DA78D882">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nsid w:val="71326769"/>
    <w:multiLevelType w:val="hybridMultilevel"/>
    <w:tmpl w:val="F26C98E8"/>
    <w:lvl w:ilvl="0" w:tplc="CE9A876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80229E7"/>
    <w:multiLevelType w:val="hybridMultilevel"/>
    <w:tmpl w:val="7F6A6E28"/>
    <w:lvl w:ilvl="0" w:tplc="7B7CE3CA">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7B0243D2"/>
    <w:multiLevelType w:val="hybridMultilevel"/>
    <w:tmpl w:val="98F0ACFE"/>
    <w:lvl w:ilvl="0" w:tplc="3C32B594">
      <w:start w:val="1"/>
      <w:numFmt w:val="bullet"/>
      <w:lvlText w:val="-"/>
      <w:lvlJc w:val="left"/>
      <w:pPr>
        <w:ind w:left="1271" w:hanging="360"/>
      </w:pPr>
      <w:rPr>
        <w:rFonts w:ascii="Times New Roman" w:eastAsia="Times New Roman" w:hAnsi="Times New Roman" w:cs="Times New Roman" w:hint="default"/>
      </w:rPr>
    </w:lvl>
    <w:lvl w:ilvl="1" w:tplc="04260003" w:tentative="1">
      <w:start w:val="1"/>
      <w:numFmt w:val="bullet"/>
      <w:lvlText w:val="o"/>
      <w:lvlJc w:val="left"/>
      <w:pPr>
        <w:ind w:left="1991" w:hanging="360"/>
      </w:pPr>
      <w:rPr>
        <w:rFonts w:ascii="Courier New" w:hAnsi="Courier New" w:cs="Courier New" w:hint="default"/>
      </w:rPr>
    </w:lvl>
    <w:lvl w:ilvl="2" w:tplc="04260005" w:tentative="1">
      <w:start w:val="1"/>
      <w:numFmt w:val="bullet"/>
      <w:lvlText w:val=""/>
      <w:lvlJc w:val="left"/>
      <w:pPr>
        <w:ind w:left="2711" w:hanging="360"/>
      </w:pPr>
      <w:rPr>
        <w:rFonts w:ascii="Wingdings" w:hAnsi="Wingdings" w:hint="default"/>
      </w:rPr>
    </w:lvl>
    <w:lvl w:ilvl="3" w:tplc="04260001" w:tentative="1">
      <w:start w:val="1"/>
      <w:numFmt w:val="bullet"/>
      <w:lvlText w:val=""/>
      <w:lvlJc w:val="left"/>
      <w:pPr>
        <w:ind w:left="3431" w:hanging="360"/>
      </w:pPr>
      <w:rPr>
        <w:rFonts w:ascii="Symbol" w:hAnsi="Symbol" w:hint="default"/>
      </w:rPr>
    </w:lvl>
    <w:lvl w:ilvl="4" w:tplc="04260003" w:tentative="1">
      <w:start w:val="1"/>
      <w:numFmt w:val="bullet"/>
      <w:lvlText w:val="o"/>
      <w:lvlJc w:val="left"/>
      <w:pPr>
        <w:ind w:left="4151" w:hanging="360"/>
      </w:pPr>
      <w:rPr>
        <w:rFonts w:ascii="Courier New" w:hAnsi="Courier New" w:cs="Courier New" w:hint="default"/>
      </w:rPr>
    </w:lvl>
    <w:lvl w:ilvl="5" w:tplc="04260005" w:tentative="1">
      <w:start w:val="1"/>
      <w:numFmt w:val="bullet"/>
      <w:lvlText w:val=""/>
      <w:lvlJc w:val="left"/>
      <w:pPr>
        <w:ind w:left="4871" w:hanging="360"/>
      </w:pPr>
      <w:rPr>
        <w:rFonts w:ascii="Wingdings" w:hAnsi="Wingdings" w:hint="default"/>
      </w:rPr>
    </w:lvl>
    <w:lvl w:ilvl="6" w:tplc="04260001" w:tentative="1">
      <w:start w:val="1"/>
      <w:numFmt w:val="bullet"/>
      <w:lvlText w:val=""/>
      <w:lvlJc w:val="left"/>
      <w:pPr>
        <w:ind w:left="5591" w:hanging="360"/>
      </w:pPr>
      <w:rPr>
        <w:rFonts w:ascii="Symbol" w:hAnsi="Symbol" w:hint="default"/>
      </w:rPr>
    </w:lvl>
    <w:lvl w:ilvl="7" w:tplc="04260003" w:tentative="1">
      <w:start w:val="1"/>
      <w:numFmt w:val="bullet"/>
      <w:lvlText w:val="o"/>
      <w:lvlJc w:val="left"/>
      <w:pPr>
        <w:ind w:left="6311" w:hanging="360"/>
      </w:pPr>
      <w:rPr>
        <w:rFonts w:ascii="Courier New" w:hAnsi="Courier New" w:cs="Courier New" w:hint="default"/>
      </w:rPr>
    </w:lvl>
    <w:lvl w:ilvl="8" w:tplc="04260005" w:tentative="1">
      <w:start w:val="1"/>
      <w:numFmt w:val="bullet"/>
      <w:lvlText w:val=""/>
      <w:lvlJc w:val="left"/>
      <w:pPr>
        <w:ind w:left="7031"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5"/>
  </w:num>
  <w:num w:numId="6">
    <w:abstractNumId w:val="0"/>
  </w:num>
  <w:num w:numId="7">
    <w:abstractNumId w:val="2"/>
  </w:num>
  <w:num w:numId="8">
    <w:abstractNumId w:val="12"/>
  </w:num>
  <w:num w:numId="9">
    <w:abstractNumId w:val="4"/>
  </w:num>
  <w:num w:numId="10">
    <w:abstractNumId w:val="10"/>
  </w:num>
  <w:num w:numId="11">
    <w:abstractNumId w:val="7"/>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B2"/>
    <w:rsid w:val="0003634D"/>
    <w:rsid w:val="00041583"/>
    <w:rsid w:val="00047B70"/>
    <w:rsid w:val="000678D0"/>
    <w:rsid w:val="00074743"/>
    <w:rsid w:val="00092863"/>
    <w:rsid w:val="000E1DAD"/>
    <w:rsid w:val="00126AA9"/>
    <w:rsid w:val="00130261"/>
    <w:rsid w:val="00264532"/>
    <w:rsid w:val="002D3337"/>
    <w:rsid w:val="002D4755"/>
    <w:rsid w:val="002F2EC6"/>
    <w:rsid w:val="00362A5A"/>
    <w:rsid w:val="00382868"/>
    <w:rsid w:val="003A3E6A"/>
    <w:rsid w:val="003B24B2"/>
    <w:rsid w:val="003F09FB"/>
    <w:rsid w:val="00407BB5"/>
    <w:rsid w:val="004339B1"/>
    <w:rsid w:val="00434657"/>
    <w:rsid w:val="004C30ED"/>
    <w:rsid w:val="005038BE"/>
    <w:rsid w:val="006173FD"/>
    <w:rsid w:val="00671942"/>
    <w:rsid w:val="006832D7"/>
    <w:rsid w:val="006A0AB8"/>
    <w:rsid w:val="006E0E25"/>
    <w:rsid w:val="007171D6"/>
    <w:rsid w:val="00734505"/>
    <w:rsid w:val="0076349A"/>
    <w:rsid w:val="0079478F"/>
    <w:rsid w:val="00810586"/>
    <w:rsid w:val="00893F3B"/>
    <w:rsid w:val="008B1D91"/>
    <w:rsid w:val="00934A92"/>
    <w:rsid w:val="009F1C3C"/>
    <w:rsid w:val="00A238B4"/>
    <w:rsid w:val="00A2601E"/>
    <w:rsid w:val="00A35165"/>
    <w:rsid w:val="00A7236F"/>
    <w:rsid w:val="00A942CB"/>
    <w:rsid w:val="00AF0475"/>
    <w:rsid w:val="00B36CC0"/>
    <w:rsid w:val="00B5257D"/>
    <w:rsid w:val="00BE4037"/>
    <w:rsid w:val="00C65A79"/>
    <w:rsid w:val="00CF7B04"/>
    <w:rsid w:val="00DC0EFA"/>
    <w:rsid w:val="00DD2409"/>
    <w:rsid w:val="00DE0791"/>
    <w:rsid w:val="00E00EC8"/>
    <w:rsid w:val="00E43807"/>
    <w:rsid w:val="00E82D60"/>
    <w:rsid w:val="00E853CE"/>
    <w:rsid w:val="00E85C7E"/>
    <w:rsid w:val="00ED2BDB"/>
    <w:rsid w:val="00EF7060"/>
    <w:rsid w:val="00F02BEA"/>
    <w:rsid w:val="00FB37BA"/>
    <w:rsid w:val="00FC1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B24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3B24B2"/>
    <w:pPr>
      <w:jc w:val="both"/>
    </w:pPr>
    <w:rPr>
      <w:sz w:val="26"/>
      <w:szCs w:val="20"/>
      <w:lang w:eastAsia="en-US"/>
    </w:rPr>
  </w:style>
  <w:style w:type="character" w:customStyle="1" w:styleId="PamattekstsRakstz">
    <w:name w:val="Pamatteksts Rakstz."/>
    <w:basedOn w:val="Noklusjumarindkopasfonts"/>
    <w:link w:val="Pamatteksts"/>
    <w:rsid w:val="003B24B2"/>
    <w:rPr>
      <w:rFonts w:ascii="Times New Roman" w:eastAsia="Times New Roman" w:hAnsi="Times New Roman" w:cs="Times New Roman"/>
      <w:sz w:val="26"/>
      <w:szCs w:val="20"/>
    </w:rPr>
  </w:style>
  <w:style w:type="paragraph" w:styleId="Sarakstarindkopa">
    <w:name w:val="List Paragraph"/>
    <w:basedOn w:val="Parasts"/>
    <w:uiPriority w:val="34"/>
    <w:qFormat/>
    <w:rsid w:val="003B24B2"/>
    <w:pPr>
      <w:ind w:left="720"/>
      <w:contextualSpacing/>
    </w:pPr>
  </w:style>
  <w:style w:type="paragraph" w:styleId="Galvene">
    <w:name w:val="header"/>
    <w:basedOn w:val="Parasts"/>
    <w:link w:val="GalveneRakstz"/>
    <w:uiPriority w:val="99"/>
    <w:unhideWhenUsed/>
    <w:rsid w:val="005038BE"/>
    <w:pPr>
      <w:tabs>
        <w:tab w:val="center" w:pos="4153"/>
        <w:tab w:val="right" w:pos="8306"/>
      </w:tabs>
    </w:pPr>
  </w:style>
  <w:style w:type="character" w:customStyle="1" w:styleId="GalveneRakstz">
    <w:name w:val="Galvene Rakstz."/>
    <w:basedOn w:val="Noklusjumarindkopasfonts"/>
    <w:link w:val="Galvene"/>
    <w:uiPriority w:val="99"/>
    <w:rsid w:val="005038B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038BE"/>
    <w:pPr>
      <w:tabs>
        <w:tab w:val="center" w:pos="4153"/>
        <w:tab w:val="right" w:pos="8306"/>
      </w:tabs>
    </w:pPr>
  </w:style>
  <w:style w:type="character" w:customStyle="1" w:styleId="KjeneRakstz">
    <w:name w:val="Kājene Rakstz."/>
    <w:basedOn w:val="Noklusjumarindkopasfonts"/>
    <w:link w:val="Kjene"/>
    <w:uiPriority w:val="99"/>
    <w:rsid w:val="005038BE"/>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B24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3B24B2"/>
    <w:pPr>
      <w:jc w:val="both"/>
    </w:pPr>
    <w:rPr>
      <w:sz w:val="26"/>
      <w:szCs w:val="20"/>
      <w:lang w:eastAsia="en-US"/>
    </w:rPr>
  </w:style>
  <w:style w:type="character" w:customStyle="1" w:styleId="PamattekstsRakstz">
    <w:name w:val="Pamatteksts Rakstz."/>
    <w:basedOn w:val="Noklusjumarindkopasfonts"/>
    <w:link w:val="Pamatteksts"/>
    <w:rsid w:val="003B24B2"/>
    <w:rPr>
      <w:rFonts w:ascii="Times New Roman" w:eastAsia="Times New Roman" w:hAnsi="Times New Roman" w:cs="Times New Roman"/>
      <w:sz w:val="26"/>
      <w:szCs w:val="20"/>
    </w:rPr>
  </w:style>
  <w:style w:type="paragraph" w:styleId="Sarakstarindkopa">
    <w:name w:val="List Paragraph"/>
    <w:basedOn w:val="Parasts"/>
    <w:uiPriority w:val="34"/>
    <w:qFormat/>
    <w:rsid w:val="003B24B2"/>
    <w:pPr>
      <w:ind w:left="720"/>
      <w:contextualSpacing/>
    </w:pPr>
  </w:style>
  <w:style w:type="paragraph" w:styleId="Galvene">
    <w:name w:val="header"/>
    <w:basedOn w:val="Parasts"/>
    <w:link w:val="GalveneRakstz"/>
    <w:uiPriority w:val="99"/>
    <w:unhideWhenUsed/>
    <w:rsid w:val="005038BE"/>
    <w:pPr>
      <w:tabs>
        <w:tab w:val="center" w:pos="4153"/>
        <w:tab w:val="right" w:pos="8306"/>
      </w:tabs>
    </w:pPr>
  </w:style>
  <w:style w:type="character" w:customStyle="1" w:styleId="GalveneRakstz">
    <w:name w:val="Galvene Rakstz."/>
    <w:basedOn w:val="Noklusjumarindkopasfonts"/>
    <w:link w:val="Galvene"/>
    <w:uiPriority w:val="99"/>
    <w:rsid w:val="005038B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038BE"/>
    <w:pPr>
      <w:tabs>
        <w:tab w:val="center" w:pos="4153"/>
        <w:tab w:val="right" w:pos="8306"/>
      </w:tabs>
    </w:pPr>
  </w:style>
  <w:style w:type="character" w:customStyle="1" w:styleId="KjeneRakstz">
    <w:name w:val="Kājene Rakstz."/>
    <w:basedOn w:val="Noklusjumarindkopasfonts"/>
    <w:link w:val="Kjene"/>
    <w:uiPriority w:val="99"/>
    <w:rsid w:val="005038B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1694</Words>
  <Characters>967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Kazakova</dc:creator>
  <cp:lastModifiedBy>Diāna Belozerova</cp:lastModifiedBy>
  <cp:revision>4</cp:revision>
  <cp:lastPrinted>2014-10-30T08:27:00Z</cp:lastPrinted>
  <dcterms:created xsi:type="dcterms:W3CDTF">2016-02-01T07:27:00Z</dcterms:created>
  <dcterms:modified xsi:type="dcterms:W3CDTF">2016-02-01T09:35:00Z</dcterms:modified>
</cp:coreProperties>
</file>