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1A9" w:rsidRPr="005B19DA" w:rsidRDefault="00FD01A9" w:rsidP="00FD01A9">
      <w:pPr>
        <w:ind w:right="44"/>
        <w:jc w:val="right"/>
        <w:rPr>
          <w:iCs/>
          <w:szCs w:val="26"/>
          <w:lang w:val="lv-LV"/>
        </w:rPr>
      </w:pPr>
      <w:r w:rsidRPr="005B19DA">
        <w:rPr>
          <w:iCs/>
          <w:szCs w:val="26"/>
          <w:lang w:val="lv-LV"/>
        </w:rPr>
        <w:t xml:space="preserve">2.pielikums </w:t>
      </w:r>
    </w:p>
    <w:p w:rsidR="00FD01A9" w:rsidRPr="005B19DA" w:rsidRDefault="00FD01A9" w:rsidP="00FD01A9">
      <w:pPr>
        <w:ind w:right="44"/>
        <w:jc w:val="right"/>
        <w:rPr>
          <w:szCs w:val="26"/>
          <w:lang w:val="lv-LV"/>
        </w:rPr>
      </w:pPr>
      <w:r w:rsidRPr="005B19DA">
        <w:rPr>
          <w:iCs/>
          <w:szCs w:val="26"/>
          <w:lang w:val="lv-LV"/>
        </w:rPr>
        <w:t xml:space="preserve">atklāta konkursa  </w:t>
      </w:r>
      <w:r w:rsidRPr="005B19DA">
        <w:rPr>
          <w:szCs w:val="26"/>
          <w:lang w:val="lv-LV"/>
        </w:rPr>
        <w:t>Nr. RPP 2017/</w:t>
      </w:r>
      <w:r w:rsidR="00FA5E22">
        <w:rPr>
          <w:szCs w:val="26"/>
          <w:lang w:val="lv-LV"/>
        </w:rPr>
        <w:t>14</w:t>
      </w:r>
      <w:r w:rsidRPr="005B19DA">
        <w:rPr>
          <w:szCs w:val="26"/>
          <w:lang w:val="lv-LV"/>
        </w:rPr>
        <w:t>, nolikumam</w:t>
      </w:r>
    </w:p>
    <w:p w:rsidR="00FD01A9" w:rsidRPr="005B19DA" w:rsidRDefault="00FD01A9" w:rsidP="00FD01A9">
      <w:pPr>
        <w:jc w:val="right"/>
        <w:rPr>
          <w:szCs w:val="26"/>
          <w:lang w:val="lv-LV"/>
        </w:rPr>
      </w:pPr>
      <w:r w:rsidRPr="005B19DA">
        <w:rPr>
          <w:szCs w:val="26"/>
          <w:lang w:val="lv-LV"/>
        </w:rPr>
        <w:t xml:space="preserve">“Par sešu jaunu un vienādu </w:t>
      </w:r>
      <w:proofErr w:type="spellStart"/>
      <w:r w:rsidRPr="005B19DA">
        <w:rPr>
          <w:szCs w:val="26"/>
          <w:lang w:val="lv-LV"/>
        </w:rPr>
        <w:t>komerc</w:t>
      </w:r>
      <w:proofErr w:type="spellEnd"/>
      <w:r w:rsidRPr="005B19DA">
        <w:rPr>
          <w:szCs w:val="26"/>
          <w:lang w:val="lv-LV"/>
        </w:rPr>
        <w:t xml:space="preserve"> furgona tipa,</w:t>
      </w:r>
    </w:p>
    <w:p w:rsidR="00FD01A9" w:rsidRPr="005B19DA" w:rsidRDefault="00FD01A9" w:rsidP="00FD01A9">
      <w:pPr>
        <w:jc w:val="right"/>
        <w:rPr>
          <w:szCs w:val="26"/>
          <w:lang w:val="lv-LV"/>
        </w:rPr>
      </w:pPr>
      <w:r w:rsidRPr="005B19DA">
        <w:rPr>
          <w:szCs w:val="26"/>
          <w:lang w:val="lv-LV"/>
        </w:rPr>
        <w:t xml:space="preserve"> </w:t>
      </w:r>
      <w:proofErr w:type="spellStart"/>
      <w:r w:rsidRPr="005B19DA">
        <w:rPr>
          <w:szCs w:val="26"/>
          <w:lang w:val="lv-LV"/>
        </w:rPr>
        <w:t>trafarētu</w:t>
      </w:r>
      <w:proofErr w:type="spellEnd"/>
      <w:r w:rsidRPr="005B19DA">
        <w:rPr>
          <w:szCs w:val="26"/>
          <w:lang w:val="lv-LV"/>
        </w:rPr>
        <w:t xml:space="preserve"> un aprīkotu automašīnu iegādi”</w:t>
      </w:r>
    </w:p>
    <w:p w:rsidR="00FD01A9" w:rsidRPr="005B19DA" w:rsidRDefault="00FD01A9" w:rsidP="00FD01A9">
      <w:pPr>
        <w:jc w:val="right"/>
        <w:rPr>
          <w:szCs w:val="26"/>
          <w:lang w:val="lv-LV"/>
        </w:rPr>
      </w:pPr>
    </w:p>
    <w:p w:rsidR="00255129" w:rsidRPr="005B19DA" w:rsidRDefault="00FD01A9" w:rsidP="00255129">
      <w:pPr>
        <w:jc w:val="center"/>
        <w:rPr>
          <w:b/>
          <w:szCs w:val="26"/>
          <w:lang w:val="lv-LV"/>
        </w:rPr>
      </w:pPr>
      <w:r w:rsidRPr="005B19DA">
        <w:rPr>
          <w:b/>
          <w:szCs w:val="26"/>
          <w:lang w:val="lv-LV"/>
        </w:rPr>
        <w:t>LĪGUMS</w:t>
      </w:r>
      <w:r w:rsidR="00255129" w:rsidRPr="005B19DA">
        <w:rPr>
          <w:b/>
          <w:szCs w:val="26"/>
          <w:lang w:val="lv-LV"/>
        </w:rPr>
        <w:t xml:space="preserve"> Nr.____________</w:t>
      </w:r>
    </w:p>
    <w:p w:rsidR="00FD01A9" w:rsidRPr="005B19DA" w:rsidRDefault="00255129" w:rsidP="00FD01A9">
      <w:pPr>
        <w:jc w:val="center"/>
        <w:rPr>
          <w:szCs w:val="26"/>
          <w:lang w:val="lv-LV"/>
        </w:rPr>
      </w:pPr>
      <w:r w:rsidRPr="005B19DA">
        <w:rPr>
          <w:szCs w:val="26"/>
          <w:lang w:val="lv-LV"/>
        </w:rPr>
        <w:t>(</w:t>
      </w:r>
      <w:r w:rsidR="00FD01A9" w:rsidRPr="005B19DA">
        <w:rPr>
          <w:szCs w:val="26"/>
          <w:lang w:val="lv-LV"/>
        </w:rPr>
        <w:t xml:space="preserve">Par sešu jaunu un vienādu </w:t>
      </w:r>
      <w:proofErr w:type="spellStart"/>
      <w:r w:rsidR="00FD01A9" w:rsidRPr="005B19DA">
        <w:rPr>
          <w:szCs w:val="26"/>
          <w:lang w:val="lv-LV"/>
        </w:rPr>
        <w:t>komerc</w:t>
      </w:r>
      <w:proofErr w:type="spellEnd"/>
      <w:r w:rsidR="00FD01A9" w:rsidRPr="005B19DA">
        <w:rPr>
          <w:szCs w:val="26"/>
          <w:lang w:val="lv-LV"/>
        </w:rPr>
        <w:t xml:space="preserve"> furgona tipa,</w:t>
      </w:r>
    </w:p>
    <w:p w:rsidR="00255129" w:rsidRPr="005B19DA" w:rsidRDefault="00FD01A9" w:rsidP="00FD01A9">
      <w:pPr>
        <w:jc w:val="center"/>
        <w:rPr>
          <w:szCs w:val="26"/>
          <w:lang w:val="lv-LV"/>
        </w:rPr>
      </w:pPr>
      <w:r w:rsidRPr="005B19DA">
        <w:rPr>
          <w:szCs w:val="26"/>
          <w:lang w:val="lv-LV"/>
        </w:rPr>
        <w:t xml:space="preserve"> </w:t>
      </w:r>
      <w:proofErr w:type="spellStart"/>
      <w:r w:rsidRPr="005B19DA">
        <w:rPr>
          <w:szCs w:val="26"/>
          <w:lang w:val="lv-LV"/>
        </w:rPr>
        <w:t>trafarētu</w:t>
      </w:r>
      <w:proofErr w:type="spellEnd"/>
      <w:r w:rsidRPr="005B19DA">
        <w:rPr>
          <w:szCs w:val="26"/>
          <w:lang w:val="lv-LV"/>
        </w:rPr>
        <w:t xml:space="preserve"> un aprīkotu automašīnu iegādi</w:t>
      </w:r>
      <w:r w:rsidR="00255129" w:rsidRPr="005B19DA">
        <w:rPr>
          <w:szCs w:val="26"/>
          <w:lang w:val="lv-LV"/>
        </w:rPr>
        <w:t>)</w:t>
      </w:r>
    </w:p>
    <w:p w:rsidR="00255129" w:rsidRPr="005B19DA" w:rsidRDefault="00255129" w:rsidP="00255129">
      <w:pPr>
        <w:jc w:val="center"/>
        <w:rPr>
          <w:szCs w:val="26"/>
          <w:lang w:val="lv-LV"/>
        </w:rPr>
      </w:pPr>
    </w:p>
    <w:p w:rsidR="00255129" w:rsidRPr="005B19DA" w:rsidRDefault="00FD01A9" w:rsidP="00255129">
      <w:pPr>
        <w:jc w:val="both"/>
        <w:rPr>
          <w:szCs w:val="26"/>
          <w:lang w:val="lv-LV"/>
        </w:rPr>
      </w:pPr>
      <w:r w:rsidRPr="005B19DA">
        <w:rPr>
          <w:szCs w:val="26"/>
          <w:lang w:val="lv-LV"/>
        </w:rPr>
        <w:t>Rīgā, 2017</w:t>
      </w:r>
      <w:r w:rsidR="00255129" w:rsidRPr="005B19DA">
        <w:rPr>
          <w:szCs w:val="26"/>
          <w:lang w:val="lv-LV"/>
        </w:rPr>
        <w:t>.gada ___</w:t>
      </w:r>
      <w:r w:rsidR="008B7925" w:rsidRPr="005B19DA">
        <w:rPr>
          <w:szCs w:val="26"/>
          <w:lang w:val="lv-LV"/>
        </w:rPr>
        <w:t>.</w:t>
      </w:r>
      <w:r w:rsidR="00255129" w:rsidRPr="005B19DA">
        <w:rPr>
          <w:szCs w:val="26"/>
          <w:lang w:val="lv-LV"/>
        </w:rPr>
        <w:t>__________</w:t>
      </w:r>
    </w:p>
    <w:p w:rsidR="00255129" w:rsidRPr="005B19DA" w:rsidRDefault="00255129" w:rsidP="00255129">
      <w:pPr>
        <w:jc w:val="both"/>
        <w:rPr>
          <w:szCs w:val="26"/>
          <w:lang w:val="lv-LV"/>
        </w:rPr>
      </w:pPr>
    </w:p>
    <w:p w:rsidR="00255129" w:rsidRPr="005B19DA" w:rsidRDefault="00255129" w:rsidP="00255129">
      <w:pPr>
        <w:ind w:firstLine="720"/>
        <w:jc w:val="both"/>
        <w:rPr>
          <w:szCs w:val="26"/>
          <w:lang w:val="lv-LV"/>
        </w:rPr>
      </w:pPr>
      <w:r w:rsidRPr="005B19DA">
        <w:rPr>
          <w:b/>
          <w:szCs w:val="26"/>
          <w:lang w:val="lv-LV"/>
        </w:rPr>
        <w:t xml:space="preserve">Rīgas pašvaldības policija, </w:t>
      </w:r>
      <w:r w:rsidR="00FD01A9" w:rsidRPr="005B19DA">
        <w:rPr>
          <w:szCs w:val="26"/>
          <w:lang w:val="lv-LV"/>
        </w:rPr>
        <w:t xml:space="preserve">nodokļu maksātāja reģistrācijas Nr.90000055099 </w:t>
      </w:r>
      <w:r w:rsidR="008B7925" w:rsidRPr="005B19DA">
        <w:rPr>
          <w:szCs w:val="26"/>
          <w:lang w:val="lv-LV"/>
        </w:rPr>
        <w:t>(</w:t>
      </w:r>
      <w:r w:rsidRPr="005B19DA">
        <w:rPr>
          <w:szCs w:val="26"/>
          <w:lang w:val="lv-LV"/>
        </w:rPr>
        <w:t xml:space="preserve">turpmāk- </w:t>
      </w:r>
      <w:r w:rsidRPr="005B19DA">
        <w:rPr>
          <w:b/>
          <w:szCs w:val="26"/>
          <w:lang w:val="lv-LV"/>
        </w:rPr>
        <w:t>Pasūtītājs</w:t>
      </w:r>
      <w:r w:rsidR="008B7925" w:rsidRPr="005B19DA">
        <w:rPr>
          <w:b/>
          <w:szCs w:val="26"/>
          <w:lang w:val="lv-LV"/>
        </w:rPr>
        <w:t>)</w:t>
      </w:r>
      <w:r w:rsidRPr="005B19DA">
        <w:rPr>
          <w:szCs w:val="26"/>
          <w:lang w:val="lv-LV"/>
        </w:rPr>
        <w:t xml:space="preserve">, tās priekšnieka </w:t>
      </w:r>
      <w:r w:rsidRPr="005B19DA">
        <w:rPr>
          <w:b/>
          <w:szCs w:val="26"/>
          <w:lang w:val="lv-LV"/>
        </w:rPr>
        <w:t>Jura Lūkass</w:t>
      </w:r>
      <w:r w:rsidRPr="005B19DA">
        <w:rPr>
          <w:szCs w:val="26"/>
          <w:lang w:val="lv-LV"/>
        </w:rPr>
        <w:t xml:space="preserve"> personā, kurš rīkojas pamatojoties uz Rīgas pašvaldības policijas nolikumu, no vienas puses, un</w:t>
      </w:r>
    </w:p>
    <w:p w:rsidR="00255129" w:rsidRPr="005B19DA" w:rsidRDefault="00255129" w:rsidP="00255129">
      <w:pPr>
        <w:ind w:firstLine="720"/>
        <w:jc w:val="both"/>
        <w:rPr>
          <w:szCs w:val="26"/>
          <w:lang w:val="lv-LV"/>
        </w:rPr>
      </w:pPr>
      <w:r w:rsidRPr="005B19DA">
        <w:rPr>
          <w:b/>
          <w:szCs w:val="26"/>
          <w:lang w:val="lv-LV"/>
        </w:rPr>
        <w:t xml:space="preserve">____________________________________________, </w:t>
      </w:r>
      <w:r w:rsidRPr="005B19DA">
        <w:rPr>
          <w:szCs w:val="26"/>
          <w:lang w:val="lv-LV"/>
        </w:rPr>
        <w:t>vienotais reģistrācijas Nr.__________________</w:t>
      </w:r>
      <w:r w:rsidR="008B7925" w:rsidRPr="005B19DA">
        <w:rPr>
          <w:szCs w:val="26"/>
          <w:lang w:val="lv-LV"/>
        </w:rPr>
        <w:t xml:space="preserve"> (</w:t>
      </w:r>
      <w:r w:rsidRPr="005B19DA">
        <w:rPr>
          <w:szCs w:val="26"/>
          <w:lang w:val="lv-LV"/>
        </w:rPr>
        <w:t xml:space="preserve">turpmāk </w:t>
      </w:r>
      <w:r w:rsidR="008B7925" w:rsidRPr="005B19DA">
        <w:rPr>
          <w:szCs w:val="26"/>
          <w:lang w:val="lv-LV"/>
        </w:rPr>
        <w:t>–</w:t>
      </w:r>
      <w:r w:rsidRPr="005B19DA">
        <w:rPr>
          <w:szCs w:val="26"/>
          <w:lang w:val="lv-LV"/>
        </w:rPr>
        <w:t xml:space="preserve"> </w:t>
      </w:r>
      <w:r w:rsidRPr="005B19DA">
        <w:rPr>
          <w:b/>
          <w:szCs w:val="26"/>
          <w:lang w:val="lv-LV"/>
        </w:rPr>
        <w:t>Izpildītājs</w:t>
      </w:r>
      <w:r w:rsidR="008B7925" w:rsidRPr="005B19DA">
        <w:rPr>
          <w:b/>
          <w:szCs w:val="26"/>
          <w:lang w:val="lv-LV"/>
        </w:rPr>
        <w:t>)</w:t>
      </w:r>
      <w:r w:rsidRPr="005B19DA">
        <w:rPr>
          <w:szCs w:val="26"/>
          <w:lang w:val="lv-LV"/>
        </w:rPr>
        <w:t>, tās _________________________</w:t>
      </w:r>
      <w:r w:rsidR="008B7925" w:rsidRPr="005B19DA">
        <w:rPr>
          <w:szCs w:val="26"/>
          <w:lang w:val="lv-LV"/>
        </w:rPr>
        <w:t xml:space="preserve"> </w:t>
      </w:r>
      <w:r w:rsidRPr="005B19DA">
        <w:rPr>
          <w:szCs w:val="26"/>
          <w:lang w:val="lv-LV"/>
        </w:rPr>
        <w:t>personā, kurš (-a) rīkojas pamatojoties __________________________, bet abas līguma slēdzējas puses kopā un katra atsevišķi – Puses,</w:t>
      </w:r>
    </w:p>
    <w:p w:rsidR="00255129" w:rsidRPr="005B19DA" w:rsidRDefault="00255129" w:rsidP="00255129">
      <w:pPr>
        <w:ind w:firstLine="720"/>
        <w:jc w:val="both"/>
        <w:rPr>
          <w:szCs w:val="26"/>
          <w:lang w:val="lv-LV"/>
        </w:rPr>
      </w:pPr>
      <w:r w:rsidRPr="005B19DA">
        <w:rPr>
          <w:szCs w:val="26"/>
          <w:lang w:val="lv-LV"/>
        </w:rPr>
        <w:t>ievērojot Publisko iepirkumu likumu un pamatojoties uz Rīgas pašvaldības policijas rīkotā atklātā</w:t>
      </w:r>
      <w:r w:rsidR="00FD01A9" w:rsidRPr="005B19DA">
        <w:rPr>
          <w:szCs w:val="26"/>
          <w:lang w:val="lv-LV"/>
        </w:rPr>
        <w:t xml:space="preserve"> konkursa, identifikācijas </w:t>
      </w:r>
      <w:proofErr w:type="spellStart"/>
      <w:r w:rsidR="00FD01A9" w:rsidRPr="005B19DA">
        <w:rPr>
          <w:szCs w:val="26"/>
          <w:lang w:val="lv-LV"/>
        </w:rPr>
        <w:t>Nr.</w:t>
      </w:r>
      <w:r w:rsidRPr="005B19DA">
        <w:rPr>
          <w:szCs w:val="26"/>
          <w:lang w:val="lv-LV"/>
        </w:rPr>
        <w:t>R</w:t>
      </w:r>
      <w:r w:rsidR="00FD01A9" w:rsidRPr="005B19DA">
        <w:rPr>
          <w:szCs w:val="26"/>
          <w:lang w:val="lv-LV"/>
        </w:rPr>
        <w:t>PP</w:t>
      </w:r>
      <w:proofErr w:type="spellEnd"/>
      <w:r w:rsidR="00FD01A9" w:rsidRPr="005B19DA">
        <w:rPr>
          <w:szCs w:val="26"/>
          <w:lang w:val="lv-LV"/>
        </w:rPr>
        <w:t xml:space="preserve"> 2017</w:t>
      </w:r>
      <w:r w:rsidR="007E6804" w:rsidRPr="005B19DA">
        <w:rPr>
          <w:szCs w:val="26"/>
          <w:lang w:val="lv-LV"/>
        </w:rPr>
        <w:t>/</w:t>
      </w:r>
      <w:r w:rsidR="00E33083">
        <w:rPr>
          <w:szCs w:val="26"/>
          <w:lang w:val="lv-LV"/>
        </w:rPr>
        <w:t>14</w:t>
      </w:r>
      <w:r w:rsidRPr="005B19DA">
        <w:rPr>
          <w:szCs w:val="26"/>
          <w:lang w:val="lv-LV"/>
        </w:rPr>
        <w:t>, rezultātiem, n</w:t>
      </w:r>
      <w:r w:rsidR="002360C4" w:rsidRPr="005B19DA">
        <w:rPr>
          <w:szCs w:val="26"/>
          <w:lang w:val="lv-LV"/>
        </w:rPr>
        <w:t>oslēdz šo līgumu</w:t>
      </w:r>
      <w:r w:rsidR="008B7925" w:rsidRPr="005B19DA">
        <w:rPr>
          <w:szCs w:val="26"/>
          <w:lang w:val="lv-LV"/>
        </w:rPr>
        <w:t xml:space="preserve"> (</w:t>
      </w:r>
      <w:r w:rsidR="002360C4" w:rsidRPr="005B19DA">
        <w:rPr>
          <w:szCs w:val="26"/>
          <w:lang w:val="lv-LV"/>
        </w:rPr>
        <w:t>turpmāk</w:t>
      </w:r>
      <w:r w:rsidRPr="005B19DA">
        <w:rPr>
          <w:szCs w:val="26"/>
          <w:lang w:val="lv-LV"/>
        </w:rPr>
        <w:t xml:space="preserve"> </w:t>
      </w:r>
      <w:r w:rsidR="008B7925" w:rsidRPr="005B19DA">
        <w:rPr>
          <w:szCs w:val="26"/>
          <w:lang w:val="lv-LV"/>
        </w:rPr>
        <w:t>–</w:t>
      </w:r>
      <w:r w:rsidRPr="005B19DA">
        <w:rPr>
          <w:szCs w:val="26"/>
          <w:lang w:val="lv-LV"/>
        </w:rPr>
        <w:t xml:space="preserve"> Līgums</w:t>
      </w:r>
      <w:r w:rsidR="008B7925" w:rsidRPr="005B19DA">
        <w:rPr>
          <w:szCs w:val="26"/>
          <w:lang w:val="lv-LV"/>
        </w:rPr>
        <w:t>)</w:t>
      </w:r>
      <w:r w:rsidRPr="005B19DA">
        <w:rPr>
          <w:szCs w:val="26"/>
          <w:lang w:val="lv-LV"/>
        </w:rPr>
        <w:t>, par sekojošo:</w:t>
      </w:r>
    </w:p>
    <w:p w:rsidR="00255129" w:rsidRPr="005B19DA" w:rsidRDefault="00255129" w:rsidP="00255129">
      <w:pPr>
        <w:jc w:val="both"/>
        <w:rPr>
          <w:szCs w:val="26"/>
          <w:lang w:val="lv-LV"/>
        </w:rPr>
      </w:pPr>
    </w:p>
    <w:p w:rsidR="0005421C" w:rsidRPr="005B19DA" w:rsidRDefault="0005421C" w:rsidP="0005421C">
      <w:pPr>
        <w:numPr>
          <w:ilvl w:val="0"/>
          <w:numId w:val="1"/>
        </w:numPr>
        <w:jc w:val="center"/>
        <w:rPr>
          <w:b/>
          <w:szCs w:val="26"/>
          <w:lang w:val="lv-LV"/>
        </w:rPr>
      </w:pPr>
      <w:r w:rsidRPr="005B19DA">
        <w:rPr>
          <w:b/>
          <w:szCs w:val="26"/>
          <w:lang w:val="lv-LV"/>
        </w:rPr>
        <w:t>Līguma priekšmets</w:t>
      </w:r>
    </w:p>
    <w:p w:rsidR="005A445E" w:rsidRPr="005B19DA" w:rsidRDefault="005A445E" w:rsidP="005A445E">
      <w:pPr>
        <w:ind w:left="360"/>
        <w:rPr>
          <w:b/>
          <w:szCs w:val="26"/>
          <w:lang w:val="lv-LV"/>
        </w:rPr>
      </w:pPr>
    </w:p>
    <w:p w:rsidR="0005421C" w:rsidRPr="005B19DA" w:rsidRDefault="0005421C" w:rsidP="005B7999">
      <w:pPr>
        <w:numPr>
          <w:ilvl w:val="1"/>
          <w:numId w:val="1"/>
        </w:numPr>
        <w:jc w:val="both"/>
        <w:rPr>
          <w:szCs w:val="26"/>
          <w:lang w:val="lv-LV"/>
        </w:rPr>
      </w:pPr>
      <w:r w:rsidRPr="005B19DA">
        <w:rPr>
          <w:szCs w:val="26"/>
          <w:lang w:val="lv-LV"/>
        </w:rPr>
        <w:t xml:space="preserve">Izpildītājs apņemas piegādāt Pasūtītājam </w:t>
      </w:r>
      <w:r w:rsidR="005B7999" w:rsidRPr="005B19DA">
        <w:rPr>
          <w:szCs w:val="26"/>
          <w:lang w:val="lv-LV"/>
        </w:rPr>
        <w:t xml:space="preserve">6 (sešas) jaunas un vienādas </w:t>
      </w:r>
      <w:proofErr w:type="spellStart"/>
      <w:r w:rsidR="005B7999" w:rsidRPr="005B19DA">
        <w:rPr>
          <w:szCs w:val="26"/>
          <w:lang w:val="lv-LV"/>
        </w:rPr>
        <w:t>komerc</w:t>
      </w:r>
      <w:proofErr w:type="spellEnd"/>
      <w:r w:rsidR="005B7999" w:rsidRPr="005B19DA">
        <w:rPr>
          <w:szCs w:val="26"/>
          <w:lang w:val="lv-LV"/>
        </w:rPr>
        <w:t xml:space="preserve"> furgona tipa (furgonu klases, k-F pēc Auto Asociācijas </w:t>
      </w:r>
      <w:r w:rsidR="00B227F4">
        <w:rPr>
          <w:szCs w:val="26"/>
          <w:lang w:val="lv-LV"/>
        </w:rPr>
        <w:t>a</w:t>
      </w:r>
      <w:r w:rsidR="005B7999" w:rsidRPr="005B19DA">
        <w:rPr>
          <w:szCs w:val="26"/>
          <w:lang w:val="lv-LV"/>
        </w:rPr>
        <w:t xml:space="preserve">utomobiļu klasifikatora), </w:t>
      </w:r>
      <w:proofErr w:type="spellStart"/>
      <w:r w:rsidR="005B7999" w:rsidRPr="005B19DA">
        <w:rPr>
          <w:szCs w:val="26"/>
          <w:lang w:val="lv-LV"/>
        </w:rPr>
        <w:t>trafarētas</w:t>
      </w:r>
      <w:proofErr w:type="spellEnd"/>
      <w:r w:rsidR="005B7999" w:rsidRPr="005B19DA">
        <w:rPr>
          <w:szCs w:val="26"/>
          <w:lang w:val="lv-LV"/>
        </w:rPr>
        <w:t xml:space="preserve"> un aprīkotas automašīnas </w:t>
      </w:r>
      <w:r w:rsidRPr="005B19DA">
        <w:rPr>
          <w:szCs w:val="26"/>
          <w:lang w:val="lv-LV"/>
        </w:rPr>
        <w:t>(turpmāk – Prece), bet Pasūtītājs pieņemt un apmaksāt, atbilstoši Izpildītāja</w:t>
      </w:r>
      <w:r w:rsidR="00D3001A" w:rsidRPr="005B19DA">
        <w:rPr>
          <w:szCs w:val="26"/>
          <w:lang w:val="lv-LV"/>
        </w:rPr>
        <w:t xml:space="preserve"> iesniegtajai t</w:t>
      </w:r>
      <w:r w:rsidRPr="005B19DA">
        <w:rPr>
          <w:szCs w:val="26"/>
          <w:lang w:val="lv-LV"/>
        </w:rPr>
        <w:t xml:space="preserve">ehniskai specifikācijai – finanšu piedāvājumam, kas pievienots Līguma </w:t>
      </w:r>
      <w:r w:rsidR="00D37823" w:rsidRPr="005B19DA">
        <w:rPr>
          <w:szCs w:val="26"/>
          <w:lang w:val="lv-LV"/>
        </w:rPr>
        <w:t>1.</w:t>
      </w:r>
      <w:r w:rsidRPr="005B19DA">
        <w:rPr>
          <w:szCs w:val="26"/>
          <w:lang w:val="lv-LV"/>
        </w:rPr>
        <w:t>pielikumā kā neatņemama šī Līguma sastāvdaļa.</w:t>
      </w:r>
    </w:p>
    <w:p w:rsidR="0005421C" w:rsidRPr="005B19DA" w:rsidRDefault="0005421C" w:rsidP="0005421C">
      <w:pPr>
        <w:numPr>
          <w:ilvl w:val="1"/>
          <w:numId w:val="1"/>
        </w:numPr>
        <w:jc w:val="both"/>
        <w:rPr>
          <w:szCs w:val="26"/>
          <w:lang w:val="lv-LV"/>
        </w:rPr>
      </w:pPr>
      <w:r w:rsidRPr="005B19DA">
        <w:rPr>
          <w:szCs w:val="26"/>
          <w:lang w:val="lv-LV"/>
        </w:rPr>
        <w:t>Izpildītājs apņemas veikt Preces remontu</w:t>
      </w:r>
      <w:r w:rsidR="009B65BE" w:rsidRPr="005B19DA">
        <w:rPr>
          <w:szCs w:val="26"/>
          <w:lang w:val="lv-LV"/>
        </w:rPr>
        <w:t xml:space="preserve"> un Preces apkopi garantijas laikā, saskaņā ar t</w:t>
      </w:r>
      <w:r w:rsidRPr="005B19DA">
        <w:rPr>
          <w:szCs w:val="26"/>
          <w:lang w:val="lv-LV"/>
        </w:rPr>
        <w:t xml:space="preserve">ehniskajā specifikācijā – finanšu piedāvājumā norādīto darba stundas cenu un piedāvāto atlaidi rezerves daļām un materiāliem </w:t>
      </w:r>
      <w:r w:rsidR="00D37823" w:rsidRPr="005B19DA">
        <w:rPr>
          <w:szCs w:val="26"/>
          <w:lang w:val="lv-LV"/>
        </w:rPr>
        <w:t xml:space="preserve">____%  (_____________) </w:t>
      </w:r>
      <w:r w:rsidRPr="005B19DA">
        <w:rPr>
          <w:szCs w:val="26"/>
          <w:lang w:val="lv-LV"/>
        </w:rPr>
        <w:t>apmērā.</w:t>
      </w:r>
    </w:p>
    <w:p w:rsidR="00255129" w:rsidRPr="005B19DA" w:rsidRDefault="00255129" w:rsidP="00255129">
      <w:pPr>
        <w:jc w:val="both"/>
        <w:rPr>
          <w:szCs w:val="26"/>
          <w:lang w:val="lv-LV"/>
        </w:rPr>
      </w:pPr>
    </w:p>
    <w:p w:rsidR="00255129" w:rsidRPr="005B19DA" w:rsidRDefault="00255129" w:rsidP="00255129">
      <w:pPr>
        <w:numPr>
          <w:ilvl w:val="0"/>
          <w:numId w:val="1"/>
        </w:numPr>
        <w:jc w:val="center"/>
        <w:rPr>
          <w:b/>
          <w:szCs w:val="26"/>
          <w:lang w:val="lv-LV"/>
        </w:rPr>
      </w:pPr>
      <w:r w:rsidRPr="005B19DA">
        <w:rPr>
          <w:b/>
          <w:szCs w:val="26"/>
          <w:lang w:val="lv-LV"/>
        </w:rPr>
        <w:t>Preces cena un līguma summa</w:t>
      </w:r>
    </w:p>
    <w:p w:rsidR="005A445E" w:rsidRPr="005B19DA" w:rsidRDefault="005A445E" w:rsidP="005A445E">
      <w:pPr>
        <w:ind w:left="360"/>
        <w:rPr>
          <w:b/>
          <w:szCs w:val="26"/>
          <w:lang w:val="lv-LV"/>
        </w:rPr>
      </w:pPr>
    </w:p>
    <w:p w:rsidR="00255129" w:rsidRDefault="00255129" w:rsidP="00255129">
      <w:pPr>
        <w:pStyle w:val="Pamatteksts"/>
        <w:numPr>
          <w:ilvl w:val="1"/>
          <w:numId w:val="1"/>
        </w:numPr>
        <w:rPr>
          <w:sz w:val="26"/>
          <w:szCs w:val="26"/>
        </w:rPr>
      </w:pPr>
      <w:r w:rsidRPr="005B19DA">
        <w:rPr>
          <w:sz w:val="26"/>
          <w:szCs w:val="26"/>
        </w:rPr>
        <w:t>Preces vienas</w:t>
      </w:r>
      <w:r w:rsidR="007E6804" w:rsidRPr="005B19DA">
        <w:rPr>
          <w:sz w:val="26"/>
          <w:szCs w:val="26"/>
        </w:rPr>
        <w:t xml:space="preserve"> vienības cena bez PVN ir EUR</w:t>
      </w:r>
      <w:r w:rsidRPr="005B19DA">
        <w:rPr>
          <w:sz w:val="26"/>
          <w:szCs w:val="26"/>
        </w:rPr>
        <w:t>________ (_________________).</w:t>
      </w:r>
    </w:p>
    <w:p w:rsidR="00E33083" w:rsidRPr="00E33083" w:rsidRDefault="00E33083" w:rsidP="00E33083">
      <w:pPr>
        <w:pStyle w:val="Sarakstarindkopa"/>
        <w:numPr>
          <w:ilvl w:val="1"/>
          <w:numId w:val="1"/>
        </w:numPr>
        <w:rPr>
          <w:szCs w:val="26"/>
          <w:lang w:val="lv-LV"/>
        </w:rPr>
      </w:pPr>
      <w:r w:rsidRPr="00E33083">
        <w:rPr>
          <w:szCs w:val="26"/>
          <w:lang w:val="lv-LV"/>
        </w:rPr>
        <w:t xml:space="preserve">Preces </w:t>
      </w:r>
      <w:r>
        <w:rPr>
          <w:szCs w:val="26"/>
          <w:lang w:val="lv-LV"/>
        </w:rPr>
        <w:t>sešu</w:t>
      </w:r>
      <w:r w:rsidRPr="00E33083">
        <w:rPr>
          <w:szCs w:val="26"/>
          <w:lang w:val="lv-LV"/>
        </w:rPr>
        <w:t xml:space="preserve"> vienīb</w:t>
      </w:r>
      <w:r>
        <w:rPr>
          <w:szCs w:val="26"/>
          <w:lang w:val="lv-LV"/>
        </w:rPr>
        <w:t>u</w:t>
      </w:r>
      <w:r w:rsidRPr="00E33083">
        <w:rPr>
          <w:szCs w:val="26"/>
          <w:lang w:val="lv-LV"/>
        </w:rPr>
        <w:t xml:space="preserve"> cena bez PVN ir EUR________ (_________________).</w:t>
      </w:r>
    </w:p>
    <w:p w:rsidR="00E33083" w:rsidRDefault="00730530" w:rsidP="00B227F4">
      <w:pPr>
        <w:pStyle w:val="Sarakstarindkopa"/>
        <w:numPr>
          <w:ilvl w:val="1"/>
          <w:numId w:val="1"/>
        </w:numPr>
        <w:rPr>
          <w:szCs w:val="26"/>
          <w:lang w:val="lv-LV"/>
        </w:rPr>
      </w:pPr>
      <w:proofErr w:type="spellStart"/>
      <w:r>
        <w:rPr>
          <w:szCs w:val="26"/>
        </w:rPr>
        <w:t>Preces</w:t>
      </w:r>
      <w:proofErr w:type="spellEnd"/>
      <w:r>
        <w:rPr>
          <w:szCs w:val="26"/>
        </w:rPr>
        <w:t xml:space="preserve"> </w:t>
      </w:r>
      <w:proofErr w:type="spellStart"/>
      <w:r>
        <w:rPr>
          <w:szCs w:val="26"/>
        </w:rPr>
        <w:t>vienas</w:t>
      </w:r>
      <w:proofErr w:type="spellEnd"/>
      <w:r>
        <w:rPr>
          <w:szCs w:val="26"/>
        </w:rPr>
        <w:t xml:space="preserve"> </w:t>
      </w:r>
      <w:proofErr w:type="spellStart"/>
      <w:r>
        <w:rPr>
          <w:szCs w:val="26"/>
        </w:rPr>
        <w:t>vienības</w:t>
      </w:r>
      <w:proofErr w:type="spellEnd"/>
      <w:r w:rsidR="00E33083" w:rsidRPr="00E33083">
        <w:rPr>
          <w:szCs w:val="26"/>
        </w:rPr>
        <w:t xml:space="preserve"> </w:t>
      </w:r>
      <w:proofErr w:type="spellStart"/>
      <w:r w:rsidR="002501E5">
        <w:rPr>
          <w:szCs w:val="26"/>
        </w:rPr>
        <w:t>visu</w:t>
      </w:r>
      <w:proofErr w:type="spellEnd"/>
      <w:r w:rsidR="002501E5">
        <w:rPr>
          <w:szCs w:val="26"/>
        </w:rPr>
        <w:t xml:space="preserve"> </w:t>
      </w:r>
      <w:proofErr w:type="spellStart"/>
      <w:r w:rsidR="002501E5">
        <w:rPr>
          <w:szCs w:val="26"/>
        </w:rPr>
        <w:t>apkopju</w:t>
      </w:r>
      <w:proofErr w:type="spellEnd"/>
      <w:r w:rsidR="002501E5">
        <w:rPr>
          <w:szCs w:val="26"/>
        </w:rPr>
        <w:t xml:space="preserve"> </w:t>
      </w:r>
      <w:proofErr w:type="spellStart"/>
      <w:r w:rsidR="002501E5">
        <w:rPr>
          <w:szCs w:val="26"/>
        </w:rPr>
        <w:t>kopēja</w:t>
      </w:r>
      <w:proofErr w:type="spellEnd"/>
      <w:r w:rsidR="00E33083" w:rsidRPr="00E33083">
        <w:rPr>
          <w:szCs w:val="26"/>
        </w:rPr>
        <w:t xml:space="preserve"> </w:t>
      </w:r>
      <w:proofErr w:type="spellStart"/>
      <w:r w:rsidR="00E33083" w:rsidRPr="00E33083">
        <w:rPr>
          <w:szCs w:val="26"/>
        </w:rPr>
        <w:t>cena</w:t>
      </w:r>
      <w:proofErr w:type="spellEnd"/>
      <w:r w:rsidR="00E33083" w:rsidRPr="00E33083">
        <w:t xml:space="preserve"> </w:t>
      </w:r>
      <w:proofErr w:type="spellStart"/>
      <w:r w:rsidR="00B227F4" w:rsidRPr="00B227F4">
        <w:t>periodā</w:t>
      </w:r>
      <w:proofErr w:type="spellEnd"/>
      <w:r w:rsidR="00B227F4" w:rsidRPr="00B227F4">
        <w:t xml:space="preserve"> </w:t>
      </w:r>
      <w:proofErr w:type="spellStart"/>
      <w:r w:rsidR="00B227F4" w:rsidRPr="00B227F4">
        <w:t>līdz</w:t>
      </w:r>
      <w:proofErr w:type="spellEnd"/>
      <w:r w:rsidR="00B227F4" w:rsidRPr="00B227F4">
        <w:t xml:space="preserve"> </w:t>
      </w:r>
      <w:r w:rsidR="000B1495">
        <w:t>_______</w:t>
      </w:r>
      <w:r w:rsidR="00B227F4" w:rsidRPr="00B227F4">
        <w:t xml:space="preserve"> km </w:t>
      </w:r>
      <w:proofErr w:type="spellStart"/>
      <w:r w:rsidR="00B227F4" w:rsidRPr="00B227F4">
        <w:t>nobraukumam</w:t>
      </w:r>
      <w:proofErr w:type="spellEnd"/>
      <w:r w:rsidR="00B227F4" w:rsidRPr="00B227F4">
        <w:t xml:space="preserve"> (</w:t>
      </w:r>
      <w:proofErr w:type="spellStart"/>
      <w:r w:rsidR="00B227F4" w:rsidRPr="00B227F4">
        <w:t>ieskaitot</w:t>
      </w:r>
      <w:proofErr w:type="spellEnd"/>
      <w:r w:rsidR="00B227F4" w:rsidRPr="00B227F4">
        <w:t>)</w:t>
      </w:r>
      <w:r w:rsidR="00B227F4">
        <w:t xml:space="preserve"> </w:t>
      </w:r>
      <w:r w:rsidR="00E33083" w:rsidRPr="00E33083">
        <w:rPr>
          <w:szCs w:val="26"/>
          <w:lang w:val="lv-LV"/>
        </w:rPr>
        <w:t>bez PVN ir EUR________ (_________________).</w:t>
      </w:r>
    </w:p>
    <w:p w:rsidR="00E362CD" w:rsidRPr="00E33083" w:rsidRDefault="00E362CD" w:rsidP="002501E5">
      <w:pPr>
        <w:pStyle w:val="Sarakstarindkopa"/>
        <w:numPr>
          <w:ilvl w:val="1"/>
          <w:numId w:val="1"/>
        </w:numPr>
        <w:rPr>
          <w:szCs w:val="26"/>
          <w:lang w:val="lv-LV"/>
        </w:rPr>
      </w:pPr>
      <w:r>
        <w:rPr>
          <w:szCs w:val="26"/>
          <w:lang w:val="lv-LV"/>
        </w:rPr>
        <w:t xml:space="preserve">Preces sešu vienību </w:t>
      </w:r>
      <w:r w:rsidR="002501E5" w:rsidRPr="002501E5">
        <w:rPr>
          <w:szCs w:val="26"/>
          <w:lang w:val="lv-LV"/>
        </w:rPr>
        <w:t>visu apkopju kopēja</w:t>
      </w:r>
      <w:r>
        <w:rPr>
          <w:szCs w:val="26"/>
          <w:lang w:val="lv-LV"/>
        </w:rPr>
        <w:t xml:space="preserve"> cena </w:t>
      </w:r>
      <w:r w:rsidRPr="00E362CD">
        <w:rPr>
          <w:szCs w:val="26"/>
          <w:lang w:val="lv-LV"/>
        </w:rPr>
        <w:t xml:space="preserve">periodā līdz </w:t>
      </w:r>
      <w:r w:rsidR="000B1495">
        <w:rPr>
          <w:szCs w:val="26"/>
          <w:lang w:val="lv-LV"/>
        </w:rPr>
        <w:t>________</w:t>
      </w:r>
      <w:r w:rsidRPr="00E362CD">
        <w:rPr>
          <w:szCs w:val="26"/>
          <w:lang w:val="lv-LV"/>
        </w:rPr>
        <w:t xml:space="preserve"> km nobraukumam (ieskaitot)</w:t>
      </w:r>
      <w:r w:rsidR="00B227F4" w:rsidRPr="002501E5">
        <w:rPr>
          <w:lang w:val="lv-LV"/>
        </w:rPr>
        <w:t xml:space="preserve"> </w:t>
      </w:r>
      <w:r w:rsidR="00B227F4" w:rsidRPr="00B227F4">
        <w:rPr>
          <w:szCs w:val="26"/>
          <w:lang w:val="lv-LV"/>
        </w:rPr>
        <w:t>bez PVN ir EUR________ (_________________)</w:t>
      </w:r>
      <w:r>
        <w:rPr>
          <w:szCs w:val="26"/>
          <w:lang w:val="lv-LV"/>
        </w:rPr>
        <w:t>.</w:t>
      </w:r>
    </w:p>
    <w:p w:rsidR="00E362CD" w:rsidRDefault="00E362CD" w:rsidP="00E362CD">
      <w:pPr>
        <w:pStyle w:val="Pamatteksts"/>
        <w:numPr>
          <w:ilvl w:val="1"/>
          <w:numId w:val="1"/>
        </w:numPr>
        <w:rPr>
          <w:sz w:val="26"/>
          <w:szCs w:val="26"/>
        </w:rPr>
      </w:pPr>
      <w:r>
        <w:rPr>
          <w:sz w:val="26"/>
          <w:szCs w:val="26"/>
        </w:rPr>
        <w:t>Vienas</w:t>
      </w:r>
      <w:r w:rsidRPr="00E362CD">
        <w:rPr>
          <w:sz w:val="26"/>
          <w:szCs w:val="26"/>
        </w:rPr>
        <w:t xml:space="preserve"> remonta darba stundas cena automašīnas garantijas laikā</w:t>
      </w:r>
      <w:r>
        <w:rPr>
          <w:sz w:val="26"/>
          <w:szCs w:val="26"/>
        </w:rPr>
        <w:t xml:space="preserve"> EUR _____(__________).</w:t>
      </w:r>
    </w:p>
    <w:p w:rsidR="00E33083" w:rsidRPr="00A25AAC" w:rsidRDefault="00E362CD" w:rsidP="00A25AAC">
      <w:pPr>
        <w:pStyle w:val="Pamatteksts"/>
        <w:numPr>
          <w:ilvl w:val="1"/>
          <w:numId w:val="1"/>
        </w:numPr>
        <w:rPr>
          <w:sz w:val="26"/>
          <w:szCs w:val="26"/>
        </w:rPr>
      </w:pPr>
      <w:r w:rsidRPr="00E362CD">
        <w:rPr>
          <w:sz w:val="26"/>
          <w:szCs w:val="26"/>
        </w:rPr>
        <w:t xml:space="preserve"> </w:t>
      </w:r>
      <w:r w:rsidR="00255129" w:rsidRPr="005B19DA">
        <w:rPr>
          <w:sz w:val="26"/>
          <w:szCs w:val="26"/>
        </w:rPr>
        <w:t>Preces cena ietver visus ar tās pārdošanu</w:t>
      </w:r>
      <w:r w:rsidR="00710FCE" w:rsidRPr="005B19DA">
        <w:rPr>
          <w:sz w:val="26"/>
          <w:szCs w:val="26"/>
        </w:rPr>
        <w:t>, pārbūvi</w:t>
      </w:r>
      <w:r w:rsidR="000678CA">
        <w:rPr>
          <w:sz w:val="26"/>
          <w:szCs w:val="26"/>
        </w:rPr>
        <w:t>,</w:t>
      </w:r>
      <w:r w:rsidR="00710FCE" w:rsidRPr="005B19DA">
        <w:rPr>
          <w:sz w:val="26"/>
          <w:szCs w:val="26"/>
        </w:rPr>
        <w:t xml:space="preserve"> aprīkojumu</w:t>
      </w:r>
      <w:r w:rsidR="00210848" w:rsidRPr="005B19DA">
        <w:rPr>
          <w:sz w:val="26"/>
          <w:szCs w:val="26"/>
        </w:rPr>
        <w:t xml:space="preserve"> </w:t>
      </w:r>
      <w:r w:rsidR="000678CA" w:rsidRPr="005B19DA">
        <w:rPr>
          <w:sz w:val="26"/>
          <w:szCs w:val="26"/>
        </w:rPr>
        <w:t>un</w:t>
      </w:r>
      <w:r w:rsidR="000678CA">
        <w:rPr>
          <w:sz w:val="26"/>
          <w:szCs w:val="26"/>
        </w:rPr>
        <w:t xml:space="preserve"> </w:t>
      </w:r>
      <w:r w:rsidR="000678CA" w:rsidRPr="005B19DA">
        <w:rPr>
          <w:sz w:val="26"/>
          <w:szCs w:val="26"/>
        </w:rPr>
        <w:t>reģistrācij</w:t>
      </w:r>
      <w:r w:rsidR="000678CA">
        <w:rPr>
          <w:sz w:val="26"/>
          <w:szCs w:val="26"/>
        </w:rPr>
        <w:t>u</w:t>
      </w:r>
      <w:r w:rsidR="000678CA" w:rsidRPr="005B19DA">
        <w:rPr>
          <w:sz w:val="26"/>
          <w:szCs w:val="26"/>
        </w:rPr>
        <w:t xml:space="preserve"> CSDD uz Rī</w:t>
      </w:r>
      <w:r w:rsidR="000678CA">
        <w:rPr>
          <w:sz w:val="26"/>
          <w:szCs w:val="26"/>
        </w:rPr>
        <w:t xml:space="preserve">gas pašvaldības policijas vārda </w:t>
      </w:r>
      <w:r w:rsidR="00A25AAC" w:rsidRPr="005B19DA">
        <w:rPr>
          <w:sz w:val="26"/>
          <w:szCs w:val="26"/>
        </w:rPr>
        <w:t>saistītos izdevumus</w:t>
      </w:r>
      <w:r w:rsidR="00A25AAC">
        <w:rPr>
          <w:sz w:val="26"/>
          <w:szCs w:val="26"/>
        </w:rPr>
        <w:t xml:space="preserve">, kā arī </w:t>
      </w:r>
      <w:r w:rsidR="00710FCE" w:rsidRPr="005B19DA">
        <w:rPr>
          <w:sz w:val="26"/>
          <w:szCs w:val="26"/>
        </w:rPr>
        <w:t>visu nodokļu</w:t>
      </w:r>
      <w:r w:rsidR="00A25AAC">
        <w:rPr>
          <w:sz w:val="26"/>
          <w:szCs w:val="26"/>
        </w:rPr>
        <w:t>s</w:t>
      </w:r>
      <w:r w:rsidR="00710FCE" w:rsidRPr="005B19DA">
        <w:rPr>
          <w:sz w:val="26"/>
          <w:szCs w:val="26"/>
        </w:rPr>
        <w:t>, izņemot PVN</w:t>
      </w:r>
      <w:r w:rsidR="000678CA">
        <w:rPr>
          <w:sz w:val="26"/>
          <w:szCs w:val="26"/>
        </w:rPr>
        <w:t>.</w:t>
      </w:r>
      <w:r w:rsidR="00A25AAC">
        <w:rPr>
          <w:sz w:val="26"/>
          <w:szCs w:val="26"/>
        </w:rPr>
        <w:t xml:space="preserve"> </w:t>
      </w:r>
    </w:p>
    <w:p w:rsidR="00255129" w:rsidRPr="005B19DA" w:rsidRDefault="00A25AAC" w:rsidP="00255129">
      <w:pPr>
        <w:pStyle w:val="Pamatteksts"/>
        <w:numPr>
          <w:ilvl w:val="1"/>
          <w:numId w:val="1"/>
        </w:numPr>
        <w:rPr>
          <w:b/>
          <w:sz w:val="26"/>
          <w:szCs w:val="26"/>
        </w:rPr>
      </w:pPr>
      <w:r>
        <w:rPr>
          <w:sz w:val="26"/>
          <w:szCs w:val="26"/>
        </w:rPr>
        <w:lastRenderedPageBreak/>
        <w:t>Kopēj</w:t>
      </w:r>
      <w:r w:rsidR="00E05FFB">
        <w:rPr>
          <w:sz w:val="26"/>
          <w:szCs w:val="26"/>
        </w:rPr>
        <w:t>ā</w:t>
      </w:r>
      <w:r>
        <w:rPr>
          <w:sz w:val="26"/>
          <w:szCs w:val="26"/>
        </w:rPr>
        <w:t xml:space="preserve"> </w:t>
      </w:r>
      <w:r w:rsidR="00255129" w:rsidRPr="005B19DA">
        <w:rPr>
          <w:sz w:val="26"/>
          <w:szCs w:val="26"/>
        </w:rPr>
        <w:t xml:space="preserve">Līguma summa bez PVN ir </w:t>
      </w:r>
      <w:r w:rsidR="007E6804" w:rsidRPr="005B19DA">
        <w:rPr>
          <w:sz w:val="26"/>
          <w:szCs w:val="26"/>
        </w:rPr>
        <w:t>EUR</w:t>
      </w:r>
      <w:r w:rsidR="00255129" w:rsidRPr="005B19DA">
        <w:rPr>
          <w:sz w:val="26"/>
          <w:szCs w:val="26"/>
        </w:rPr>
        <w:t xml:space="preserve"> ______(_____________), pievienotās vērtības nodoklis ir</w:t>
      </w:r>
      <w:r w:rsidR="007E6804" w:rsidRPr="005B19DA">
        <w:rPr>
          <w:sz w:val="26"/>
          <w:szCs w:val="26"/>
        </w:rPr>
        <w:t xml:space="preserve"> EUR</w:t>
      </w:r>
      <w:r>
        <w:rPr>
          <w:sz w:val="26"/>
          <w:szCs w:val="26"/>
        </w:rPr>
        <w:t xml:space="preserve">___________ (_____________), kopā ar PVN </w:t>
      </w:r>
      <w:r w:rsidR="007E6804" w:rsidRPr="005B19DA">
        <w:rPr>
          <w:b/>
          <w:sz w:val="26"/>
          <w:szCs w:val="26"/>
        </w:rPr>
        <w:t>Kopējā Līguma summa ir EUR</w:t>
      </w:r>
      <w:r w:rsidR="00255129" w:rsidRPr="005B19DA">
        <w:rPr>
          <w:b/>
          <w:sz w:val="26"/>
          <w:szCs w:val="26"/>
        </w:rPr>
        <w:t xml:space="preserve">_______________ (___________________________). </w:t>
      </w:r>
    </w:p>
    <w:p w:rsidR="00A25AAC" w:rsidRPr="005B19DA" w:rsidRDefault="00A25AAC" w:rsidP="00A25AAC">
      <w:pPr>
        <w:pStyle w:val="Pamatteksts"/>
        <w:numPr>
          <w:ilvl w:val="1"/>
          <w:numId w:val="1"/>
        </w:numPr>
        <w:rPr>
          <w:sz w:val="26"/>
          <w:szCs w:val="26"/>
        </w:rPr>
      </w:pPr>
      <w:r w:rsidRPr="005B19DA">
        <w:rPr>
          <w:sz w:val="26"/>
          <w:szCs w:val="26"/>
        </w:rPr>
        <w:t>Preces cena</w:t>
      </w:r>
      <w:r w:rsidR="00B227F4">
        <w:rPr>
          <w:sz w:val="26"/>
          <w:szCs w:val="26"/>
        </w:rPr>
        <w:t>, apkopes cena</w:t>
      </w:r>
      <w:r w:rsidR="00E05FFB">
        <w:rPr>
          <w:sz w:val="26"/>
          <w:szCs w:val="26"/>
        </w:rPr>
        <w:t xml:space="preserve"> un darba stundas cena</w:t>
      </w:r>
      <w:r w:rsidRPr="005B19DA">
        <w:rPr>
          <w:sz w:val="26"/>
          <w:szCs w:val="26"/>
        </w:rPr>
        <w:t xml:space="preserve"> šā Līguma darbības laikā nevar tikt </w:t>
      </w:r>
      <w:r>
        <w:rPr>
          <w:sz w:val="26"/>
          <w:szCs w:val="26"/>
        </w:rPr>
        <w:t>paaugstināta</w:t>
      </w:r>
      <w:r w:rsidRPr="005B19DA">
        <w:rPr>
          <w:sz w:val="26"/>
          <w:szCs w:val="26"/>
        </w:rPr>
        <w:t>.</w:t>
      </w:r>
    </w:p>
    <w:p w:rsidR="005A445E" w:rsidRPr="005B19DA" w:rsidRDefault="005A445E" w:rsidP="00255129">
      <w:pPr>
        <w:jc w:val="both"/>
        <w:rPr>
          <w:szCs w:val="26"/>
          <w:lang w:val="lv-LV"/>
        </w:rPr>
      </w:pPr>
    </w:p>
    <w:p w:rsidR="005A445E" w:rsidRPr="005B19DA" w:rsidRDefault="005A445E" w:rsidP="00255129">
      <w:pPr>
        <w:jc w:val="both"/>
        <w:rPr>
          <w:szCs w:val="26"/>
          <w:lang w:val="lv-LV"/>
        </w:rPr>
      </w:pPr>
    </w:p>
    <w:p w:rsidR="005A445E" w:rsidRPr="005B19DA" w:rsidRDefault="00255129" w:rsidP="005A445E">
      <w:pPr>
        <w:numPr>
          <w:ilvl w:val="0"/>
          <w:numId w:val="1"/>
        </w:numPr>
        <w:jc w:val="center"/>
        <w:rPr>
          <w:b/>
          <w:szCs w:val="26"/>
          <w:lang w:val="lv-LV"/>
        </w:rPr>
      </w:pPr>
      <w:r w:rsidRPr="005B19DA">
        <w:rPr>
          <w:b/>
          <w:szCs w:val="26"/>
          <w:lang w:val="lv-LV"/>
        </w:rPr>
        <w:t xml:space="preserve">Preces piegādes un pieņemšanas noteikumi </w:t>
      </w:r>
    </w:p>
    <w:p w:rsidR="005A445E" w:rsidRPr="005B19DA" w:rsidRDefault="005A445E" w:rsidP="005A445E">
      <w:pPr>
        <w:ind w:left="360"/>
        <w:rPr>
          <w:b/>
          <w:szCs w:val="26"/>
          <w:lang w:val="lv-LV"/>
        </w:rPr>
      </w:pPr>
    </w:p>
    <w:p w:rsidR="00255129" w:rsidRPr="005B19DA" w:rsidRDefault="00255129" w:rsidP="005A445E">
      <w:pPr>
        <w:pStyle w:val="Sarakstarindkopa"/>
        <w:numPr>
          <w:ilvl w:val="1"/>
          <w:numId w:val="1"/>
        </w:numPr>
        <w:tabs>
          <w:tab w:val="clear" w:pos="435"/>
        </w:tabs>
        <w:jc w:val="both"/>
        <w:rPr>
          <w:b/>
          <w:szCs w:val="26"/>
          <w:lang w:val="lv-LV"/>
        </w:rPr>
      </w:pPr>
      <w:r w:rsidRPr="005B19DA">
        <w:rPr>
          <w:szCs w:val="26"/>
          <w:lang w:val="lv-LV"/>
        </w:rPr>
        <w:t>Preces kvalitātei jāatbilst tās ražošanas tehnoloģijas prasībām, standartiem, reglamentētiem noteikumiem par preču drošumu un Pasūtītāja izvirzītajiem noteikumiem konkursa laikā.</w:t>
      </w:r>
    </w:p>
    <w:p w:rsidR="00255129" w:rsidRPr="005B19DA" w:rsidRDefault="00255129" w:rsidP="00255129">
      <w:pPr>
        <w:pStyle w:val="Pamatteksts3"/>
        <w:numPr>
          <w:ilvl w:val="1"/>
          <w:numId w:val="1"/>
        </w:numPr>
        <w:jc w:val="both"/>
        <w:rPr>
          <w:bCs/>
          <w:sz w:val="26"/>
          <w:szCs w:val="26"/>
          <w:lang w:val="lv-LV"/>
        </w:rPr>
      </w:pPr>
      <w:r w:rsidRPr="005B19DA">
        <w:rPr>
          <w:sz w:val="26"/>
          <w:szCs w:val="26"/>
          <w:lang w:val="lv-LV"/>
        </w:rPr>
        <w:t xml:space="preserve">Preces kvalitātes atbilstību apliecina ražotāja izsniegta garantijas un servisa grāmata </w:t>
      </w:r>
      <w:r w:rsidR="00032C59" w:rsidRPr="005B19DA">
        <w:rPr>
          <w:sz w:val="26"/>
          <w:szCs w:val="26"/>
          <w:lang w:val="lv-LV"/>
        </w:rPr>
        <w:t>par</w:t>
      </w:r>
      <w:r w:rsidRPr="005B19DA">
        <w:rPr>
          <w:sz w:val="26"/>
          <w:szCs w:val="26"/>
          <w:lang w:val="lv-LV"/>
        </w:rPr>
        <w:t xml:space="preserve"> piegādājamo Preci. Precei jābūt </w:t>
      </w:r>
      <w:r w:rsidRPr="005B19DA">
        <w:rPr>
          <w:bCs/>
          <w:sz w:val="26"/>
          <w:szCs w:val="26"/>
          <w:lang w:val="lv-LV"/>
        </w:rPr>
        <w:t xml:space="preserve">pievienotai lietošanas instrukcijai </w:t>
      </w:r>
      <w:r w:rsidR="00032C59" w:rsidRPr="005B19DA">
        <w:rPr>
          <w:bCs/>
          <w:sz w:val="26"/>
          <w:szCs w:val="26"/>
          <w:lang w:val="lv-LV"/>
        </w:rPr>
        <w:t>valsts</w:t>
      </w:r>
      <w:r w:rsidRPr="005B19DA">
        <w:rPr>
          <w:bCs/>
          <w:sz w:val="26"/>
          <w:szCs w:val="26"/>
          <w:lang w:val="lv-LV"/>
        </w:rPr>
        <w:t xml:space="preserve"> valodā, atbilstoši izgatavotāja rūpnīcas noteiktajām prasībām.</w:t>
      </w:r>
    </w:p>
    <w:p w:rsidR="00255129" w:rsidRPr="005B19DA" w:rsidRDefault="00255129" w:rsidP="00255129">
      <w:pPr>
        <w:pStyle w:val="Pamatteksts3"/>
        <w:numPr>
          <w:ilvl w:val="1"/>
          <w:numId w:val="1"/>
        </w:numPr>
        <w:jc w:val="both"/>
        <w:rPr>
          <w:bCs/>
          <w:sz w:val="26"/>
          <w:szCs w:val="26"/>
          <w:lang w:val="lv-LV"/>
        </w:rPr>
      </w:pPr>
      <w:r w:rsidRPr="005B19DA">
        <w:rPr>
          <w:bCs/>
          <w:sz w:val="26"/>
          <w:szCs w:val="26"/>
          <w:lang w:val="lv-LV"/>
        </w:rPr>
        <w:t xml:space="preserve">Precei jābūt pārbūvētai un </w:t>
      </w:r>
      <w:proofErr w:type="spellStart"/>
      <w:r w:rsidRPr="005B19DA">
        <w:rPr>
          <w:bCs/>
          <w:sz w:val="26"/>
          <w:szCs w:val="26"/>
          <w:lang w:val="lv-LV"/>
        </w:rPr>
        <w:t>trafarētai</w:t>
      </w:r>
      <w:proofErr w:type="spellEnd"/>
      <w:r w:rsidRPr="005B19DA">
        <w:rPr>
          <w:bCs/>
          <w:sz w:val="26"/>
          <w:szCs w:val="26"/>
          <w:lang w:val="lv-LV"/>
        </w:rPr>
        <w:t xml:space="preserve"> atbils</w:t>
      </w:r>
      <w:r w:rsidR="00BC56E7" w:rsidRPr="005B19DA">
        <w:rPr>
          <w:bCs/>
          <w:sz w:val="26"/>
          <w:szCs w:val="26"/>
          <w:lang w:val="lv-LV"/>
        </w:rPr>
        <w:t>toši spēkā esošiem normatīvajiem aktiem</w:t>
      </w:r>
      <w:r w:rsidRPr="005B19DA">
        <w:rPr>
          <w:bCs/>
          <w:sz w:val="26"/>
          <w:szCs w:val="26"/>
          <w:lang w:val="lv-LV"/>
        </w:rPr>
        <w:t xml:space="preserve"> un Līguma noteikumiem, kā arī reģistrētai normatīvajos aktos noteiktajā kārtībā VAS „Ceļu satiksmes drošības direkcija” saskaņā ar iepirkuma nosacījumiem.</w:t>
      </w:r>
    </w:p>
    <w:p w:rsidR="00255129" w:rsidRPr="005B19DA" w:rsidRDefault="00255129" w:rsidP="00255129">
      <w:pPr>
        <w:pStyle w:val="Pamatteksts"/>
        <w:numPr>
          <w:ilvl w:val="1"/>
          <w:numId w:val="1"/>
        </w:numPr>
        <w:rPr>
          <w:sz w:val="26"/>
          <w:szCs w:val="26"/>
        </w:rPr>
      </w:pPr>
      <w:r w:rsidRPr="005B19DA">
        <w:rPr>
          <w:sz w:val="26"/>
          <w:szCs w:val="26"/>
        </w:rPr>
        <w:t xml:space="preserve">Izpildītājs piegādā Preci Pasūtītāja atrašanās vietā </w:t>
      </w:r>
      <w:proofErr w:type="spellStart"/>
      <w:r w:rsidRPr="005B19DA">
        <w:rPr>
          <w:sz w:val="26"/>
          <w:szCs w:val="26"/>
        </w:rPr>
        <w:t>Lomonosova</w:t>
      </w:r>
      <w:proofErr w:type="spellEnd"/>
      <w:r w:rsidRPr="005B19DA">
        <w:rPr>
          <w:sz w:val="26"/>
          <w:szCs w:val="26"/>
        </w:rPr>
        <w:t xml:space="preserve"> ielā </w:t>
      </w:r>
      <w:r w:rsidR="00032C59" w:rsidRPr="005B19DA">
        <w:rPr>
          <w:sz w:val="26"/>
          <w:szCs w:val="26"/>
        </w:rPr>
        <w:t xml:space="preserve">12a, Rīgā, ne vēlāk kā </w:t>
      </w:r>
      <w:r w:rsidR="00824FA5" w:rsidRPr="009C7954">
        <w:rPr>
          <w:sz w:val="26"/>
          <w:szCs w:val="26"/>
        </w:rPr>
        <w:t xml:space="preserve">5 (piecu) mēnešu </w:t>
      </w:r>
      <w:r w:rsidR="00824FA5" w:rsidRPr="005B19DA">
        <w:rPr>
          <w:sz w:val="26"/>
          <w:szCs w:val="26"/>
        </w:rPr>
        <w:t>laikā no Līguma parakstīšanas dienas.</w:t>
      </w:r>
    </w:p>
    <w:p w:rsidR="00824FA5" w:rsidRPr="005B19DA" w:rsidRDefault="00255129" w:rsidP="00824FA5">
      <w:pPr>
        <w:pStyle w:val="Pamatteksts"/>
        <w:numPr>
          <w:ilvl w:val="1"/>
          <w:numId w:val="1"/>
        </w:numPr>
        <w:rPr>
          <w:sz w:val="26"/>
          <w:szCs w:val="26"/>
        </w:rPr>
      </w:pPr>
      <w:r w:rsidRPr="005B19DA">
        <w:rPr>
          <w:sz w:val="26"/>
          <w:szCs w:val="26"/>
        </w:rPr>
        <w:t>Prece tiek nodota Pasūtītājam ar pieņemšanas – nodošanas aktu un pavadzīmi, kurā ir norādīts Preces nosaukums, modelis, izlaiduma gads, izgatavotājs, daudzums, vienības cena, nodokļi un kopējā summa.</w:t>
      </w:r>
    </w:p>
    <w:p w:rsidR="00824FA5" w:rsidRPr="005B19DA" w:rsidRDefault="00255129" w:rsidP="00824FA5">
      <w:pPr>
        <w:pStyle w:val="Pamatteksts"/>
        <w:numPr>
          <w:ilvl w:val="1"/>
          <w:numId w:val="1"/>
        </w:numPr>
        <w:rPr>
          <w:sz w:val="26"/>
          <w:szCs w:val="26"/>
        </w:rPr>
      </w:pPr>
      <w:r w:rsidRPr="005B19DA">
        <w:rPr>
          <w:sz w:val="26"/>
          <w:szCs w:val="26"/>
        </w:rPr>
        <w:t>Prece tiek uzskatīta par piegādātu no brīža, kad Pasūtītājs ir parakstījis pieņemšanas – nodošanas aktu un pavadzīmi.</w:t>
      </w:r>
      <w:r w:rsidR="00824FA5" w:rsidRPr="005B19DA">
        <w:rPr>
          <w:sz w:val="26"/>
          <w:szCs w:val="26"/>
        </w:rPr>
        <w:t xml:space="preserve"> No Pasūtītāja puses Preces pieņemšanas – nodošanas aktu un pavadzīmi ir tiesīgs parakstīt Pasūtītāja Transporta nodrošinājuma nodaļas priekšnieks Ēriks Ulass vai viņa pienākumu izpildītājs.</w:t>
      </w:r>
    </w:p>
    <w:p w:rsidR="0028055E" w:rsidRDefault="00255129" w:rsidP="0028055E">
      <w:pPr>
        <w:pStyle w:val="Pamatteksts"/>
        <w:numPr>
          <w:ilvl w:val="1"/>
          <w:numId w:val="1"/>
        </w:numPr>
        <w:rPr>
          <w:sz w:val="26"/>
          <w:szCs w:val="26"/>
        </w:rPr>
      </w:pPr>
      <w:r w:rsidRPr="005B19DA">
        <w:rPr>
          <w:sz w:val="26"/>
          <w:szCs w:val="26"/>
        </w:rPr>
        <w:t>Pasūtītājs nepieņem Preci, ja tā piegādā</w:t>
      </w:r>
      <w:bookmarkStart w:id="0" w:name="_GoBack"/>
      <w:bookmarkEnd w:id="0"/>
      <w:r w:rsidRPr="005B19DA">
        <w:rPr>
          <w:sz w:val="26"/>
          <w:szCs w:val="26"/>
        </w:rPr>
        <w:t xml:space="preserve">ta, neievērojot Līguma 3.1., </w:t>
      </w:r>
      <w:r w:rsidR="00EC2956">
        <w:rPr>
          <w:sz w:val="26"/>
          <w:szCs w:val="26"/>
        </w:rPr>
        <w:t>3.2.</w:t>
      </w:r>
      <w:r w:rsidRPr="005B19DA">
        <w:rPr>
          <w:sz w:val="26"/>
          <w:szCs w:val="26"/>
        </w:rPr>
        <w:t xml:space="preserve"> </w:t>
      </w:r>
      <w:r w:rsidR="00EC2956" w:rsidRPr="005B19DA">
        <w:rPr>
          <w:sz w:val="26"/>
          <w:szCs w:val="26"/>
        </w:rPr>
        <w:t xml:space="preserve">un/vai </w:t>
      </w:r>
      <w:r w:rsidRPr="005B19DA">
        <w:rPr>
          <w:sz w:val="26"/>
          <w:szCs w:val="26"/>
        </w:rPr>
        <w:t>3.3.</w:t>
      </w:r>
      <w:r w:rsidR="00824FA5" w:rsidRPr="005B19DA">
        <w:rPr>
          <w:sz w:val="26"/>
          <w:szCs w:val="26"/>
        </w:rPr>
        <w:t>punktu noteikumus.</w:t>
      </w:r>
    </w:p>
    <w:p w:rsidR="0028055E" w:rsidRPr="0028055E" w:rsidRDefault="0028055E" w:rsidP="0028055E">
      <w:pPr>
        <w:pStyle w:val="Pamatteksts"/>
        <w:numPr>
          <w:ilvl w:val="1"/>
          <w:numId w:val="1"/>
        </w:numPr>
        <w:rPr>
          <w:sz w:val="26"/>
          <w:szCs w:val="26"/>
        </w:rPr>
      </w:pPr>
      <w:r>
        <w:rPr>
          <w:sz w:val="26"/>
          <w:szCs w:val="26"/>
        </w:rPr>
        <w:t>Uz Preces virsbūves nedrīkst būt izvietota nekāda tipa informācija reklāmas nolūkos.</w:t>
      </w:r>
    </w:p>
    <w:p w:rsidR="00255129" w:rsidRPr="005B19DA" w:rsidRDefault="00255129" w:rsidP="00255129">
      <w:pPr>
        <w:jc w:val="both"/>
        <w:rPr>
          <w:szCs w:val="26"/>
          <w:lang w:val="lv-LV"/>
        </w:rPr>
      </w:pPr>
    </w:p>
    <w:p w:rsidR="00255129" w:rsidRPr="005B19DA" w:rsidRDefault="00255129" w:rsidP="00255129">
      <w:pPr>
        <w:numPr>
          <w:ilvl w:val="0"/>
          <w:numId w:val="1"/>
        </w:numPr>
        <w:jc w:val="center"/>
        <w:rPr>
          <w:b/>
          <w:szCs w:val="26"/>
          <w:lang w:val="lv-LV"/>
        </w:rPr>
      </w:pPr>
      <w:r w:rsidRPr="005B19DA">
        <w:rPr>
          <w:b/>
          <w:szCs w:val="26"/>
          <w:lang w:val="lv-LV"/>
        </w:rPr>
        <w:t>Norēķinu kārtība</w:t>
      </w:r>
      <w:r w:rsidR="00AA514E" w:rsidRPr="005B19DA">
        <w:rPr>
          <w:b/>
          <w:szCs w:val="26"/>
          <w:lang w:val="lv-LV"/>
        </w:rPr>
        <w:t xml:space="preserve"> </w:t>
      </w:r>
    </w:p>
    <w:p w:rsidR="00241DF0" w:rsidRPr="005B19DA" w:rsidRDefault="00241DF0" w:rsidP="00241DF0">
      <w:pPr>
        <w:ind w:left="360"/>
        <w:rPr>
          <w:b/>
          <w:szCs w:val="26"/>
          <w:lang w:val="lv-LV"/>
        </w:rPr>
      </w:pPr>
    </w:p>
    <w:p w:rsidR="00241DF0" w:rsidRPr="005B19DA" w:rsidRDefault="00241DF0" w:rsidP="00241DF0">
      <w:pPr>
        <w:pStyle w:val="Sarakstarindkopa"/>
        <w:numPr>
          <w:ilvl w:val="1"/>
          <w:numId w:val="3"/>
        </w:numPr>
        <w:ind w:left="426" w:hanging="426"/>
        <w:jc w:val="both"/>
        <w:rPr>
          <w:lang w:val="lv-LV"/>
        </w:rPr>
      </w:pPr>
      <w:r w:rsidRPr="005B19DA">
        <w:rPr>
          <w:lang w:val="lv-LV"/>
        </w:rPr>
        <w:t xml:space="preserve">Pasūtītājs veic norēķinu par Preci </w:t>
      </w:r>
      <w:r w:rsidR="00DB6902">
        <w:rPr>
          <w:lang w:val="lv-LV"/>
        </w:rPr>
        <w:t>15</w:t>
      </w:r>
      <w:r w:rsidRPr="005B19DA">
        <w:rPr>
          <w:lang w:val="lv-LV"/>
        </w:rPr>
        <w:t xml:space="preserve"> (</w:t>
      </w:r>
      <w:r w:rsidR="00DB6902">
        <w:rPr>
          <w:lang w:val="lv-LV"/>
        </w:rPr>
        <w:t>piecpadsmit</w:t>
      </w:r>
      <w:r w:rsidRPr="005B19DA">
        <w:rPr>
          <w:lang w:val="lv-LV"/>
        </w:rPr>
        <w:t xml:space="preserve">) dienu laikā no dienas, kad Izpildītājs iesniedz pavadzīmi Rīgas pilsētas pašvaldības portālā </w:t>
      </w:r>
      <w:proofErr w:type="spellStart"/>
      <w:r w:rsidRPr="005B19DA">
        <w:rPr>
          <w:lang w:val="lv-LV"/>
        </w:rPr>
        <w:t>www.eriga.lv</w:t>
      </w:r>
      <w:proofErr w:type="spellEnd"/>
      <w:r w:rsidRPr="005B19DA">
        <w:rPr>
          <w:lang w:val="lv-LV"/>
        </w:rPr>
        <w:t xml:space="preserve"> (turpmāk – elektroniskais rēķins) sadaļā „Rēķinu iesniegšana”, ar nosacījumu, ka Izpildītājs elektronisko rēķinu ir iesniedzis pareizi, atbilstoši Līguma nosacījumiem, un Pasūtītājs to ir pieņēmis apmaksai.</w:t>
      </w:r>
    </w:p>
    <w:p w:rsidR="00241DF0" w:rsidRPr="005B19DA" w:rsidRDefault="00241DF0" w:rsidP="00241DF0">
      <w:pPr>
        <w:pStyle w:val="Sarakstarindkopa"/>
        <w:numPr>
          <w:ilvl w:val="1"/>
          <w:numId w:val="3"/>
        </w:numPr>
        <w:ind w:left="426" w:hanging="426"/>
        <w:jc w:val="both"/>
        <w:rPr>
          <w:lang w:val="lv-LV"/>
        </w:rPr>
      </w:pPr>
      <w:r w:rsidRPr="005B19DA">
        <w:rPr>
          <w:lang w:val="lv-LV"/>
        </w:rPr>
        <w:t>Elektroniska rēķina iesniegšana notiek sekojoši:</w:t>
      </w:r>
    </w:p>
    <w:p w:rsidR="00241DF0" w:rsidRPr="005B19DA" w:rsidRDefault="00241DF0" w:rsidP="00241DF0">
      <w:pPr>
        <w:ind w:left="426"/>
        <w:jc w:val="both"/>
        <w:rPr>
          <w:lang w:val="lv-LV"/>
        </w:rPr>
      </w:pPr>
      <w:r w:rsidRPr="005B19DA">
        <w:rPr>
          <w:lang w:val="lv-LV"/>
        </w:rPr>
        <w:t xml:space="preserve">- Izpildītājs sagatavo elektronisko rēķinu, atbilstoši Rīgas pilsētas pašvaldības portālā </w:t>
      </w:r>
      <w:proofErr w:type="spellStart"/>
      <w:r w:rsidRPr="005B19DA">
        <w:rPr>
          <w:lang w:val="lv-LV"/>
        </w:rPr>
        <w:t>www.eriga.lv</w:t>
      </w:r>
      <w:proofErr w:type="spellEnd"/>
      <w:r w:rsidRPr="005B19DA">
        <w:rPr>
          <w:lang w:val="lv-LV"/>
        </w:rPr>
        <w:t xml:space="preserve"> sadaļā „Rēķinu iesniegšana” norādītajai informācijai par elektroniskā rēķina formātu;</w:t>
      </w:r>
    </w:p>
    <w:p w:rsidR="00241DF0" w:rsidRPr="005B19DA" w:rsidRDefault="00241DF0" w:rsidP="00241DF0">
      <w:pPr>
        <w:ind w:left="426"/>
        <w:jc w:val="both"/>
        <w:rPr>
          <w:lang w:val="lv-LV"/>
        </w:rPr>
      </w:pPr>
      <w:r w:rsidRPr="005B19DA">
        <w:rPr>
          <w:lang w:val="lv-LV"/>
        </w:rPr>
        <w:t>- Izpildītājs rēķinā norāda Pasūtītāja kodu 219.</w:t>
      </w:r>
    </w:p>
    <w:p w:rsidR="00241DF0" w:rsidRPr="005B19DA" w:rsidRDefault="00241DF0" w:rsidP="00241DF0">
      <w:pPr>
        <w:ind w:left="426" w:hanging="426"/>
        <w:jc w:val="both"/>
        <w:rPr>
          <w:lang w:val="lv-LV"/>
        </w:rPr>
      </w:pPr>
      <w:r w:rsidRPr="005B19DA">
        <w:rPr>
          <w:lang w:val="lv-LV"/>
        </w:rPr>
        <w:t>4.3.Elektroniskos rēķinus apmaksai Izpildītājs iesniedz Pasūtītājam, izvēloties  vienu no sekojošiem rēķina piegādes kanāliem:</w:t>
      </w:r>
    </w:p>
    <w:p w:rsidR="00241DF0" w:rsidRPr="005B19DA" w:rsidRDefault="00241DF0" w:rsidP="00241DF0">
      <w:pPr>
        <w:ind w:left="426"/>
        <w:jc w:val="both"/>
        <w:rPr>
          <w:lang w:val="lv-LV"/>
        </w:rPr>
      </w:pPr>
      <w:r w:rsidRPr="005B19DA">
        <w:rPr>
          <w:lang w:val="lv-LV"/>
        </w:rPr>
        <w:t>-izveido programmatūru datu apmaiņai starp Izpildītāja norēķinu sistēmu un pašvaldības vienoto informācijas sistēmu (WEB API);</w:t>
      </w:r>
    </w:p>
    <w:p w:rsidR="00241DF0" w:rsidRPr="005B19DA" w:rsidRDefault="00241DF0" w:rsidP="00241DF0">
      <w:pPr>
        <w:ind w:left="426"/>
        <w:jc w:val="both"/>
        <w:rPr>
          <w:lang w:val="lv-LV"/>
        </w:rPr>
      </w:pPr>
      <w:r w:rsidRPr="005B19DA">
        <w:rPr>
          <w:lang w:val="lv-LV"/>
        </w:rPr>
        <w:lastRenderedPageBreak/>
        <w:t xml:space="preserve">-augšupielādē rēķinu failus portālā </w:t>
      </w:r>
      <w:proofErr w:type="spellStart"/>
      <w:r w:rsidRPr="005B19DA">
        <w:rPr>
          <w:lang w:val="lv-LV"/>
        </w:rPr>
        <w:t>www.eriga.lv</w:t>
      </w:r>
      <w:proofErr w:type="spellEnd"/>
      <w:r w:rsidRPr="005B19DA">
        <w:rPr>
          <w:lang w:val="lv-LV"/>
        </w:rPr>
        <w:t xml:space="preserve">, atbilstoši portālā </w:t>
      </w:r>
      <w:proofErr w:type="spellStart"/>
      <w:r w:rsidRPr="005B19DA">
        <w:rPr>
          <w:lang w:val="lv-LV"/>
        </w:rPr>
        <w:t>www.eriga.lv</w:t>
      </w:r>
      <w:proofErr w:type="spellEnd"/>
      <w:r w:rsidRPr="005B19DA">
        <w:rPr>
          <w:lang w:val="lv-LV"/>
        </w:rPr>
        <w:t>, sadaļā „Rēķinu iesniegšana” norādītajai informācijai par failu augšupielādi XML formātā;</w:t>
      </w:r>
    </w:p>
    <w:p w:rsidR="00241DF0" w:rsidRPr="005B19DA" w:rsidRDefault="00241DF0" w:rsidP="00241DF0">
      <w:pPr>
        <w:ind w:left="426"/>
        <w:jc w:val="both"/>
        <w:rPr>
          <w:lang w:val="lv-LV"/>
        </w:rPr>
      </w:pPr>
      <w:r w:rsidRPr="005B19DA">
        <w:rPr>
          <w:lang w:val="lv-LV"/>
        </w:rPr>
        <w:t>-izmanto manuālu rēķina informācijas ievades Web formu  portālā http://www.eriga.lv sadaļā „Rēķinu iesniegšana”.</w:t>
      </w:r>
    </w:p>
    <w:p w:rsidR="00241DF0" w:rsidRPr="005B19DA" w:rsidRDefault="00241DF0" w:rsidP="00241DF0">
      <w:pPr>
        <w:pStyle w:val="Sarakstarindkopa"/>
        <w:numPr>
          <w:ilvl w:val="1"/>
          <w:numId w:val="4"/>
        </w:numPr>
        <w:ind w:left="426" w:hanging="426"/>
        <w:jc w:val="both"/>
        <w:rPr>
          <w:lang w:val="lv-LV"/>
        </w:rPr>
      </w:pPr>
      <w:r w:rsidRPr="005B19DA">
        <w:rPr>
          <w:lang w:val="lv-LV"/>
        </w:rPr>
        <w:t>Līgumā noteiktā kārtībā iesniegts elektronisks rēķins nodrošina Pusēm elektroniskā rēķina izcelsmes autentiskumu un satura integritāti.</w:t>
      </w:r>
    </w:p>
    <w:p w:rsidR="00241DF0" w:rsidRPr="005B19DA" w:rsidRDefault="00241DF0" w:rsidP="00241DF0">
      <w:pPr>
        <w:numPr>
          <w:ilvl w:val="1"/>
          <w:numId w:val="4"/>
        </w:numPr>
        <w:ind w:left="426" w:hanging="426"/>
        <w:jc w:val="both"/>
        <w:rPr>
          <w:lang w:val="lv-LV"/>
        </w:rPr>
      </w:pPr>
      <w:r w:rsidRPr="005B19DA">
        <w:rPr>
          <w:lang w:val="lv-LV"/>
        </w:rPr>
        <w:t xml:space="preserve">Izpildītājam ir pienākums pašvaldības portālā </w:t>
      </w:r>
      <w:proofErr w:type="spellStart"/>
      <w:r w:rsidRPr="005B19DA">
        <w:rPr>
          <w:lang w:val="lv-LV"/>
        </w:rPr>
        <w:t>www.eriga.lv</w:t>
      </w:r>
      <w:proofErr w:type="spellEnd"/>
      <w:r w:rsidRPr="005B19DA">
        <w:rPr>
          <w:lang w:val="lv-LV"/>
        </w:rPr>
        <w:t xml:space="preserve"> sekot līdzi iesniegtā elektroniskā rēķina apstrādes statusam.</w:t>
      </w:r>
    </w:p>
    <w:p w:rsidR="00241DF0" w:rsidRPr="005B19DA" w:rsidRDefault="00241DF0" w:rsidP="00241DF0">
      <w:pPr>
        <w:numPr>
          <w:ilvl w:val="1"/>
          <w:numId w:val="4"/>
        </w:numPr>
        <w:ind w:left="426" w:hanging="426"/>
        <w:jc w:val="both"/>
        <w:rPr>
          <w:lang w:val="lv-LV"/>
        </w:rPr>
      </w:pPr>
      <w:r w:rsidRPr="005B19DA">
        <w:rPr>
          <w:lang w:val="lv-LV"/>
        </w:rPr>
        <w:t>Ja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rsidR="00241DF0" w:rsidRPr="005B19DA" w:rsidRDefault="00241DF0" w:rsidP="00241DF0">
      <w:pPr>
        <w:numPr>
          <w:ilvl w:val="1"/>
          <w:numId w:val="4"/>
        </w:numPr>
        <w:ind w:left="426" w:hanging="426"/>
        <w:jc w:val="both"/>
        <w:rPr>
          <w:lang w:val="lv-LV"/>
        </w:rPr>
      </w:pPr>
      <w:r w:rsidRPr="005B19DA">
        <w:rPr>
          <w:lang w:val="lv-LV"/>
        </w:rPr>
        <w:t>Pasūtītājs ir tiesīgs neapmaksāt rēķinu par saņemto Preci, ja tās pieņemšanas laikā Precei tiek konstatēti trūkumi, līdz brīdim, kamēr Izpildītājs neaizvieto nekvalitatīvo Preci ar atbilstošas kvalitātes Preci.</w:t>
      </w:r>
    </w:p>
    <w:p w:rsidR="00BC56E7" w:rsidRPr="005B19DA" w:rsidRDefault="00BC56E7" w:rsidP="00241DF0">
      <w:pPr>
        <w:pStyle w:val="Pamatteksts"/>
        <w:rPr>
          <w:b/>
          <w:sz w:val="26"/>
          <w:szCs w:val="26"/>
        </w:rPr>
      </w:pPr>
    </w:p>
    <w:p w:rsidR="00255129" w:rsidRPr="005B19DA" w:rsidRDefault="00255129" w:rsidP="00255129">
      <w:pPr>
        <w:numPr>
          <w:ilvl w:val="0"/>
          <w:numId w:val="1"/>
        </w:numPr>
        <w:jc w:val="center"/>
        <w:rPr>
          <w:b/>
          <w:szCs w:val="26"/>
          <w:lang w:val="lv-LV"/>
        </w:rPr>
      </w:pPr>
      <w:r w:rsidRPr="005B19DA">
        <w:rPr>
          <w:b/>
          <w:szCs w:val="26"/>
          <w:lang w:val="lv-LV"/>
        </w:rPr>
        <w:t>Garantijas (kvalitāte)</w:t>
      </w:r>
      <w:r w:rsidR="00622CA9" w:rsidRPr="005B19DA">
        <w:rPr>
          <w:b/>
          <w:szCs w:val="26"/>
          <w:lang w:val="lv-LV"/>
        </w:rPr>
        <w:t xml:space="preserve"> un norēķinu kārtība par veiktajiem rem</w:t>
      </w:r>
      <w:r w:rsidR="00241DF0" w:rsidRPr="005B19DA">
        <w:rPr>
          <w:b/>
          <w:szCs w:val="26"/>
          <w:lang w:val="lv-LV"/>
        </w:rPr>
        <w:t xml:space="preserve">onta darbiem </w:t>
      </w:r>
      <w:r w:rsidR="00241DF0" w:rsidRPr="005B19DA">
        <w:rPr>
          <w:b/>
          <w:szCs w:val="26"/>
          <w:lang w:val="lv-LV"/>
        </w:rPr>
        <w:br/>
        <w:t>garantijas laikā</w:t>
      </w:r>
    </w:p>
    <w:p w:rsidR="00241DF0" w:rsidRPr="005B19DA" w:rsidRDefault="00241DF0" w:rsidP="00241DF0">
      <w:pPr>
        <w:ind w:left="360"/>
        <w:rPr>
          <w:b/>
          <w:szCs w:val="26"/>
          <w:lang w:val="lv-LV"/>
        </w:rPr>
      </w:pPr>
    </w:p>
    <w:p w:rsidR="00255129" w:rsidRPr="005B19DA" w:rsidRDefault="00255129" w:rsidP="00255129">
      <w:pPr>
        <w:numPr>
          <w:ilvl w:val="1"/>
          <w:numId w:val="1"/>
        </w:numPr>
        <w:jc w:val="both"/>
        <w:rPr>
          <w:szCs w:val="26"/>
          <w:lang w:val="lv-LV"/>
        </w:rPr>
      </w:pPr>
      <w:r w:rsidRPr="005B19DA">
        <w:rPr>
          <w:szCs w:val="26"/>
          <w:lang w:val="lv-LV"/>
        </w:rPr>
        <w:t>Piegādātās Preces kvalitātei jāatbilst ražotāja apliecinājumā norādītajam standartam.</w:t>
      </w:r>
    </w:p>
    <w:p w:rsidR="00255129" w:rsidRPr="005B19DA" w:rsidRDefault="00255129" w:rsidP="00255129">
      <w:pPr>
        <w:numPr>
          <w:ilvl w:val="1"/>
          <w:numId w:val="1"/>
        </w:numPr>
        <w:jc w:val="both"/>
        <w:rPr>
          <w:szCs w:val="26"/>
          <w:lang w:val="lv-LV"/>
        </w:rPr>
      </w:pPr>
      <w:r w:rsidRPr="005B19DA">
        <w:rPr>
          <w:szCs w:val="26"/>
          <w:lang w:val="lv-LV"/>
        </w:rPr>
        <w:t>Lietojot Preci saskaņā ar lietošanas instrukciju, Preces garantija ir ____gadi vai __________km nobraukums, atkarībā kurš n</w:t>
      </w:r>
      <w:r w:rsidR="00830743" w:rsidRPr="005B19DA">
        <w:rPr>
          <w:szCs w:val="26"/>
          <w:lang w:val="lv-LV"/>
        </w:rPr>
        <w:t>o nosacījumiem iestājas pirmais. Preces v</w:t>
      </w:r>
      <w:r w:rsidRPr="005B19DA">
        <w:rPr>
          <w:szCs w:val="26"/>
          <w:lang w:val="lv-LV"/>
        </w:rPr>
        <w:t>irsbūves garantija</w:t>
      </w:r>
      <w:r w:rsidR="00830743" w:rsidRPr="005B19DA">
        <w:rPr>
          <w:szCs w:val="26"/>
          <w:lang w:val="lv-LV"/>
        </w:rPr>
        <w:t xml:space="preserve"> </w:t>
      </w:r>
      <w:r w:rsidR="00830743" w:rsidRPr="005B19DA">
        <w:rPr>
          <w:lang w:val="lv-LV"/>
        </w:rPr>
        <w:t>pret visiem krāsojuma defektiem</w:t>
      </w:r>
      <w:r w:rsidRPr="005B19DA">
        <w:rPr>
          <w:szCs w:val="26"/>
          <w:lang w:val="lv-LV"/>
        </w:rPr>
        <w:t xml:space="preserve"> ir ______ gadi</w:t>
      </w:r>
      <w:r w:rsidR="00830743" w:rsidRPr="005B19DA">
        <w:rPr>
          <w:szCs w:val="26"/>
          <w:lang w:val="lv-LV"/>
        </w:rPr>
        <w:t xml:space="preserve"> un Preces </w:t>
      </w:r>
      <w:r w:rsidR="00830743" w:rsidRPr="005B19DA">
        <w:rPr>
          <w:lang w:val="lv-LV"/>
        </w:rPr>
        <w:t>virsbūves pretkorozijas (</w:t>
      </w:r>
      <w:proofErr w:type="spellStart"/>
      <w:r w:rsidR="00830743" w:rsidRPr="005B19DA">
        <w:rPr>
          <w:lang w:val="lv-LV"/>
        </w:rPr>
        <w:t>caurrūsēšanas</w:t>
      </w:r>
      <w:proofErr w:type="spellEnd"/>
      <w:r w:rsidR="00830743" w:rsidRPr="005B19DA">
        <w:rPr>
          <w:lang w:val="lv-LV"/>
        </w:rPr>
        <w:t>) garantija ir _______ gadi</w:t>
      </w:r>
      <w:r w:rsidRPr="005B19DA">
        <w:rPr>
          <w:szCs w:val="26"/>
          <w:lang w:val="lv-LV"/>
        </w:rPr>
        <w:t>. Garantijas termiņš tiek noteikts sākot ar Preces nodošanas – pieņemšanas brīdi.</w:t>
      </w:r>
    </w:p>
    <w:p w:rsidR="00255129" w:rsidRPr="005B19DA" w:rsidRDefault="00255129" w:rsidP="00784CB0">
      <w:pPr>
        <w:numPr>
          <w:ilvl w:val="1"/>
          <w:numId w:val="1"/>
        </w:numPr>
        <w:jc w:val="both"/>
        <w:rPr>
          <w:szCs w:val="26"/>
          <w:lang w:val="lv-LV"/>
        </w:rPr>
      </w:pPr>
      <w:r w:rsidRPr="005B19DA">
        <w:rPr>
          <w:szCs w:val="26"/>
          <w:lang w:val="lv-LV"/>
        </w:rPr>
        <w:t xml:space="preserve">Garantija piemērojama ar nosacījumu, ka Pasūtītājs izmanto tikai oriģinālās rezerves daļas un to nomaiņu veic </w:t>
      </w:r>
      <w:r w:rsidR="00EC2956">
        <w:rPr>
          <w:szCs w:val="26"/>
          <w:lang w:val="lv-LV"/>
        </w:rPr>
        <w:t xml:space="preserve">Preces ražotāja </w:t>
      </w:r>
      <w:r w:rsidRPr="005B19DA">
        <w:rPr>
          <w:szCs w:val="26"/>
          <w:lang w:val="lv-LV"/>
        </w:rPr>
        <w:t xml:space="preserve">autorizētajos </w:t>
      </w:r>
      <w:r w:rsidR="00784CB0" w:rsidRPr="005B19DA">
        <w:rPr>
          <w:szCs w:val="26"/>
          <w:lang w:val="lv-LV"/>
        </w:rPr>
        <w:t>tehniskās apkopes un remontu veikšanas uzņēmumos</w:t>
      </w:r>
      <w:r w:rsidRPr="005B19DA">
        <w:rPr>
          <w:szCs w:val="26"/>
          <w:lang w:val="lv-LV"/>
        </w:rPr>
        <w:t>.</w:t>
      </w:r>
    </w:p>
    <w:p w:rsidR="00255129" w:rsidRPr="005B19DA" w:rsidRDefault="00255129" w:rsidP="00255129">
      <w:pPr>
        <w:numPr>
          <w:ilvl w:val="1"/>
          <w:numId w:val="1"/>
        </w:numPr>
        <w:jc w:val="both"/>
        <w:rPr>
          <w:szCs w:val="26"/>
          <w:lang w:val="lv-LV"/>
        </w:rPr>
      </w:pPr>
      <w:r w:rsidRPr="005B19DA">
        <w:rPr>
          <w:szCs w:val="26"/>
          <w:lang w:val="lv-LV"/>
        </w:rPr>
        <w:t xml:space="preserve">Izpildītājam jānovērš Precei konstatētos trūkumus </w:t>
      </w:r>
      <w:r w:rsidR="00322F43" w:rsidRPr="005B19DA">
        <w:rPr>
          <w:szCs w:val="26"/>
          <w:lang w:val="lv-LV"/>
        </w:rPr>
        <w:t>apstiprinātajos, autorizētajos tehniskās apkopes un remontu veikšanas uzņēmumos</w:t>
      </w:r>
      <w:r w:rsidRPr="005B19DA">
        <w:rPr>
          <w:szCs w:val="26"/>
          <w:lang w:val="lv-LV"/>
        </w:rPr>
        <w:t xml:space="preserve"> ne ilgāk kā ________ darba dienu laikā no Pasūtītāja pretenziju saņemšanas dienas vai, ja defektu nav iespējams novērst, jāvienojas par trūkumu novēršanas k</w:t>
      </w:r>
      <w:r w:rsidR="00322F43" w:rsidRPr="005B19DA">
        <w:rPr>
          <w:szCs w:val="26"/>
          <w:lang w:val="lv-LV"/>
        </w:rPr>
        <w:t>ārtību un termiņiem.</w:t>
      </w:r>
    </w:p>
    <w:p w:rsidR="00EC2956" w:rsidRPr="00EC2956" w:rsidRDefault="00245F41" w:rsidP="00EC2956">
      <w:pPr>
        <w:pStyle w:val="Pamatteksts"/>
        <w:numPr>
          <w:ilvl w:val="1"/>
          <w:numId w:val="1"/>
        </w:numPr>
        <w:tabs>
          <w:tab w:val="clear" w:pos="435"/>
        </w:tabs>
        <w:ind w:left="426" w:hanging="426"/>
        <w:rPr>
          <w:sz w:val="26"/>
          <w:szCs w:val="26"/>
        </w:rPr>
      </w:pPr>
      <w:r w:rsidRPr="005B19DA">
        <w:rPr>
          <w:sz w:val="26"/>
          <w:szCs w:val="26"/>
        </w:rPr>
        <w:t xml:space="preserve">Par veiktajiem remonta </w:t>
      </w:r>
      <w:r w:rsidR="00772E0C">
        <w:rPr>
          <w:sz w:val="26"/>
          <w:szCs w:val="26"/>
        </w:rPr>
        <w:t xml:space="preserve">un apkopes </w:t>
      </w:r>
      <w:r w:rsidRPr="005B19DA">
        <w:rPr>
          <w:sz w:val="26"/>
          <w:szCs w:val="26"/>
        </w:rPr>
        <w:t>darbi</w:t>
      </w:r>
      <w:r w:rsidR="00322F43" w:rsidRPr="005B19DA">
        <w:rPr>
          <w:sz w:val="26"/>
          <w:szCs w:val="26"/>
        </w:rPr>
        <w:t>em</w:t>
      </w:r>
      <w:r w:rsidR="00111412" w:rsidRPr="005B19DA">
        <w:rPr>
          <w:sz w:val="26"/>
          <w:szCs w:val="26"/>
        </w:rPr>
        <w:t xml:space="preserve"> garantija</w:t>
      </w:r>
      <w:r w:rsidR="00322F43" w:rsidRPr="005B19DA">
        <w:rPr>
          <w:sz w:val="26"/>
          <w:szCs w:val="26"/>
        </w:rPr>
        <w:t>s laikā Izpildītājs iesniedz</w:t>
      </w:r>
      <w:r w:rsidRPr="005B19DA">
        <w:rPr>
          <w:sz w:val="26"/>
          <w:szCs w:val="26"/>
        </w:rPr>
        <w:t xml:space="preserve"> </w:t>
      </w:r>
      <w:r w:rsidR="00CC6A84" w:rsidRPr="005B19DA">
        <w:rPr>
          <w:sz w:val="26"/>
          <w:szCs w:val="26"/>
        </w:rPr>
        <w:t>rēķinu un pavadzīmi, Līguma 4.nodaļas noteiktā kārtībā par elektroniskā rēķina iesniegšanu</w:t>
      </w:r>
      <w:r w:rsidR="00111412" w:rsidRPr="005B19DA">
        <w:rPr>
          <w:sz w:val="26"/>
          <w:szCs w:val="26"/>
        </w:rPr>
        <w:t>.</w:t>
      </w:r>
    </w:p>
    <w:p w:rsidR="00245F41" w:rsidRPr="005B19DA" w:rsidRDefault="00245F41" w:rsidP="00245F41">
      <w:pPr>
        <w:jc w:val="both"/>
        <w:rPr>
          <w:szCs w:val="26"/>
          <w:lang w:val="lv-LV"/>
        </w:rPr>
      </w:pPr>
    </w:p>
    <w:p w:rsidR="00255129" w:rsidRPr="005B19DA" w:rsidRDefault="00255129" w:rsidP="00255129">
      <w:pPr>
        <w:numPr>
          <w:ilvl w:val="0"/>
          <w:numId w:val="1"/>
        </w:numPr>
        <w:jc w:val="center"/>
        <w:rPr>
          <w:b/>
          <w:szCs w:val="26"/>
          <w:lang w:val="lv-LV"/>
        </w:rPr>
      </w:pPr>
      <w:r w:rsidRPr="005B19DA">
        <w:rPr>
          <w:b/>
          <w:szCs w:val="26"/>
          <w:lang w:val="lv-LV"/>
        </w:rPr>
        <w:t>Pasūtītāja tiesības un pienākumi</w:t>
      </w:r>
    </w:p>
    <w:p w:rsidR="00111412" w:rsidRPr="005B19DA" w:rsidRDefault="00111412" w:rsidP="00111412">
      <w:pPr>
        <w:jc w:val="center"/>
        <w:rPr>
          <w:b/>
          <w:szCs w:val="26"/>
          <w:lang w:val="lv-LV"/>
        </w:rPr>
      </w:pPr>
    </w:p>
    <w:p w:rsidR="00255129" w:rsidRPr="005B19DA" w:rsidRDefault="00255129" w:rsidP="00255129">
      <w:pPr>
        <w:numPr>
          <w:ilvl w:val="1"/>
          <w:numId w:val="1"/>
        </w:numPr>
        <w:ind w:left="709" w:hanging="709"/>
        <w:rPr>
          <w:szCs w:val="26"/>
          <w:u w:val="single"/>
          <w:lang w:val="lv-LV"/>
        </w:rPr>
      </w:pPr>
      <w:r w:rsidRPr="005B19DA">
        <w:rPr>
          <w:szCs w:val="26"/>
          <w:u w:val="single"/>
          <w:lang w:val="lv-LV"/>
        </w:rPr>
        <w:t>Pasūtītāja pienākumi ir:</w:t>
      </w:r>
    </w:p>
    <w:p w:rsidR="00255129" w:rsidRPr="005B19DA" w:rsidRDefault="00255129" w:rsidP="00255129">
      <w:pPr>
        <w:numPr>
          <w:ilvl w:val="2"/>
          <w:numId w:val="1"/>
        </w:numPr>
        <w:jc w:val="both"/>
        <w:rPr>
          <w:szCs w:val="26"/>
          <w:lang w:val="lv-LV"/>
        </w:rPr>
      </w:pPr>
      <w:r w:rsidRPr="005B19DA">
        <w:rPr>
          <w:szCs w:val="26"/>
          <w:lang w:val="lv-LV"/>
        </w:rPr>
        <w:t>ievērot Līgumā paredzēto norēķinu kārtību;</w:t>
      </w:r>
    </w:p>
    <w:p w:rsidR="00255129" w:rsidRPr="005B19DA" w:rsidRDefault="00255129" w:rsidP="00255129">
      <w:pPr>
        <w:numPr>
          <w:ilvl w:val="2"/>
          <w:numId w:val="1"/>
        </w:numPr>
        <w:jc w:val="both"/>
        <w:rPr>
          <w:szCs w:val="26"/>
          <w:lang w:val="lv-LV"/>
        </w:rPr>
      </w:pPr>
      <w:r w:rsidRPr="005B19DA">
        <w:rPr>
          <w:szCs w:val="26"/>
          <w:lang w:val="lv-LV"/>
        </w:rPr>
        <w:t>par Preces kvalitātes neatbilstību nekavējoties informēt Izpildītāju;</w:t>
      </w:r>
    </w:p>
    <w:p w:rsidR="00255129" w:rsidRPr="005B19DA" w:rsidRDefault="00255129" w:rsidP="00255129">
      <w:pPr>
        <w:numPr>
          <w:ilvl w:val="2"/>
          <w:numId w:val="1"/>
        </w:numPr>
        <w:jc w:val="both"/>
        <w:rPr>
          <w:szCs w:val="26"/>
          <w:lang w:val="lv-LV"/>
        </w:rPr>
      </w:pPr>
      <w:r w:rsidRPr="005B19DA">
        <w:rPr>
          <w:szCs w:val="26"/>
          <w:lang w:val="lv-LV"/>
        </w:rPr>
        <w:t>pieņemt no Izpildītāja tehniskās specifikācijas prasībām atbilstošu Preci;</w:t>
      </w:r>
    </w:p>
    <w:p w:rsidR="00255129" w:rsidRPr="005B19DA" w:rsidRDefault="00255129" w:rsidP="00255129">
      <w:pPr>
        <w:numPr>
          <w:ilvl w:val="2"/>
          <w:numId w:val="1"/>
        </w:numPr>
        <w:jc w:val="both"/>
        <w:rPr>
          <w:szCs w:val="26"/>
          <w:lang w:val="lv-LV"/>
        </w:rPr>
      </w:pPr>
      <w:r w:rsidRPr="005B19DA">
        <w:rPr>
          <w:szCs w:val="26"/>
          <w:lang w:val="lv-LV"/>
        </w:rPr>
        <w:t>neizpaust trešajām personām konfidenciālu informāciju, ja tāda tiks saņemta vai kļūs zināma šī Līguma darbības laikā;</w:t>
      </w:r>
    </w:p>
    <w:p w:rsidR="00255129" w:rsidRPr="005B19DA" w:rsidRDefault="00255129" w:rsidP="00255129">
      <w:pPr>
        <w:numPr>
          <w:ilvl w:val="2"/>
          <w:numId w:val="1"/>
        </w:numPr>
        <w:jc w:val="both"/>
        <w:rPr>
          <w:szCs w:val="26"/>
          <w:lang w:val="lv-LV"/>
        </w:rPr>
      </w:pPr>
      <w:r w:rsidRPr="005B19DA">
        <w:rPr>
          <w:szCs w:val="26"/>
          <w:lang w:val="lv-LV"/>
        </w:rPr>
        <w:lastRenderedPageBreak/>
        <w:t>atlīdzināt Izpildītājam nodarītos zaudējumus un samaksāt līgumsodu, kā arī nodarīto zaudējumu atlīdzību pilnā apmērā, ja tādi tiek pieprasīti, atbilstoši līguma no</w:t>
      </w:r>
      <w:r w:rsidR="005B2535" w:rsidRPr="005B19DA">
        <w:rPr>
          <w:szCs w:val="26"/>
          <w:lang w:val="lv-LV"/>
        </w:rPr>
        <w:t>teikumiem.</w:t>
      </w:r>
    </w:p>
    <w:p w:rsidR="001F600B" w:rsidRPr="005B19DA" w:rsidRDefault="001F600B" w:rsidP="001F600B">
      <w:pPr>
        <w:ind w:left="720"/>
        <w:jc w:val="both"/>
        <w:rPr>
          <w:szCs w:val="26"/>
          <w:lang w:val="lv-LV"/>
        </w:rPr>
      </w:pPr>
    </w:p>
    <w:p w:rsidR="00255129" w:rsidRPr="005B19DA" w:rsidRDefault="00255129" w:rsidP="00255129">
      <w:pPr>
        <w:numPr>
          <w:ilvl w:val="1"/>
          <w:numId w:val="1"/>
        </w:numPr>
        <w:jc w:val="both"/>
        <w:rPr>
          <w:szCs w:val="26"/>
          <w:u w:val="single"/>
          <w:lang w:val="lv-LV"/>
        </w:rPr>
      </w:pPr>
      <w:r w:rsidRPr="005B19DA">
        <w:rPr>
          <w:szCs w:val="26"/>
          <w:u w:val="single"/>
          <w:lang w:val="lv-LV"/>
        </w:rPr>
        <w:t>Pasūtītājs ir tiesīgs:</w:t>
      </w:r>
    </w:p>
    <w:p w:rsidR="00255129" w:rsidRPr="005B19DA" w:rsidRDefault="00255129" w:rsidP="00255129">
      <w:pPr>
        <w:numPr>
          <w:ilvl w:val="2"/>
          <w:numId w:val="1"/>
        </w:numPr>
        <w:jc w:val="both"/>
        <w:rPr>
          <w:szCs w:val="26"/>
          <w:lang w:val="lv-LV"/>
        </w:rPr>
      </w:pPr>
      <w:r w:rsidRPr="005B19DA">
        <w:rPr>
          <w:szCs w:val="26"/>
          <w:lang w:val="lv-LV"/>
        </w:rPr>
        <w:t>saņemt Preci šajā Līgumā noteiktajā kārtībā;</w:t>
      </w:r>
    </w:p>
    <w:p w:rsidR="00255129" w:rsidRPr="005B19DA" w:rsidRDefault="00255129" w:rsidP="00255129">
      <w:pPr>
        <w:numPr>
          <w:ilvl w:val="2"/>
          <w:numId w:val="1"/>
        </w:numPr>
        <w:jc w:val="both"/>
        <w:rPr>
          <w:szCs w:val="26"/>
          <w:lang w:val="lv-LV"/>
        </w:rPr>
      </w:pPr>
      <w:r w:rsidRPr="005B19DA">
        <w:rPr>
          <w:szCs w:val="26"/>
          <w:lang w:val="lv-LV"/>
        </w:rPr>
        <w:t>prasīt no Izpildītāja Preces kvalitātes ievērošanu;</w:t>
      </w:r>
    </w:p>
    <w:p w:rsidR="00255129" w:rsidRPr="005B19DA" w:rsidRDefault="00255129" w:rsidP="00255129">
      <w:pPr>
        <w:numPr>
          <w:ilvl w:val="2"/>
          <w:numId w:val="1"/>
        </w:numPr>
        <w:jc w:val="both"/>
        <w:rPr>
          <w:szCs w:val="26"/>
          <w:lang w:val="lv-LV"/>
        </w:rPr>
      </w:pPr>
      <w:r w:rsidRPr="005B19DA">
        <w:rPr>
          <w:szCs w:val="26"/>
          <w:lang w:val="lv-LV"/>
        </w:rPr>
        <w:t>neveikt piegādātās Preces apmaksu, ja ir konstatēta nekvalitatīva Prece, līdz brīdim, kad  tiek novērsti trūkumi, ja tas nav iespējams, tad nekvalitatīvā Prece tiek aizvietota ar kvalitatīvu;</w:t>
      </w:r>
    </w:p>
    <w:p w:rsidR="00255129" w:rsidRPr="005B19DA" w:rsidRDefault="002D47A2" w:rsidP="00255129">
      <w:pPr>
        <w:numPr>
          <w:ilvl w:val="2"/>
          <w:numId w:val="1"/>
        </w:numPr>
        <w:jc w:val="both"/>
        <w:rPr>
          <w:szCs w:val="26"/>
          <w:lang w:val="lv-LV"/>
        </w:rPr>
      </w:pPr>
      <w:r w:rsidRPr="005B19DA">
        <w:rPr>
          <w:szCs w:val="26"/>
          <w:lang w:val="lv-LV"/>
        </w:rPr>
        <w:t>izb</w:t>
      </w:r>
      <w:r w:rsidR="00193EB2" w:rsidRPr="005B19DA">
        <w:rPr>
          <w:szCs w:val="26"/>
          <w:lang w:val="lv-LV"/>
        </w:rPr>
        <w:t>ei</w:t>
      </w:r>
      <w:r w:rsidRPr="005B19DA">
        <w:rPr>
          <w:szCs w:val="26"/>
          <w:lang w:val="lv-LV"/>
        </w:rPr>
        <w:t>gt</w:t>
      </w:r>
      <w:r w:rsidR="00255129" w:rsidRPr="005B19DA">
        <w:rPr>
          <w:szCs w:val="26"/>
          <w:lang w:val="lv-LV"/>
        </w:rPr>
        <w:t xml:space="preserve"> šo Līgumu tajā paredzētajos gadījumos;</w:t>
      </w:r>
    </w:p>
    <w:p w:rsidR="00255129" w:rsidRDefault="00255129" w:rsidP="00255129">
      <w:pPr>
        <w:numPr>
          <w:ilvl w:val="2"/>
          <w:numId w:val="1"/>
        </w:numPr>
        <w:jc w:val="both"/>
        <w:rPr>
          <w:szCs w:val="26"/>
          <w:lang w:val="lv-LV"/>
        </w:rPr>
      </w:pPr>
      <w:r w:rsidRPr="005B19DA">
        <w:rPr>
          <w:szCs w:val="26"/>
          <w:lang w:val="lv-LV"/>
        </w:rPr>
        <w:t>prasīt no Izpildītāja līgumsodu samaksu Līgumā paredzētajos gadījumos, kā arī nodarīto zaudējumu atlīdzību pilnā apmērā.</w:t>
      </w:r>
    </w:p>
    <w:p w:rsidR="00EC2956" w:rsidRPr="00EC2956" w:rsidRDefault="00EC2956" w:rsidP="00EC2956">
      <w:pPr>
        <w:pStyle w:val="Sarakstarindkopa"/>
        <w:numPr>
          <w:ilvl w:val="2"/>
          <w:numId w:val="1"/>
        </w:numPr>
        <w:rPr>
          <w:szCs w:val="26"/>
          <w:lang w:val="lv-LV"/>
        </w:rPr>
      </w:pPr>
      <w:r w:rsidRPr="00EC2956">
        <w:rPr>
          <w:szCs w:val="26"/>
          <w:lang w:val="lv-LV"/>
        </w:rPr>
        <w:t>Pasūtītājam ir tiesības veikt Preces apkopi un remontu citā Preces ražotāja autorizētajā servisā. Šajā gadījumā Precei tiek saglabāta garantija.</w:t>
      </w:r>
    </w:p>
    <w:p w:rsidR="00255129" w:rsidRPr="005B19DA" w:rsidRDefault="00255129" w:rsidP="00255129">
      <w:pPr>
        <w:jc w:val="both"/>
        <w:rPr>
          <w:szCs w:val="26"/>
          <w:lang w:val="lv-LV"/>
        </w:rPr>
      </w:pPr>
    </w:p>
    <w:p w:rsidR="00255129" w:rsidRPr="005B19DA" w:rsidRDefault="00255129" w:rsidP="00255129">
      <w:pPr>
        <w:numPr>
          <w:ilvl w:val="0"/>
          <w:numId w:val="1"/>
        </w:numPr>
        <w:jc w:val="center"/>
        <w:rPr>
          <w:b/>
          <w:szCs w:val="26"/>
          <w:lang w:val="lv-LV"/>
        </w:rPr>
      </w:pPr>
      <w:r w:rsidRPr="005B19DA">
        <w:rPr>
          <w:b/>
          <w:szCs w:val="26"/>
          <w:lang w:val="lv-LV"/>
        </w:rPr>
        <w:t>Izpildītāja tiesības un pienākumi</w:t>
      </w:r>
    </w:p>
    <w:p w:rsidR="00650F8F" w:rsidRPr="005B19DA" w:rsidRDefault="00650F8F" w:rsidP="00650F8F">
      <w:pPr>
        <w:ind w:left="360"/>
        <w:rPr>
          <w:b/>
          <w:szCs w:val="26"/>
          <w:lang w:val="lv-LV"/>
        </w:rPr>
      </w:pPr>
    </w:p>
    <w:p w:rsidR="00255129" w:rsidRPr="005B19DA" w:rsidRDefault="00255129" w:rsidP="00255129">
      <w:pPr>
        <w:numPr>
          <w:ilvl w:val="1"/>
          <w:numId w:val="1"/>
        </w:numPr>
        <w:jc w:val="both"/>
        <w:rPr>
          <w:szCs w:val="26"/>
          <w:u w:val="single"/>
          <w:lang w:val="lv-LV"/>
        </w:rPr>
      </w:pPr>
      <w:r w:rsidRPr="005B19DA">
        <w:rPr>
          <w:szCs w:val="26"/>
          <w:u w:val="single"/>
          <w:lang w:val="lv-LV"/>
        </w:rPr>
        <w:t>Izpildītāja pienākumi ir:</w:t>
      </w:r>
    </w:p>
    <w:p w:rsidR="00255129" w:rsidRPr="005B19DA" w:rsidRDefault="00255129" w:rsidP="00255129">
      <w:pPr>
        <w:numPr>
          <w:ilvl w:val="2"/>
          <w:numId w:val="1"/>
        </w:numPr>
        <w:jc w:val="both"/>
        <w:rPr>
          <w:szCs w:val="26"/>
          <w:lang w:val="lv-LV"/>
        </w:rPr>
      </w:pPr>
      <w:r w:rsidRPr="005B19DA">
        <w:rPr>
          <w:szCs w:val="26"/>
          <w:lang w:val="lv-LV"/>
        </w:rPr>
        <w:t>piegādāt Pasūt</w:t>
      </w:r>
      <w:r w:rsidR="005B2535" w:rsidRPr="005B19DA">
        <w:rPr>
          <w:szCs w:val="26"/>
          <w:lang w:val="lv-LV"/>
        </w:rPr>
        <w:t>ītājam “Tehniskajā specifikācijā – finanšu piedāvājumā</w:t>
      </w:r>
      <w:r w:rsidRPr="005B19DA">
        <w:rPr>
          <w:szCs w:val="26"/>
          <w:lang w:val="lv-LV"/>
        </w:rPr>
        <w:t>” izvirzītajām prasībām atbilstošu Preci saskaņā ar Līguma noteikumiem;</w:t>
      </w:r>
    </w:p>
    <w:p w:rsidR="00255129" w:rsidRPr="005B19DA" w:rsidRDefault="00255129" w:rsidP="00255129">
      <w:pPr>
        <w:numPr>
          <w:ilvl w:val="2"/>
          <w:numId w:val="1"/>
        </w:numPr>
        <w:jc w:val="both"/>
        <w:rPr>
          <w:szCs w:val="26"/>
          <w:lang w:val="lv-LV"/>
        </w:rPr>
      </w:pPr>
      <w:r w:rsidRPr="005B19DA">
        <w:rPr>
          <w:szCs w:val="26"/>
          <w:lang w:val="lv-LV"/>
        </w:rPr>
        <w:t>Ja Pasūtītāju neapmierina Preces kvalitāte, jeb tā neatbilst šī Līguma noteikumiem, tad Izpildītājam pēc iespējas ātrāk par saviem līdzekļiem jānovērš norādītās nepilnības par preces kvalitāti;</w:t>
      </w:r>
    </w:p>
    <w:p w:rsidR="00255129" w:rsidRPr="005B19DA" w:rsidRDefault="00255129" w:rsidP="00255129">
      <w:pPr>
        <w:numPr>
          <w:ilvl w:val="2"/>
          <w:numId w:val="1"/>
        </w:numPr>
        <w:jc w:val="both"/>
        <w:rPr>
          <w:szCs w:val="26"/>
          <w:lang w:val="lv-LV"/>
        </w:rPr>
      </w:pPr>
      <w:r w:rsidRPr="005B19DA">
        <w:rPr>
          <w:szCs w:val="26"/>
          <w:lang w:val="lv-LV"/>
        </w:rPr>
        <w:t>pēc Pasūtītāja pirmā pieprasījuma nodrošināt Preces kvalitātes garantijas noteikumu piemērošanu;</w:t>
      </w:r>
    </w:p>
    <w:p w:rsidR="00255129" w:rsidRPr="005B19DA" w:rsidRDefault="00255129" w:rsidP="00255129">
      <w:pPr>
        <w:numPr>
          <w:ilvl w:val="2"/>
          <w:numId w:val="1"/>
        </w:numPr>
        <w:jc w:val="both"/>
        <w:rPr>
          <w:szCs w:val="26"/>
          <w:lang w:val="lv-LV"/>
        </w:rPr>
      </w:pPr>
      <w:r w:rsidRPr="005B19DA">
        <w:rPr>
          <w:szCs w:val="26"/>
          <w:lang w:val="lv-LV"/>
        </w:rPr>
        <w:t>nekavējoties informēt Pasūtītāju, ja rodas šķēršļi līgumsaistību izpildei;</w:t>
      </w:r>
    </w:p>
    <w:p w:rsidR="00255129" w:rsidRPr="005B19DA" w:rsidRDefault="00255129" w:rsidP="00255129">
      <w:pPr>
        <w:numPr>
          <w:ilvl w:val="2"/>
          <w:numId w:val="1"/>
        </w:numPr>
        <w:jc w:val="both"/>
        <w:rPr>
          <w:szCs w:val="26"/>
          <w:lang w:val="lv-LV"/>
        </w:rPr>
      </w:pPr>
      <w:r w:rsidRPr="005B19DA">
        <w:rPr>
          <w:szCs w:val="26"/>
          <w:lang w:val="lv-LV"/>
        </w:rPr>
        <w:t>neizpaust trešajām personām konfidenciālu informāciju, ja tāda tiks saņemta vai kļūs zināma šī Līguma darbības laikā;</w:t>
      </w:r>
    </w:p>
    <w:p w:rsidR="00255129" w:rsidRDefault="00255129" w:rsidP="00255129">
      <w:pPr>
        <w:numPr>
          <w:ilvl w:val="2"/>
          <w:numId w:val="1"/>
        </w:numPr>
        <w:jc w:val="both"/>
        <w:rPr>
          <w:szCs w:val="26"/>
          <w:lang w:val="lv-LV"/>
        </w:rPr>
      </w:pPr>
      <w:r w:rsidRPr="005B19DA">
        <w:rPr>
          <w:szCs w:val="26"/>
          <w:lang w:val="lv-LV"/>
        </w:rPr>
        <w:t>atlīdzināt Pasūtītājam nodarītos zaudējumus un samaksāt līgumsodu, ja tādi tiek pieprasīti, atbilstoši līguma noteikumiem.</w:t>
      </w:r>
    </w:p>
    <w:p w:rsidR="002501E5" w:rsidRPr="002501E5" w:rsidRDefault="002501E5" w:rsidP="002501E5">
      <w:pPr>
        <w:pStyle w:val="Sarakstarindkopa"/>
        <w:numPr>
          <w:ilvl w:val="2"/>
          <w:numId w:val="1"/>
        </w:numPr>
        <w:rPr>
          <w:szCs w:val="26"/>
          <w:lang w:val="lv-LV"/>
        </w:rPr>
      </w:pPr>
      <w:r w:rsidRPr="002501E5">
        <w:rPr>
          <w:szCs w:val="26"/>
          <w:lang w:val="lv-LV"/>
        </w:rPr>
        <w:t>garantēt automašīnas regulārās apkopes līdz nobraukumam ___ km un attiecīgās izmaksas, atbilstoši Līguma pielikumam.</w:t>
      </w:r>
    </w:p>
    <w:p w:rsidR="001F600B" w:rsidRPr="005B19DA" w:rsidRDefault="001F600B" w:rsidP="001F600B">
      <w:pPr>
        <w:ind w:left="720"/>
        <w:jc w:val="both"/>
        <w:rPr>
          <w:szCs w:val="26"/>
          <w:lang w:val="lv-LV"/>
        </w:rPr>
      </w:pPr>
    </w:p>
    <w:p w:rsidR="00255129" w:rsidRPr="005B19DA" w:rsidRDefault="00255129" w:rsidP="00255129">
      <w:pPr>
        <w:numPr>
          <w:ilvl w:val="1"/>
          <w:numId w:val="1"/>
        </w:numPr>
        <w:jc w:val="both"/>
        <w:rPr>
          <w:szCs w:val="26"/>
          <w:u w:val="single"/>
          <w:lang w:val="lv-LV"/>
        </w:rPr>
      </w:pPr>
      <w:r w:rsidRPr="005B19DA">
        <w:rPr>
          <w:szCs w:val="26"/>
          <w:u w:val="single"/>
          <w:lang w:val="lv-LV"/>
        </w:rPr>
        <w:t>Izpildītājam ir tiesības:</w:t>
      </w:r>
    </w:p>
    <w:p w:rsidR="00255129" w:rsidRPr="005B19DA" w:rsidRDefault="00255129" w:rsidP="00255129">
      <w:pPr>
        <w:numPr>
          <w:ilvl w:val="2"/>
          <w:numId w:val="1"/>
        </w:numPr>
        <w:jc w:val="both"/>
        <w:rPr>
          <w:szCs w:val="26"/>
          <w:lang w:val="lv-LV"/>
        </w:rPr>
      </w:pPr>
      <w:r w:rsidRPr="005B19DA">
        <w:rPr>
          <w:szCs w:val="26"/>
          <w:lang w:val="lv-LV"/>
        </w:rPr>
        <w:t>prasīt no Pasūtītāja Līguma noteikumiem atbilstošas Preces pieņemšanu;</w:t>
      </w:r>
    </w:p>
    <w:p w:rsidR="00255129" w:rsidRPr="005B19DA" w:rsidRDefault="00255129" w:rsidP="00255129">
      <w:pPr>
        <w:numPr>
          <w:ilvl w:val="2"/>
          <w:numId w:val="1"/>
        </w:numPr>
        <w:jc w:val="both"/>
        <w:rPr>
          <w:szCs w:val="26"/>
          <w:lang w:val="lv-LV"/>
        </w:rPr>
      </w:pPr>
      <w:r w:rsidRPr="005B19DA">
        <w:rPr>
          <w:szCs w:val="26"/>
          <w:lang w:val="lv-LV"/>
        </w:rPr>
        <w:t>prasīt no Pasūtītāja pilnu norēķinu par saskaņā ar Līguma noteikumiem piegādāto Preci;</w:t>
      </w:r>
    </w:p>
    <w:p w:rsidR="00255129" w:rsidRPr="005B19DA" w:rsidRDefault="00255129" w:rsidP="00255129">
      <w:pPr>
        <w:numPr>
          <w:ilvl w:val="2"/>
          <w:numId w:val="1"/>
        </w:numPr>
        <w:jc w:val="both"/>
        <w:rPr>
          <w:szCs w:val="26"/>
          <w:lang w:val="lv-LV"/>
        </w:rPr>
      </w:pPr>
      <w:r w:rsidRPr="005B19DA">
        <w:rPr>
          <w:szCs w:val="26"/>
          <w:lang w:val="lv-LV"/>
        </w:rPr>
        <w:t>prasīt no Pasūtītāja līgumsodu samaksu Līgumā paredzētajos gadījumos, kā arī nodarīto zaudējumu atlīdzību pilnā apmērā.</w:t>
      </w:r>
    </w:p>
    <w:p w:rsidR="00255129" w:rsidRPr="005B19DA" w:rsidRDefault="00255129" w:rsidP="00255129">
      <w:pPr>
        <w:jc w:val="both"/>
        <w:rPr>
          <w:szCs w:val="26"/>
          <w:lang w:val="lv-LV"/>
        </w:rPr>
      </w:pPr>
    </w:p>
    <w:p w:rsidR="00255129" w:rsidRPr="005B19DA" w:rsidRDefault="00255129" w:rsidP="00255129">
      <w:pPr>
        <w:numPr>
          <w:ilvl w:val="0"/>
          <w:numId w:val="1"/>
        </w:numPr>
        <w:jc w:val="center"/>
        <w:rPr>
          <w:b/>
          <w:szCs w:val="26"/>
          <w:lang w:val="lv-LV"/>
        </w:rPr>
      </w:pPr>
      <w:r w:rsidRPr="005B19DA">
        <w:rPr>
          <w:b/>
          <w:szCs w:val="26"/>
          <w:lang w:val="lv-LV"/>
        </w:rPr>
        <w:t>Atbildība</w:t>
      </w:r>
    </w:p>
    <w:p w:rsidR="00650F8F" w:rsidRPr="005B19DA" w:rsidRDefault="00650F8F" w:rsidP="00650F8F">
      <w:pPr>
        <w:ind w:left="360"/>
        <w:rPr>
          <w:b/>
          <w:szCs w:val="26"/>
          <w:lang w:val="lv-LV"/>
        </w:rPr>
      </w:pPr>
    </w:p>
    <w:p w:rsidR="00255129" w:rsidRPr="005B19DA" w:rsidRDefault="00255129" w:rsidP="00255129">
      <w:pPr>
        <w:pStyle w:val="Pamatteksts2"/>
        <w:numPr>
          <w:ilvl w:val="1"/>
          <w:numId w:val="1"/>
        </w:numPr>
        <w:tabs>
          <w:tab w:val="clear" w:pos="435"/>
          <w:tab w:val="num" w:pos="709"/>
        </w:tabs>
        <w:ind w:left="709" w:hanging="709"/>
        <w:jc w:val="both"/>
        <w:rPr>
          <w:szCs w:val="26"/>
        </w:rPr>
      </w:pPr>
      <w:r w:rsidRPr="005B19DA">
        <w:rPr>
          <w:szCs w:val="26"/>
        </w:rPr>
        <w:t>Izpildītājs ir atbildīgs par Līgumā noteikto Preces kvalitātes prasību ievērošanu.</w:t>
      </w:r>
    </w:p>
    <w:p w:rsidR="00255129" w:rsidRPr="005B19DA" w:rsidRDefault="00255129" w:rsidP="00255129">
      <w:pPr>
        <w:pStyle w:val="Pamatteksts"/>
        <w:numPr>
          <w:ilvl w:val="1"/>
          <w:numId w:val="1"/>
        </w:numPr>
        <w:tabs>
          <w:tab w:val="clear" w:pos="435"/>
          <w:tab w:val="num" w:pos="709"/>
        </w:tabs>
        <w:ind w:left="709" w:hanging="709"/>
        <w:rPr>
          <w:sz w:val="26"/>
          <w:szCs w:val="26"/>
        </w:rPr>
      </w:pPr>
      <w:r w:rsidRPr="005B19DA">
        <w:rPr>
          <w:sz w:val="26"/>
          <w:szCs w:val="26"/>
        </w:rPr>
        <w:t>Šī Līguma 3.4. un 5.4. punktos noteikto Izpildītāja pienākumu izpildes termiņu neievērošanas gadījumā Pasūtītājs ir tiesīgs pieprasīt no Izpildītāja līgumsoda samaksu 1</w:t>
      </w:r>
      <w:r w:rsidRPr="005B19DA">
        <w:rPr>
          <w:sz w:val="26"/>
          <w:szCs w:val="26"/>
        </w:rPr>
        <w:sym w:font="Symbol" w:char="F025"/>
      </w:r>
      <w:r w:rsidRPr="005B19DA">
        <w:rPr>
          <w:sz w:val="26"/>
          <w:szCs w:val="26"/>
        </w:rPr>
        <w:t xml:space="preserve"> (viena procenta) apmērā no Līguma summas par katru nokavējuma dienu</w:t>
      </w:r>
      <w:r w:rsidR="00BC56E7" w:rsidRPr="005B19DA">
        <w:rPr>
          <w:sz w:val="26"/>
          <w:szCs w:val="26"/>
        </w:rPr>
        <w:t>, bet ne vairāk kā 10% (desmit procenti) no Līguma summas</w:t>
      </w:r>
      <w:r w:rsidRPr="005B19DA">
        <w:rPr>
          <w:sz w:val="26"/>
          <w:szCs w:val="26"/>
        </w:rPr>
        <w:t>.</w:t>
      </w:r>
    </w:p>
    <w:p w:rsidR="00255129" w:rsidRPr="005B19DA" w:rsidRDefault="00255129" w:rsidP="00255129">
      <w:pPr>
        <w:pStyle w:val="Pamatteksts"/>
        <w:numPr>
          <w:ilvl w:val="1"/>
          <w:numId w:val="1"/>
        </w:numPr>
        <w:tabs>
          <w:tab w:val="clear" w:pos="435"/>
          <w:tab w:val="num" w:pos="709"/>
        </w:tabs>
        <w:ind w:left="709" w:hanging="709"/>
        <w:rPr>
          <w:sz w:val="26"/>
          <w:szCs w:val="26"/>
        </w:rPr>
      </w:pPr>
      <w:r w:rsidRPr="005B19DA">
        <w:rPr>
          <w:sz w:val="26"/>
          <w:szCs w:val="26"/>
        </w:rPr>
        <w:lastRenderedPageBreak/>
        <w:t>Pasūtītājs ir atbildīgs par norēķina termiņa ievērošanu un kavējuma gadījumā Izpildītājs ir tiesīgs pieprasīt no Pasūtītāja līgumsoda samaksu 1% (viena procenta) apmērā no kavētās norēķina summas par katru kavējuma dienu</w:t>
      </w:r>
      <w:r w:rsidR="00BC56E7" w:rsidRPr="005B19DA">
        <w:rPr>
          <w:sz w:val="26"/>
          <w:szCs w:val="26"/>
        </w:rPr>
        <w:t>, bet ne vairāk kā 10% (desmit procenti) no kavētās norēķina summas</w:t>
      </w:r>
      <w:r w:rsidRPr="005B19DA">
        <w:rPr>
          <w:sz w:val="26"/>
          <w:szCs w:val="26"/>
        </w:rPr>
        <w:t>.</w:t>
      </w:r>
    </w:p>
    <w:p w:rsidR="00255129" w:rsidRPr="005B19DA" w:rsidRDefault="00255129" w:rsidP="00255129">
      <w:pPr>
        <w:pStyle w:val="Pamatteksts"/>
        <w:numPr>
          <w:ilvl w:val="1"/>
          <w:numId w:val="1"/>
        </w:numPr>
        <w:tabs>
          <w:tab w:val="clear" w:pos="435"/>
          <w:tab w:val="num" w:pos="709"/>
        </w:tabs>
        <w:ind w:left="709" w:hanging="709"/>
        <w:rPr>
          <w:sz w:val="26"/>
          <w:szCs w:val="26"/>
        </w:rPr>
      </w:pPr>
      <w:r w:rsidRPr="005B19DA">
        <w:rPr>
          <w:sz w:val="26"/>
          <w:szCs w:val="26"/>
        </w:rPr>
        <w:t>Šajā Līgumā 8.2. un 8.3.punktos noteikto līgumsodu samaksa neatbrīvo Puses no savu pienākumu izpildes.</w:t>
      </w:r>
    </w:p>
    <w:p w:rsidR="00650F8F" w:rsidRPr="005B19DA" w:rsidRDefault="00255129" w:rsidP="00650F8F">
      <w:pPr>
        <w:pStyle w:val="Pamatteksts2"/>
        <w:numPr>
          <w:ilvl w:val="1"/>
          <w:numId w:val="1"/>
        </w:numPr>
        <w:tabs>
          <w:tab w:val="clear" w:pos="435"/>
        </w:tabs>
        <w:ind w:left="709" w:hanging="709"/>
        <w:jc w:val="both"/>
        <w:rPr>
          <w:szCs w:val="26"/>
        </w:rPr>
      </w:pPr>
      <w:r w:rsidRPr="005B19DA">
        <w:rPr>
          <w:szCs w:val="26"/>
        </w:rPr>
        <w:t>Puses ir atbildīgas par līgumsaistību izpildi, zaudējumu nodarīšanu otrai pusei vai trešajām personām, kas radušies ar šī Līguma izpildi un atlīdzina tos pilnā apmērā Latvijas Republikas normatīvos aktos paredzētajā kārtībā.</w:t>
      </w:r>
    </w:p>
    <w:p w:rsidR="00255129" w:rsidRPr="005B19DA" w:rsidRDefault="00255129" w:rsidP="00650F8F">
      <w:pPr>
        <w:pStyle w:val="Pamatteksts2"/>
        <w:numPr>
          <w:ilvl w:val="1"/>
          <w:numId w:val="1"/>
        </w:numPr>
        <w:tabs>
          <w:tab w:val="clear" w:pos="435"/>
        </w:tabs>
        <w:ind w:left="709" w:hanging="709"/>
        <w:jc w:val="both"/>
        <w:rPr>
          <w:szCs w:val="26"/>
        </w:rPr>
      </w:pPr>
      <w:r w:rsidRPr="005B19DA">
        <w:rPr>
          <w:szCs w:val="26"/>
        </w:rPr>
        <w:t xml:space="preserve">Ja šis </w:t>
      </w:r>
      <w:smartTag w:uri="schemas-tilde-lv/tildestengine" w:element="veidnes">
        <w:smartTagPr>
          <w:attr w:name="text" w:val="LĪGUMS"/>
          <w:attr w:name="baseform" w:val="LĪGUMS"/>
          <w:attr w:name="id" w:val="-1"/>
        </w:smartTagPr>
        <w:r w:rsidRPr="005B19DA">
          <w:rPr>
            <w:szCs w:val="26"/>
          </w:rPr>
          <w:t>Līgums</w:t>
        </w:r>
      </w:smartTag>
      <w:r w:rsidR="00AA1980" w:rsidRPr="005B19DA">
        <w:rPr>
          <w:szCs w:val="26"/>
        </w:rPr>
        <w:t xml:space="preserve"> tiek izbeigts</w:t>
      </w:r>
      <w:r w:rsidRPr="005B19DA">
        <w:rPr>
          <w:szCs w:val="26"/>
        </w:rPr>
        <w:t xml:space="preserve"> Izpildītāja vainas dēļ saskaņā ar 10.2.1., 10.2.2. u</w:t>
      </w:r>
      <w:r w:rsidR="00AA1980" w:rsidRPr="005B19DA">
        <w:rPr>
          <w:szCs w:val="26"/>
        </w:rPr>
        <w:t>n/vai 10.2.3 apakšpunktiem, un ja Pasūtī</w:t>
      </w:r>
      <w:r w:rsidRPr="005B19DA">
        <w:rPr>
          <w:szCs w:val="26"/>
        </w:rPr>
        <w:t>tā</w:t>
      </w:r>
      <w:r w:rsidR="00650F8F" w:rsidRPr="005B19DA">
        <w:rPr>
          <w:szCs w:val="26"/>
        </w:rPr>
        <w:t>js ir samaksājis par Preci, tad</w:t>
      </w:r>
      <w:r w:rsidRPr="005B19DA">
        <w:rPr>
          <w:szCs w:val="26"/>
        </w:rPr>
        <w:t xml:space="preserve"> Izpildītājs nekavējoties atgriež Pasūtītājam visu iemaksāto naudas summu pilnā apmērā</w:t>
      </w:r>
      <w:r w:rsidR="00650F8F" w:rsidRPr="005B19DA">
        <w:rPr>
          <w:szCs w:val="26"/>
        </w:rPr>
        <w:t>, un</w:t>
      </w:r>
      <w:r w:rsidR="00650F8F" w:rsidRPr="005B19DA">
        <w:t xml:space="preserve"> Izpildītāja ir tiesīgs prasīt līgumsodu 10% (desmit procenti) apmērā no Līguma summas.</w:t>
      </w:r>
    </w:p>
    <w:p w:rsidR="00D92840" w:rsidRPr="005B19DA" w:rsidRDefault="00650F8F" w:rsidP="00D92840">
      <w:pPr>
        <w:pStyle w:val="Pamatteksts2"/>
        <w:numPr>
          <w:ilvl w:val="1"/>
          <w:numId w:val="1"/>
        </w:numPr>
        <w:tabs>
          <w:tab w:val="clear" w:pos="435"/>
        </w:tabs>
        <w:ind w:left="709" w:hanging="709"/>
        <w:jc w:val="both"/>
      </w:pPr>
      <w:r w:rsidRPr="005B19DA">
        <w:t>Izpildītājs ir atbildīgs par garantijas noteikumu piemērošanu un gadījumā, ja tie netiek ievēroti vai pildīti, Pasūtītājs ir tiesīgs prasīt līgumsodu 10% (desmit procenti) apmērā no Preces, attiecībā pret kuriem paredzēts piemērot garantijas noteikumus, iegādes vērtības summas, par katru garantijas noteikumu neievērošanas vai nepildīšanas gadījumu.</w:t>
      </w:r>
    </w:p>
    <w:p w:rsidR="00255129" w:rsidRPr="005B19DA" w:rsidRDefault="00D92840" w:rsidP="00D92840">
      <w:pPr>
        <w:pStyle w:val="Pamatteksts2"/>
        <w:numPr>
          <w:ilvl w:val="1"/>
          <w:numId w:val="1"/>
        </w:numPr>
        <w:tabs>
          <w:tab w:val="clear" w:pos="435"/>
        </w:tabs>
        <w:ind w:left="709" w:hanging="709"/>
        <w:jc w:val="both"/>
      </w:pPr>
      <w:r w:rsidRPr="005B19DA">
        <w:rPr>
          <w:szCs w:val="26"/>
        </w:rPr>
        <w:t>Puses nav atbildīgas par saistību neizpildi vai daļēju neizpildi, kā arī vienpersonisku atkāpšanos no Līguma nosacījumiem, ja tā radusies iepriekš neparedzētu, nepārvaramas varas apstākļu dēļ, veicot pienācīgus piesardzības pasākumus, kā arī citu apstākļu dēļ, kas nav tieši atkarīgi no Pusēm un kurus Puses nevarēja ne paredzēt, ne novērst saprātīgiem līdzekļiem.</w:t>
      </w:r>
    </w:p>
    <w:p w:rsidR="00D92840" w:rsidRPr="005B19DA" w:rsidRDefault="00D92840" w:rsidP="00D92840">
      <w:pPr>
        <w:pStyle w:val="Pamatteksts2"/>
        <w:jc w:val="both"/>
      </w:pPr>
    </w:p>
    <w:p w:rsidR="00255129" w:rsidRPr="005B19DA" w:rsidRDefault="00255129" w:rsidP="00255129">
      <w:pPr>
        <w:numPr>
          <w:ilvl w:val="0"/>
          <w:numId w:val="1"/>
        </w:numPr>
        <w:tabs>
          <w:tab w:val="num" w:pos="709"/>
        </w:tabs>
        <w:ind w:left="709" w:hanging="709"/>
        <w:jc w:val="center"/>
        <w:rPr>
          <w:b/>
          <w:szCs w:val="26"/>
          <w:lang w:val="lv-LV"/>
        </w:rPr>
      </w:pPr>
      <w:r w:rsidRPr="005B19DA">
        <w:rPr>
          <w:b/>
          <w:szCs w:val="26"/>
          <w:lang w:val="lv-LV"/>
        </w:rPr>
        <w:t>Strīdu izskatīšanas kārtība</w:t>
      </w:r>
    </w:p>
    <w:p w:rsidR="00D92840" w:rsidRPr="005B19DA" w:rsidRDefault="00D92840" w:rsidP="00D92840">
      <w:pPr>
        <w:tabs>
          <w:tab w:val="num" w:pos="709"/>
        </w:tabs>
        <w:jc w:val="center"/>
        <w:rPr>
          <w:b/>
          <w:szCs w:val="26"/>
          <w:lang w:val="lv-LV"/>
        </w:rPr>
      </w:pPr>
    </w:p>
    <w:p w:rsidR="00255129" w:rsidRPr="005B19DA" w:rsidRDefault="00255129" w:rsidP="00255129">
      <w:pPr>
        <w:pStyle w:val="Pamatteksts2"/>
        <w:numPr>
          <w:ilvl w:val="1"/>
          <w:numId w:val="1"/>
        </w:numPr>
        <w:tabs>
          <w:tab w:val="clear" w:pos="435"/>
          <w:tab w:val="num" w:pos="709"/>
        </w:tabs>
        <w:ind w:left="709" w:hanging="709"/>
        <w:jc w:val="both"/>
        <w:rPr>
          <w:szCs w:val="26"/>
        </w:rPr>
      </w:pPr>
      <w:r w:rsidRPr="005B19DA">
        <w:rPr>
          <w:szCs w:val="26"/>
        </w:rPr>
        <w:t xml:space="preserve">Visas domstarpības un strīdus, kas skar šo Līgumu, Puses izskata pārrunu ceļā. </w:t>
      </w:r>
    </w:p>
    <w:p w:rsidR="00255129" w:rsidRPr="005B19DA" w:rsidRDefault="00255129" w:rsidP="00255129">
      <w:pPr>
        <w:pStyle w:val="Pamatteksts2"/>
        <w:numPr>
          <w:ilvl w:val="1"/>
          <w:numId w:val="1"/>
        </w:numPr>
        <w:tabs>
          <w:tab w:val="clear" w:pos="435"/>
          <w:tab w:val="num" w:pos="709"/>
        </w:tabs>
        <w:ind w:left="709" w:hanging="709"/>
        <w:jc w:val="both"/>
        <w:rPr>
          <w:szCs w:val="26"/>
        </w:rPr>
      </w:pPr>
      <w:r w:rsidRPr="005B19DA">
        <w:rPr>
          <w:szCs w:val="26"/>
        </w:rPr>
        <w:t xml:space="preserve">Gadījumā, ja Puses nevar vienoties, strīdus jautājumu nodod izskatīšanai tiesā, saskaņā ar Latvijas Republikas spēkā </w:t>
      </w:r>
      <w:r w:rsidR="00AA1980" w:rsidRPr="005B19DA">
        <w:rPr>
          <w:szCs w:val="26"/>
        </w:rPr>
        <w:t>esošiem normatīvajiem aktiem</w:t>
      </w:r>
      <w:r w:rsidRPr="005B19DA">
        <w:rPr>
          <w:szCs w:val="26"/>
        </w:rPr>
        <w:t>.</w:t>
      </w:r>
    </w:p>
    <w:p w:rsidR="00255129" w:rsidRPr="005B19DA" w:rsidRDefault="00255129" w:rsidP="00255129">
      <w:pPr>
        <w:pStyle w:val="Pamatteksts2"/>
        <w:numPr>
          <w:ilvl w:val="1"/>
          <w:numId w:val="1"/>
        </w:numPr>
        <w:tabs>
          <w:tab w:val="clear" w:pos="435"/>
          <w:tab w:val="num" w:pos="709"/>
        </w:tabs>
        <w:ind w:left="709" w:hanging="709"/>
        <w:jc w:val="both"/>
        <w:rPr>
          <w:szCs w:val="26"/>
        </w:rPr>
      </w:pPr>
      <w:r w:rsidRPr="005B19DA">
        <w:rPr>
          <w:szCs w:val="26"/>
        </w:rPr>
        <w:t>Pusei, kas vēlas strīdus jautājumu nodot izskatīšanai tiesā, vispirms otrai pusei jāiesniedz rakstiska pretenzija.</w:t>
      </w:r>
    </w:p>
    <w:p w:rsidR="00255129" w:rsidRPr="005B19DA" w:rsidRDefault="00255129" w:rsidP="00255129">
      <w:pPr>
        <w:pStyle w:val="Pamatteksts2"/>
        <w:jc w:val="both"/>
        <w:rPr>
          <w:szCs w:val="26"/>
        </w:rPr>
      </w:pPr>
    </w:p>
    <w:p w:rsidR="00255129" w:rsidRPr="005B19DA" w:rsidRDefault="00255129" w:rsidP="00255129">
      <w:pPr>
        <w:numPr>
          <w:ilvl w:val="0"/>
          <w:numId w:val="1"/>
        </w:numPr>
        <w:jc w:val="center"/>
        <w:rPr>
          <w:b/>
          <w:szCs w:val="26"/>
          <w:lang w:val="lv-LV"/>
        </w:rPr>
      </w:pPr>
      <w:r w:rsidRPr="005B19DA">
        <w:rPr>
          <w:b/>
          <w:szCs w:val="26"/>
          <w:lang w:val="lv-LV"/>
        </w:rPr>
        <w:t xml:space="preserve">Līguma darbības termiņš un </w:t>
      </w:r>
      <w:r w:rsidR="006F5136" w:rsidRPr="005B19DA">
        <w:rPr>
          <w:b/>
          <w:szCs w:val="26"/>
          <w:lang w:val="lv-LV"/>
        </w:rPr>
        <w:t>izbeig</w:t>
      </w:r>
      <w:r w:rsidRPr="005B19DA">
        <w:rPr>
          <w:b/>
          <w:szCs w:val="26"/>
          <w:lang w:val="lv-LV"/>
        </w:rPr>
        <w:t>šana</w:t>
      </w:r>
    </w:p>
    <w:p w:rsidR="00D92840" w:rsidRPr="005B19DA" w:rsidRDefault="00D92840" w:rsidP="00D92840">
      <w:pPr>
        <w:jc w:val="center"/>
        <w:rPr>
          <w:b/>
          <w:szCs w:val="26"/>
          <w:lang w:val="lv-LV"/>
        </w:rPr>
      </w:pPr>
    </w:p>
    <w:p w:rsidR="00255129" w:rsidRPr="005B19DA" w:rsidRDefault="00255129" w:rsidP="00255129">
      <w:pPr>
        <w:numPr>
          <w:ilvl w:val="1"/>
          <w:numId w:val="1"/>
        </w:numPr>
        <w:ind w:left="709" w:hanging="709"/>
        <w:jc w:val="both"/>
        <w:rPr>
          <w:szCs w:val="26"/>
          <w:lang w:val="lv-LV"/>
        </w:rPr>
      </w:pPr>
      <w:r w:rsidRPr="005B19DA">
        <w:rPr>
          <w:szCs w:val="26"/>
          <w:lang w:val="lv-LV"/>
        </w:rPr>
        <w:t>Līgums stājas spēkā ar tā abpusējas parakstīšanas brīdi un darbojas līdz visu Līgumā noteikto saistību abpusējai izpildei.</w:t>
      </w:r>
    </w:p>
    <w:p w:rsidR="00255129" w:rsidRPr="005B19DA" w:rsidRDefault="00255129" w:rsidP="00255129">
      <w:pPr>
        <w:numPr>
          <w:ilvl w:val="1"/>
          <w:numId w:val="1"/>
        </w:numPr>
        <w:ind w:left="709" w:hanging="709"/>
        <w:jc w:val="both"/>
        <w:rPr>
          <w:szCs w:val="26"/>
          <w:lang w:val="lv-LV"/>
        </w:rPr>
      </w:pPr>
      <w:r w:rsidRPr="005B19DA">
        <w:rPr>
          <w:szCs w:val="26"/>
          <w:lang w:val="lv-LV"/>
        </w:rPr>
        <w:t>Pasūtītājs, ar rakstisku pa</w:t>
      </w:r>
      <w:r w:rsidR="006F5136" w:rsidRPr="005B19DA">
        <w:rPr>
          <w:szCs w:val="26"/>
          <w:lang w:val="lv-LV"/>
        </w:rPr>
        <w:t>ziņojumu, ir tiesīgs šo Līgumu izbeig</w:t>
      </w:r>
      <w:r w:rsidRPr="005B19DA">
        <w:rPr>
          <w:szCs w:val="26"/>
          <w:lang w:val="lv-LV"/>
        </w:rPr>
        <w:t>t nekavējoties šādos gadījumos:</w:t>
      </w:r>
    </w:p>
    <w:p w:rsidR="00255129" w:rsidRPr="005B19DA" w:rsidRDefault="00255129" w:rsidP="00255129">
      <w:pPr>
        <w:numPr>
          <w:ilvl w:val="2"/>
          <w:numId w:val="1"/>
        </w:numPr>
        <w:jc w:val="both"/>
        <w:rPr>
          <w:szCs w:val="26"/>
          <w:lang w:val="lv-LV"/>
        </w:rPr>
      </w:pPr>
      <w:r w:rsidRPr="005B19DA">
        <w:rPr>
          <w:szCs w:val="26"/>
          <w:lang w:val="lv-LV"/>
        </w:rPr>
        <w:t>ja Pasūtītāju neapmierina Preces kvalitāte, jo tā neatbilst šā Līguma noteikumiem;</w:t>
      </w:r>
    </w:p>
    <w:p w:rsidR="00255129" w:rsidRPr="005B19DA" w:rsidRDefault="00255129" w:rsidP="00255129">
      <w:pPr>
        <w:numPr>
          <w:ilvl w:val="2"/>
          <w:numId w:val="1"/>
        </w:numPr>
        <w:jc w:val="both"/>
        <w:rPr>
          <w:szCs w:val="26"/>
          <w:lang w:val="lv-LV"/>
        </w:rPr>
      </w:pPr>
      <w:r w:rsidRPr="005B19DA">
        <w:rPr>
          <w:szCs w:val="26"/>
          <w:lang w:val="lv-LV"/>
        </w:rPr>
        <w:t>ja Izpildītājs vēlas grozīt piegādājamās Preces cenu;</w:t>
      </w:r>
    </w:p>
    <w:p w:rsidR="00255129" w:rsidRPr="005B19DA" w:rsidRDefault="00255129" w:rsidP="00255129">
      <w:pPr>
        <w:numPr>
          <w:ilvl w:val="2"/>
          <w:numId w:val="1"/>
        </w:numPr>
        <w:jc w:val="both"/>
        <w:rPr>
          <w:szCs w:val="26"/>
          <w:lang w:val="lv-LV"/>
        </w:rPr>
      </w:pPr>
      <w:r w:rsidRPr="005B19DA">
        <w:rPr>
          <w:szCs w:val="26"/>
          <w:lang w:val="lv-LV"/>
        </w:rPr>
        <w:t>ja Izpildītājs kavē Preces piegādi ilgāk par 15 (piecpadsmit) dienām pēc 3.4.punktā noteiktā Preces piegādes termiņa beigām;</w:t>
      </w:r>
    </w:p>
    <w:p w:rsidR="00255129" w:rsidRPr="005B19DA" w:rsidRDefault="00255129" w:rsidP="00255129">
      <w:pPr>
        <w:numPr>
          <w:ilvl w:val="2"/>
          <w:numId w:val="1"/>
        </w:numPr>
        <w:jc w:val="both"/>
        <w:rPr>
          <w:szCs w:val="26"/>
          <w:lang w:val="lv-LV"/>
        </w:rPr>
      </w:pPr>
      <w:r w:rsidRPr="005B19DA">
        <w:rPr>
          <w:szCs w:val="26"/>
          <w:lang w:val="lv-LV"/>
        </w:rPr>
        <w:t>ja Izpildītājs pasludināts par maksātnespējīgu;</w:t>
      </w:r>
    </w:p>
    <w:p w:rsidR="00255129" w:rsidRPr="005B19DA" w:rsidRDefault="00255129" w:rsidP="00255129">
      <w:pPr>
        <w:numPr>
          <w:ilvl w:val="2"/>
          <w:numId w:val="1"/>
        </w:numPr>
        <w:jc w:val="both"/>
        <w:rPr>
          <w:szCs w:val="26"/>
          <w:lang w:val="lv-LV"/>
        </w:rPr>
      </w:pPr>
      <w:r w:rsidRPr="005B19DA">
        <w:rPr>
          <w:szCs w:val="26"/>
          <w:lang w:val="lv-LV"/>
        </w:rPr>
        <w:t>ja kompetentas valsts vai pašvaldību institūcijas Izpildītāja saimnieciskajā darbībā ir konstatējušas normatīvo aktu pārkāpumus un apturējušas tā darbību.</w:t>
      </w:r>
    </w:p>
    <w:p w:rsidR="00255129" w:rsidRPr="005B19DA" w:rsidRDefault="00255129" w:rsidP="00255129">
      <w:pPr>
        <w:numPr>
          <w:ilvl w:val="1"/>
          <w:numId w:val="1"/>
        </w:numPr>
        <w:ind w:left="709" w:hanging="709"/>
        <w:jc w:val="both"/>
        <w:rPr>
          <w:szCs w:val="26"/>
          <w:lang w:val="lv-LV"/>
        </w:rPr>
      </w:pPr>
      <w:r w:rsidRPr="005B19DA">
        <w:rPr>
          <w:szCs w:val="26"/>
          <w:lang w:val="lv-LV"/>
        </w:rPr>
        <w:t xml:space="preserve">Gadījumā, ja Pušu saistību izpildi ir ietekmējuši ārkārtēji, iepriekš neparedzēti apstākļi, Līguma darbība tiek apturēta un Puses vienojas par turpmāko Līguma </w:t>
      </w:r>
      <w:r w:rsidRPr="005B19DA">
        <w:rPr>
          <w:szCs w:val="26"/>
          <w:lang w:val="lv-LV"/>
        </w:rPr>
        <w:lastRenderedPageBreak/>
        <w:t>darbību. Puses apņemas nekavējoties informēt viena otru par šādu apstākļu rašanos, pretējā gadījumā zaudējot tiesības uz tiem atsaukties.</w:t>
      </w:r>
    </w:p>
    <w:p w:rsidR="00255129" w:rsidRPr="005B19DA" w:rsidRDefault="00255129" w:rsidP="00255129">
      <w:pPr>
        <w:jc w:val="both"/>
        <w:rPr>
          <w:szCs w:val="26"/>
          <w:lang w:val="lv-LV"/>
        </w:rPr>
      </w:pPr>
    </w:p>
    <w:p w:rsidR="00255129" w:rsidRPr="005B19DA" w:rsidRDefault="00255129" w:rsidP="00255129">
      <w:pPr>
        <w:numPr>
          <w:ilvl w:val="0"/>
          <w:numId w:val="1"/>
        </w:numPr>
        <w:jc w:val="center"/>
        <w:rPr>
          <w:b/>
          <w:szCs w:val="26"/>
          <w:lang w:val="lv-LV"/>
        </w:rPr>
      </w:pPr>
      <w:r w:rsidRPr="005B19DA">
        <w:rPr>
          <w:b/>
          <w:szCs w:val="26"/>
          <w:lang w:val="lv-LV"/>
        </w:rPr>
        <w:t>Papildus noteikumi</w:t>
      </w:r>
    </w:p>
    <w:p w:rsidR="00D92840" w:rsidRPr="005B19DA" w:rsidRDefault="00D92840" w:rsidP="00D92840">
      <w:pPr>
        <w:ind w:left="360"/>
        <w:rPr>
          <w:b/>
          <w:szCs w:val="26"/>
          <w:lang w:val="lv-LV"/>
        </w:rPr>
      </w:pPr>
    </w:p>
    <w:p w:rsidR="00255129" w:rsidRPr="005B19DA" w:rsidRDefault="00255129" w:rsidP="00255129">
      <w:pPr>
        <w:numPr>
          <w:ilvl w:val="1"/>
          <w:numId w:val="1"/>
        </w:numPr>
        <w:ind w:left="709" w:hanging="709"/>
        <w:jc w:val="both"/>
        <w:rPr>
          <w:szCs w:val="26"/>
          <w:lang w:val="lv-LV"/>
        </w:rPr>
      </w:pPr>
      <w:r w:rsidRPr="005B19DA">
        <w:rPr>
          <w:szCs w:val="26"/>
          <w:lang w:val="lv-LV"/>
        </w:rPr>
        <w:t>Jebkuri Līguma grozījumi noformējami rakstveidā un pievienojami šim Līgumam kā neatņemamas tā sastāvdaļas.</w:t>
      </w:r>
    </w:p>
    <w:p w:rsidR="00255129" w:rsidRPr="005B19DA" w:rsidRDefault="00255129" w:rsidP="00255129">
      <w:pPr>
        <w:numPr>
          <w:ilvl w:val="1"/>
          <w:numId w:val="1"/>
        </w:numPr>
        <w:ind w:left="709" w:hanging="709"/>
        <w:jc w:val="both"/>
        <w:rPr>
          <w:szCs w:val="26"/>
          <w:lang w:val="lv-LV"/>
        </w:rPr>
      </w:pPr>
      <w:r w:rsidRPr="005B19DA">
        <w:rPr>
          <w:szCs w:val="26"/>
          <w:lang w:val="lv-LV"/>
        </w:rPr>
        <w:t>Jautājumi, kas nav atspoguļoti Līgumā, tiek izskatīti atbilstoši pastāvošajiem Latvijas Republikas normatīvajiem aktiem.</w:t>
      </w:r>
    </w:p>
    <w:p w:rsidR="00255129" w:rsidRPr="005B19DA" w:rsidRDefault="00255129" w:rsidP="00255129">
      <w:pPr>
        <w:numPr>
          <w:ilvl w:val="1"/>
          <w:numId w:val="1"/>
        </w:numPr>
        <w:ind w:left="709" w:hanging="709"/>
        <w:jc w:val="both"/>
        <w:rPr>
          <w:szCs w:val="26"/>
          <w:lang w:val="lv-LV"/>
        </w:rPr>
      </w:pPr>
      <w:r w:rsidRPr="005B19DA">
        <w:rPr>
          <w:szCs w:val="26"/>
          <w:lang w:val="lv-LV"/>
        </w:rPr>
        <w:t>Gadījumā, ja spēku zaudē kāds no Līguma punktiem, tas neietekmē pārējo Līguma punktu spēkā esamību.</w:t>
      </w:r>
    </w:p>
    <w:p w:rsidR="00255129" w:rsidRPr="005B19DA" w:rsidRDefault="00255129" w:rsidP="00255129">
      <w:pPr>
        <w:numPr>
          <w:ilvl w:val="1"/>
          <w:numId w:val="1"/>
        </w:numPr>
        <w:ind w:left="709" w:hanging="709"/>
        <w:jc w:val="both"/>
        <w:rPr>
          <w:szCs w:val="26"/>
          <w:lang w:val="lv-LV"/>
        </w:rPr>
      </w:pPr>
      <w:r w:rsidRPr="005B19DA">
        <w:rPr>
          <w:szCs w:val="26"/>
          <w:lang w:val="lv-LV"/>
        </w:rPr>
        <w:t>Puses apņemas nekavējoties informēt viena otru par savu rekvizītu maiņu.</w:t>
      </w:r>
    </w:p>
    <w:p w:rsidR="00255129" w:rsidRPr="005B19DA" w:rsidRDefault="00255129" w:rsidP="00255129">
      <w:pPr>
        <w:numPr>
          <w:ilvl w:val="1"/>
          <w:numId w:val="1"/>
        </w:numPr>
        <w:ind w:left="709" w:hanging="709"/>
        <w:jc w:val="both"/>
        <w:rPr>
          <w:szCs w:val="26"/>
          <w:lang w:val="lv-LV"/>
        </w:rPr>
      </w:pPr>
      <w:smartTag w:uri="schemas-tilde-lv/tildestengine" w:element="veidnes">
        <w:smartTagPr>
          <w:attr w:name="text" w:val="LĪGUMS"/>
          <w:attr w:name="baseform" w:val="LĪGUMS"/>
          <w:attr w:name="id" w:val="-1"/>
        </w:smartTagPr>
        <w:r w:rsidRPr="005B19DA">
          <w:rPr>
            <w:szCs w:val="26"/>
            <w:lang w:val="lv-LV"/>
          </w:rPr>
          <w:t>Līgums</w:t>
        </w:r>
      </w:smartTag>
      <w:r w:rsidR="00D92840" w:rsidRPr="005B19DA">
        <w:rPr>
          <w:szCs w:val="26"/>
          <w:lang w:val="lv-LV"/>
        </w:rPr>
        <w:t xml:space="preserve"> sastādīts uz 6</w:t>
      </w:r>
      <w:r w:rsidRPr="005B19DA">
        <w:rPr>
          <w:szCs w:val="26"/>
          <w:lang w:val="lv-LV"/>
        </w:rPr>
        <w:t xml:space="preserve"> (</w:t>
      </w:r>
      <w:r w:rsidR="00D92840" w:rsidRPr="005B19DA">
        <w:rPr>
          <w:szCs w:val="26"/>
          <w:lang w:val="lv-LV"/>
        </w:rPr>
        <w:t>sešām</w:t>
      </w:r>
      <w:r w:rsidRPr="005B19DA">
        <w:rPr>
          <w:szCs w:val="26"/>
          <w:lang w:val="lv-LV"/>
        </w:rPr>
        <w:t>) lapām ar Pielikumu “Tehniskā specifikācija</w:t>
      </w:r>
      <w:r w:rsidR="00D92840" w:rsidRPr="005B19DA">
        <w:rPr>
          <w:szCs w:val="26"/>
          <w:lang w:val="lv-LV"/>
        </w:rPr>
        <w:t xml:space="preserve"> – finanšu piedāvājums</w:t>
      </w:r>
      <w:r w:rsidRPr="005B19DA">
        <w:rPr>
          <w:szCs w:val="26"/>
          <w:lang w:val="lv-LV"/>
        </w:rPr>
        <w:t>” u</w:t>
      </w:r>
      <w:r w:rsidR="00E05FFB">
        <w:rPr>
          <w:szCs w:val="26"/>
          <w:lang w:val="lv-LV"/>
        </w:rPr>
        <w:t>z_____ lapām, kas ir neatņemama šī Līguma sastāvdaļa</w:t>
      </w:r>
      <w:r w:rsidRPr="005B19DA">
        <w:rPr>
          <w:szCs w:val="26"/>
          <w:lang w:val="lv-LV"/>
        </w:rPr>
        <w:t>,</w:t>
      </w:r>
      <w:r w:rsidR="00E05FFB">
        <w:rPr>
          <w:szCs w:val="26"/>
          <w:lang w:val="lv-LV"/>
        </w:rPr>
        <w:t xml:space="preserve"> 2 (divos) eksemplāros, katrai P</w:t>
      </w:r>
      <w:r w:rsidRPr="005B19DA">
        <w:rPr>
          <w:szCs w:val="26"/>
          <w:lang w:val="lv-LV"/>
        </w:rPr>
        <w:t>usei pa vienam. Abiem līguma eksemplāriem ir vienāds juridiskais spēks.</w:t>
      </w:r>
    </w:p>
    <w:p w:rsidR="00255129" w:rsidRPr="005B19DA" w:rsidRDefault="00255129" w:rsidP="00255129">
      <w:pPr>
        <w:jc w:val="both"/>
        <w:rPr>
          <w:szCs w:val="26"/>
          <w:lang w:val="lv-LV"/>
        </w:rPr>
      </w:pPr>
    </w:p>
    <w:p w:rsidR="00255129" w:rsidRPr="005B19DA" w:rsidRDefault="00255129" w:rsidP="00255129">
      <w:pPr>
        <w:numPr>
          <w:ilvl w:val="0"/>
          <w:numId w:val="1"/>
        </w:numPr>
        <w:jc w:val="center"/>
        <w:rPr>
          <w:b/>
          <w:szCs w:val="26"/>
          <w:lang w:val="lv-LV"/>
        </w:rPr>
      </w:pPr>
      <w:r w:rsidRPr="005B19DA">
        <w:rPr>
          <w:b/>
          <w:szCs w:val="26"/>
          <w:lang w:val="lv-LV"/>
        </w:rPr>
        <w:t>Pušu rekvizīti un paraksti</w:t>
      </w:r>
    </w:p>
    <w:p w:rsidR="00255129" w:rsidRPr="005B19DA" w:rsidRDefault="00255129" w:rsidP="00255129">
      <w:pPr>
        <w:pStyle w:val="Pamattekstsaratkpi"/>
        <w:rPr>
          <w:sz w:val="26"/>
          <w:szCs w:val="26"/>
        </w:rPr>
      </w:pPr>
    </w:p>
    <w:tbl>
      <w:tblPr>
        <w:tblW w:w="9733" w:type="dxa"/>
        <w:tblInd w:w="392" w:type="dxa"/>
        <w:tblLayout w:type="fixed"/>
        <w:tblLook w:val="0000" w:firstRow="0" w:lastRow="0" w:firstColumn="0" w:lastColumn="0" w:noHBand="0" w:noVBand="0"/>
      </w:tblPr>
      <w:tblGrid>
        <w:gridCol w:w="4975"/>
        <w:gridCol w:w="4758"/>
      </w:tblGrid>
      <w:tr w:rsidR="00255129" w:rsidRPr="005B19DA" w:rsidTr="00A80584">
        <w:trPr>
          <w:trHeight w:val="260"/>
        </w:trPr>
        <w:tc>
          <w:tcPr>
            <w:tcW w:w="4975" w:type="dxa"/>
          </w:tcPr>
          <w:p w:rsidR="00255129" w:rsidRPr="005B19DA" w:rsidRDefault="00255129" w:rsidP="00A80584">
            <w:pPr>
              <w:rPr>
                <w:b/>
                <w:szCs w:val="26"/>
                <w:lang w:val="lv-LV"/>
              </w:rPr>
            </w:pPr>
            <w:r w:rsidRPr="005B19DA">
              <w:rPr>
                <w:b/>
                <w:szCs w:val="26"/>
                <w:lang w:val="lv-LV"/>
              </w:rPr>
              <w:t>Pasūtītājs:</w:t>
            </w:r>
          </w:p>
        </w:tc>
        <w:tc>
          <w:tcPr>
            <w:tcW w:w="4758" w:type="dxa"/>
          </w:tcPr>
          <w:p w:rsidR="00255129" w:rsidRPr="005B19DA" w:rsidRDefault="00255129" w:rsidP="00A80584">
            <w:pPr>
              <w:pStyle w:val="Virsraksts1"/>
              <w:rPr>
                <w:sz w:val="26"/>
                <w:szCs w:val="26"/>
              </w:rPr>
            </w:pPr>
            <w:r w:rsidRPr="005B19DA">
              <w:rPr>
                <w:sz w:val="26"/>
                <w:szCs w:val="26"/>
              </w:rPr>
              <w:t>Izpildītājs:</w:t>
            </w:r>
          </w:p>
        </w:tc>
      </w:tr>
      <w:tr w:rsidR="00255129" w:rsidRPr="005B19DA" w:rsidTr="00A80584">
        <w:trPr>
          <w:trHeight w:val="260"/>
        </w:trPr>
        <w:tc>
          <w:tcPr>
            <w:tcW w:w="4975" w:type="dxa"/>
          </w:tcPr>
          <w:p w:rsidR="00255129" w:rsidRPr="005B19DA" w:rsidRDefault="00255129" w:rsidP="00A80584">
            <w:pPr>
              <w:rPr>
                <w:b/>
                <w:szCs w:val="26"/>
                <w:lang w:val="lv-LV"/>
              </w:rPr>
            </w:pPr>
            <w:r w:rsidRPr="005B19DA">
              <w:rPr>
                <w:b/>
                <w:szCs w:val="26"/>
                <w:lang w:val="lv-LV"/>
              </w:rPr>
              <w:t>Rīgas pašvaldības policija</w:t>
            </w:r>
          </w:p>
        </w:tc>
        <w:tc>
          <w:tcPr>
            <w:tcW w:w="4758" w:type="dxa"/>
          </w:tcPr>
          <w:p w:rsidR="00255129" w:rsidRPr="005B19DA" w:rsidRDefault="00255129" w:rsidP="00A80584">
            <w:pPr>
              <w:pStyle w:val="Virsraksts1"/>
              <w:rPr>
                <w:sz w:val="26"/>
                <w:szCs w:val="26"/>
              </w:rPr>
            </w:pPr>
            <w:r w:rsidRPr="005B19DA">
              <w:rPr>
                <w:sz w:val="26"/>
                <w:szCs w:val="26"/>
              </w:rPr>
              <w:t>______________________________</w:t>
            </w:r>
          </w:p>
        </w:tc>
      </w:tr>
      <w:tr w:rsidR="00255129" w:rsidRPr="005B19DA" w:rsidTr="00A80584">
        <w:trPr>
          <w:trHeight w:val="260"/>
        </w:trPr>
        <w:tc>
          <w:tcPr>
            <w:tcW w:w="4975" w:type="dxa"/>
          </w:tcPr>
          <w:p w:rsidR="00255129" w:rsidRPr="005B19DA" w:rsidRDefault="00255129" w:rsidP="00A80584">
            <w:pPr>
              <w:rPr>
                <w:szCs w:val="26"/>
                <w:lang w:val="lv-LV"/>
              </w:rPr>
            </w:pPr>
            <w:proofErr w:type="spellStart"/>
            <w:r w:rsidRPr="005B19DA">
              <w:rPr>
                <w:szCs w:val="26"/>
                <w:lang w:val="lv-LV"/>
              </w:rPr>
              <w:t>Lomonosova</w:t>
            </w:r>
            <w:proofErr w:type="spellEnd"/>
            <w:r w:rsidRPr="005B19DA">
              <w:rPr>
                <w:szCs w:val="26"/>
                <w:lang w:val="lv-LV"/>
              </w:rPr>
              <w:t xml:space="preserve"> iela 12a, Rīga, LV-1019</w:t>
            </w:r>
          </w:p>
        </w:tc>
        <w:tc>
          <w:tcPr>
            <w:tcW w:w="4758" w:type="dxa"/>
          </w:tcPr>
          <w:p w:rsidR="00255129" w:rsidRPr="005B19DA" w:rsidRDefault="00255129" w:rsidP="00A80584">
            <w:pPr>
              <w:rPr>
                <w:szCs w:val="26"/>
                <w:lang w:val="lv-LV"/>
              </w:rPr>
            </w:pPr>
            <w:r w:rsidRPr="005B19DA">
              <w:rPr>
                <w:szCs w:val="26"/>
                <w:lang w:val="lv-LV"/>
              </w:rPr>
              <w:t>_____________________________</w:t>
            </w:r>
          </w:p>
        </w:tc>
      </w:tr>
      <w:tr w:rsidR="00255129" w:rsidRPr="005B19DA" w:rsidTr="00A80584">
        <w:trPr>
          <w:trHeight w:val="260"/>
        </w:trPr>
        <w:tc>
          <w:tcPr>
            <w:tcW w:w="4975" w:type="dxa"/>
          </w:tcPr>
          <w:p w:rsidR="00255129" w:rsidRPr="005B19DA" w:rsidRDefault="00255129" w:rsidP="00A80584">
            <w:pPr>
              <w:rPr>
                <w:szCs w:val="26"/>
                <w:lang w:val="lv-LV"/>
              </w:rPr>
            </w:pPr>
            <w:r w:rsidRPr="005B19DA">
              <w:rPr>
                <w:szCs w:val="26"/>
                <w:lang w:val="lv-LV"/>
              </w:rPr>
              <w:t xml:space="preserve">PVN </w:t>
            </w:r>
            <w:proofErr w:type="spellStart"/>
            <w:r w:rsidRPr="005B19DA">
              <w:rPr>
                <w:szCs w:val="26"/>
                <w:lang w:val="lv-LV"/>
              </w:rPr>
              <w:t>reģ</w:t>
            </w:r>
            <w:proofErr w:type="spellEnd"/>
            <w:r w:rsidRPr="005B19DA">
              <w:rPr>
                <w:szCs w:val="26"/>
                <w:lang w:val="lv-LV"/>
              </w:rPr>
              <w:t>. Nr. LV 90000055099</w:t>
            </w:r>
          </w:p>
        </w:tc>
        <w:tc>
          <w:tcPr>
            <w:tcW w:w="4758" w:type="dxa"/>
          </w:tcPr>
          <w:p w:rsidR="00255129" w:rsidRPr="005B19DA" w:rsidRDefault="00255129" w:rsidP="00A80584">
            <w:pPr>
              <w:rPr>
                <w:szCs w:val="26"/>
                <w:lang w:val="lv-LV"/>
              </w:rPr>
            </w:pPr>
            <w:r w:rsidRPr="005B19DA">
              <w:rPr>
                <w:szCs w:val="26"/>
                <w:lang w:val="lv-LV"/>
              </w:rPr>
              <w:t xml:space="preserve">PVN </w:t>
            </w:r>
            <w:proofErr w:type="spellStart"/>
            <w:r w:rsidRPr="005B19DA">
              <w:rPr>
                <w:szCs w:val="26"/>
                <w:lang w:val="lv-LV"/>
              </w:rPr>
              <w:t>reģ</w:t>
            </w:r>
            <w:proofErr w:type="spellEnd"/>
            <w:r w:rsidRPr="005B19DA">
              <w:rPr>
                <w:szCs w:val="26"/>
                <w:lang w:val="lv-LV"/>
              </w:rPr>
              <w:t>.</w:t>
            </w:r>
            <w:r w:rsidR="005B19DA" w:rsidRPr="005B19DA">
              <w:rPr>
                <w:szCs w:val="26"/>
                <w:lang w:val="lv-LV"/>
              </w:rPr>
              <w:t xml:space="preserve"> </w:t>
            </w:r>
            <w:proofErr w:type="spellStart"/>
            <w:r w:rsidRPr="005B19DA">
              <w:rPr>
                <w:szCs w:val="26"/>
                <w:lang w:val="lv-LV"/>
              </w:rPr>
              <w:t>Nr</w:t>
            </w:r>
            <w:proofErr w:type="spellEnd"/>
            <w:r w:rsidRPr="005B19DA">
              <w:rPr>
                <w:szCs w:val="26"/>
                <w:lang w:val="lv-LV"/>
              </w:rPr>
              <w:t>____________________</w:t>
            </w:r>
          </w:p>
        </w:tc>
      </w:tr>
      <w:tr w:rsidR="00255129" w:rsidRPr="005B19DA" w:rsidTr="00A80584">
        <w:trPr>
          <w:trHeight w:val="260"/>
        </w:trPr>
        <w:tc>
          <w:tcPr>
            <w:tcW w:w="4975" w:type="dxa"/>
          </w:tcPr>
          <w:p w:rsidR="00255129" w:rsidRPr="005B19DA" w:rsidRDefault="00255129" w:rsidP="00A80584">
            <w:pPr>
              <w:rPr>
                <w:szCs w:val="26"/>
                <w:lang w:val="lv-LV"/>
              </w:rPr>
            </w:pPr>
            <w:r w:rsidRPr="005B19DA">
              <w:rPr>
                <w:szCs w:val="26"/>
                <w:lang w:val="lv-LV"/>
              </w:rPr>
              <w:t xml:space="preserve">Banka: </w:t>
            </w:r>
            <w:proofErr w:type="spellStart"/>
            <w:r w:rsidR="00D92840" w:rsidRPr="005B19DA">
              <w:rPr>
                <w:szCs w:val="26"/>
                <w:lang w:val="lv-LV"/>
              </w:rPr>
              <w:t>Nordea</w:t>
            </w:r>
            <w:proofErr w:type="spellEnd"/>
            <w:r w:rsidR="00D92840" w:rsidRPr="005B19DA">
              <w:rPr>
                <w:szCs w:val="26"/>
                <w:lang w:val="lv-LV"/>
              </w:rPr>
              <w:t xml:space="preserve"> </w:t>
            </w:r>
            <w:proofErr w:type="spellStart"/>
            <w:r w:rsidR="00D92840" w:rsidRPr="005B19DA">
              <w:rPr>
                <w:szCs w:val="26"/>
                <w:lang w:val="lv-LV"/>
              </w:rPr>
              <w:t>Bank</w:t>
            </w:r>
            <w:proofErr w:type="spellEnd"/>
            <w:r w:rsidR="00D92840" w:rsidRPr="005B19DA">
              <w:rPr>
                <w:szCs w:val="26"/>
                <w:lang w:val="lv-LV"/>
              </w:rPr>
              <w:t xml:space="preserve"> AB Latvijas filiāle</w:t>
            </w:r>
          </w:p>
        </w:tc>
        <w:tc>
          <w:tcPr>
            <w:tcW w:w="4758" w:type="dxa"/>
          </w:tcPr>
          <w:p w:rsidR="00255129" w:rsidRPr="005B19DA" w:rsidRDefault="00255129" w:rsidP="00A80584">
            <w:pPr>
              <w:rPr>
                <w:szCs w:val="26"/>
                <w:lang w:val="lv-LV"/>
              </w:rPr>
            </w:pPr>
            <w:r w:rsidRPr="005B19DA">
              <w:rPr>
                <w:szCs w:val="26"/>
                <w:lang w:val="lv-LV"/>
              </w:rPr>
              <w:t>A/s___________________________</w:t>
            </w:r>
          </w:p>
        </w:tc>
      </w:tr>
      <w:tr w:rsidR="00255129" w:rsidRPr="005B19DA" w:rsidTr="00A80584">
        <w:trPr>
          <w:trHeight w:val="260"/>
        </w:trPr>
        <w:tc>
          <w:tcPr>
            <w:tcW w:w="4975" w:type="dxa"/>
          </w:tcPr>
          <w:p w:rsidR="00255129" w:rsidRPr="005B19DA" w:rsidRDefault="00255129" w:rsidP="00A80584">
            <w:pPr>
              <w:rPr>
                <w:szCs w:val="26"/>
                <w:lang w:val="lv-LV"/>
              </w:rPr>
            </w:pPr>
            <w:r w:rsidRPr="005B19DA">
              <w:rPr>
                <w:szCs w:val="26"/>
                <w:lang w:val="lv-LV"/>
              </w:rPr>
              <w:t>Kods: NDEALV2X</w:t>
            </w:r>
          </w:p>
        </w:tc>
        <w:tc>
          <w:tcPr>
            <w:tcW w:w="4758" w:type="dxa"/>
          </w:tcPr>
          <w:p w:rsidR="00255129" w:rsidRPr="005B19DA" w:rsidRDefault="00255129" w:rsidP="00A80584">
            <w:pPr>
              <w:rPr>
                <w:szCs w:val="26"/>
                <w:lang w:val="lv-LV"/>
              </w:rPr>
            </w:pPr>
            <w:r w:rsidRPr="005B19DA">
              <w:rPr>
                <w:szCs w:val="26"/>
                <w:lang w:val="lv-LV"/>
              </w:rPr>
              <w:t>Kods:_________________________</w:t>
            </w:r>
          </w:p>
        </w:tc>
      </w:tr>
      <w:tr w:rsidR="00255129" w:rsidRPr="005B19DA" w:rsidTr="00A80584">
        <w:trPr>
          <w:trHeight w:val="260"/>
        </w:trPr>
        <w:tc>
          <w:tcPr>
            <w:tcW w:w="4975" w:type="dxa"/>
          </w:tcPr>
          <w:p w:rsidR="00255129" w:rsidRPr="005B19DA" w:rsidRDefault="00255129" w:rsidP="00A80584">
            <w:pPr>
              <w:rPr>
                <w:szCs w:val="26"/>
                <w:lang w:val="lv-LV"/>
              </w:rPr>
            </w:pPr>
            <w:r w:rsidRPr="005B19DA">
              <w:rPr>
                <w:szCs w:val="26"/>
                <w:lang w:val="lv-LV"/>
              </w:rPr>
              <w:t>Konts: LV82NDEA0021800014010</w:t>
            </w:r>
          </w:p>
        </w:tc>
        <w:tc>
          <w:tcPr>
            <w:tcW w:w="4758" w:type="dxa"/>
          </w:tcPr>
          <w:p w:rsidR="00255129" w:rsidRPr="005B19DA" w:rsidRDefault="00255129" w:rsidP="00A80584">
            <w:pPr>
              <w:rPr>
                <w:szCs w:val="26"/>
                <w:lang w:val="lv-LV"/>
              </w:rPr>
            </w:pPr>
            <w:r w:rsidRPr="005B19DA">
              <w:rPr>
                <w:szCs w:val="26"/>
                <w:lang w:val="lv-LV"/>
              </w:rPr>
              <w:t>Konts: ________________________</w:t>
            </w:r>
          </w:p>
        </w:tc>
      </w:tr>
      <w:tr w:rsidR="00255129" w:rsidRPr="005B19DA" w:rsidTr="00A80584">
        <w:trPr>
          <w:trHeight w:val="1287"/>
        </w:trPr>
        <w:tc>
          <w:tcPr>
            <w:tcW w:w="4975" w:type="dxa"/>
          </w:tcPr>
          <w:p w:rsidR="005B19DA" w:rsidRPr="005B19DA" w:rsidRDefault="00AA1980" w:rsidP="005B19DA">
            <w:pPr>
              <w:rPr>
                <w:lang w:val="lv-LV"/>
              </w:rPr>
            </w:pPr>
            <w:r w:rsidRPr="005B19DA">
              <w:rPr>
                <w:szCs w:val="26"/>
                <w:lang w:val="lv-LV"/>
              </w:rPr>
              <w:t xml:space="preserve">Kontaktpersona: </w:t>
            </w:r>
            <w:r w:rsidR="005B19DA" w:rsidRPr="005B19DA">
              <w:rPr>
                <w:lang w:val="lv-LV"/>
              </w:rPr>
              <w:t xml:space="preserve">Pasūtītāja Transporta nodrošinājuma nodaļas priekšnieks </w:t>
            </w:r>
          </w:p>
          <w:p w:rsidR="005B19DA" w:rsidRPr="005B19DA" w:rsidRDefault="005B19DA" w:rsidP="005B19DA">
            <w:pPr>
              <w:rPr>
                <w:lang w:val="lv-LV"/>
              </w:rPr>
            </w:pPr>
            <w:r w:rsidRPr="005B19DA">
              <w:rPr>
                <w:lang w:val="lv-LV"/>
              </w:rPr>
              <w:t>Ēriks Ulass</w:t>
            </w:r>
          </w:p>
          <w:p w:rsidR="005B19DA" w:rsidRPr="005B19DA" w:rsidRDefault="00255129" w:rsidP="00A80584">
            <w:pPr>
              <w:pStyle w:val="Kjene"/>
              <w:tabs>
                <w:tab w:val="clear" w:pos="4153"/>
                <w:tab w:val="clear" w:pos="8306"/>
              </w:tabs>
              <w:rPr>
                <w:szCs w:val="26"/>
                <w:lang w:val="lv-LV"/>
              </w:rPr>
            </w:pPr>
            <w:r w:rsidRPr="005B19DA">
              <w:rPr>
                <w:szCs w:val="26"/>
                <w:lang w:val="lv-LV"/>
              </w:rPr>
              <w:t xml:space="preserve">Tālruņi: </w:t>
            </w:r>
            <w:r w:rsidR="005B19DA" w:rsidRPr="005B19DA">
              <w:rPr>
                <w:lang w:val="lv-LV"/>
              </w:rPr>
              <w:t>67037850, 29185756</w:t>
            </w:r>
          </w:p>
          <w:p w:rsidR="00255129" w:rsidRPr="005B19DA" w:rsidRDefault="00255129" w:rsidP="00A80584">
            <w:pPr>
              <w:pStyle w:val="Kjene"/>
              <w:tabs>
                <w:tab w:val="clear" w:pos="4153"/>
                <w:tab w:val="clear" w:pos="8306"/>
              </w:tabs>
              <w:rPr>
                <w:szCs w:val="26"/>
                <w:lang w:val="lv-LV"/>
              </w:rPr>
            </w:pPr>
            <w:smartTag w:uri="schemas-tilde-lv/tildestengine" w:element="veidnes">
              <w:smartTagPr>
                <w:attr w:name="id" w:val="-1"/>
                <w:attr w:name="baseform" w:val="Fakss"/>
                <w:attr w:name="text" w:val="Fakss"/>
              </w:smartTagPr>
              <w:r w:rsidRPr="005B19DA">
                <w:rPr>
                  <w:szCs w:val="26"/>
                  <w:lang w:val="lv-LV"/>
                </w:rPr>
                <w:t>Fakss</w:t>
              </w:r>
            </w:smartTag>
            <w:r w:rsidRPr="005B19DA">
              <w:rPr>
                <w:szCs w:val="26"/>
                <w:lang w:val="lv-LV"/>
              </w:rPr>
              <w:t xml:space="preserve">: </w:t>
            </w:r>
            <w:r w:rsidR="005B19DA" w:rsidRPr="005B19DA">
              <w:rPr>
                <w:lang w:val="lv-LV"/>
              </w:rPr>
              <w:t>67037813</w:t>
            </w:r>
          </w:p>
          <w:p w:rsidR="00255129" w:rsidRPr="005B19DA" w:rsidRDefault="00255129" w:rsidP="00A80584">
            <w:pPr>
              <w:pStyle w:val="Kjene"/>
              <w:tabs>
                <w:tab w:val="clear" w:pos="4153"/>
                <w:tab w:val="clear" w:pos="8306"/>
              </w:tabs>
              <w:rPr>
                <w:szCs w:val="26"/>
                <w:lang w:val="lv-LV"/>
              </w:rPr>
            </w:pPr>
            <w:r w:rsidRPr="005B19DA">
              <w:rPr>
                <w:szCs w:val="26"/>
                <w:lang w:val="lv-LV"/>
              </w:rPr>
              <w:t xml:space="preserve">E-pasts: </w:t>
            </w:r>
            <w:hyperlink r:id="rId9" w:history="1">
              <w:r w:rsidR="005B19DA" w:rsidRPr="005B19DA">
                <w:rPr>
                  <w:rStyle w:val="Hipersaite"/>
                  <w:szCs w:val="26"/>
                  <w:lang w:val="lv-LV"/>
                </w:rPr>
                <w:t>eriks.ulass@riga.lv</w:t>
              </w:r>
            </w:hyperlink>
            <w:r w:rsidRPr="005B19DA">
              <w:rPr>
                <w:szCs w:val="26"/>
                <w:lang w:val="lv-LV"/>
              </w:rPr>
              <w:t xml:space="preserve"> </w:t>
            </w:r>
          </w:p>
        </w:tc>
        <w:tc>
          <w:tcPr>
            <w:tcW w:w="4758" w:type="dxa"/>
          </w:tcPr>
          <w:p w:rsidR="00255129" w:rsidRPr="005B19DA" w:rsidRDefault="00255129" w:rsidP="00A80584">
            <w:pPr>
              <w:rPr>
                <w:szCs w:val="26"/>
                <w:lang w:val="lv-LV"/>
              </w:rPr>
            </w:pPr>
            <w:r w:rsidRPr="005B19DA">
              <w:rPr>
                <w:szCs w:val="26"/>
                <w:lang w:val="lv-LV"/>
              </w:rPr>
              <w:t>Tālrunis ______________________</w:t>
            </w:r>
          </w:p>
          <w:p w:rsidR="00255129" w:rsidRPr="005B19DA" w:rsidRDefault="00255129" w:rsidP="00A80584">
            <w:pPr>
              <w:rPr>
                <w:szCs w:val="26"/>
                <w:lang w:val="lv-LV"/>
              </w:rPr>
            </w:pPr>
            <w:smartTag w:uri="schemas-tilde-lv/tildestengine" w:element="veidnes">
              <w:smartTagPr>
                <w:attr w:name="id" w:val="-1"/>
                <w:attr w:name="baseform" w:val="Fakss"/>
                <w:attr w:name="text" w:val="Fakss"/>
              </w:smartTagPr>
              <w:r w:rsidRPr="005B19DA">
                <w:rPr>
                  <w:szCs w:val="26"/>
                  <w:lang w:val="lv-LV"/>
                </w:rPr>
                <w:t>Fakss</w:t>
              </w:r>
            </w:smartTag>
            <w:r w:rsidRPr="005B19DA">
              <w:rPr>
                <w:szCs w:val="26"/>
                <w:lang w:val="lv-LV"/>
              </w:rPr>
              <w:t xml:space="preserve"> _________________________</w:t>
            </w:r>
          </w:p>
          <w:p w:rsidR="00255129" w:rsidRPr="005B19DA" w:rsidRDefault="00255129" w:rsidP="00A80584">
            <w:pPr>
              <w:rPr>
                <w:szCs w:val="26"/>
                <w:lang w:val="lv-LV"/>
              </w:rPr>
            </w:pPr>
            <w:r w:rsidRPr="005B19DA">
              <w:rPr>
                <w:szCs w:val="26"/>
                <w:lang w:val="lv-LV"/>
              </w:rPr>
              <w:t>E-pasts_________________________</w:t>
            </w:r>
          </w:p>
        </w:tc>
      </w:tr>
    </w:tbl>
    <w:p w:rsidR="00D92840" w:rsidRPr="005B19DA" w:rsidRDefault="00D92840" w:rsidP="00255129">
      <w:pPr>
        <w:pStyle w:val="Pamattekstsaratkpi"/>
        <w:ind w:firstLine="0"/>
        <w:rPr>
          <w:b/>
          <w:sz w:val="26"/>
          <w:szCs w:val="26"/>
        </w:rPr>
      </w:pPr>
    </w:p>
    <w:p w:rsidR="00D92840" w:rsidRPr="005B19DA" w:rsidRDefault="00D92840" w:rsidP="00255129">
      <w:pPr>
        <w:pStyle w:val="Pamattekstsaratkpi"/>
        <w:ind w:firstLine="0"/>
        <w:rPr>
          <w:b/>
          <w:sz w:val="26"/>
          <w:szCs w:val="26"/>
        </w:rPr>
      </w:pPr>
    </w:p>
    <w:p w:rsidR="00D92840" w:rsidRPr="005B19DA" w:rsidRDefault="00D92840" w:rsidP="00255129">
      <w:pPr>
        <w:pStyle w:val="Pamattekstsaratkpi"/>
        <w:ind w:firstLine="0"/>
        <w:rPr>
          <w:b/>
          <w:sz w:val="26"/>
          <w:szCs w:val="26"/>
        </w:rPr>
      </w:pPr>
    </w:p>
    <w:p w:rsidR="00D92840" w:rsidRPr="005B19DA" w:rsidRDefault="00D92840" w:rsidP="00255129">
      <w:pPr>
        <w:pStyle w:val="Pamattekstsaratkpi"/>
        <w:ind w:firstLine="0"/>
        <w:rPr>
          <w:b/>
          <w:sz w:val="26"/>
          <w:szCs w:val="26"/>
        </w:rPr>
      </w:pPr>
    </w:p>
    <w:p w:rsidR="00D92840" w:rsidRPr="005B19DA" w:rsidRDefault="00D92840" w:rsidP="00255129">
      <w:pPr>
        <w:pStyle w:val="Pamattekstsaratkpi"/>
        <w:ind w:firstLine="0"/>
        <w:rPr>
          <w:b/>
          <w:sz w:val="26"/>
          <w:szCs w:val="26"/>
        </w:rPr>
      </w:pPr>
    </w:p>
    <w:p w:rsidR="005B19DA" w:rsidRPr="005B19DA" w:rsidRDefault="005B19DA" w:rsidP="00255129">
      <w:pPr>
        <w:pStyle w:val="Pamattekstsaratkpi"/>
        <w:ind w:firstLine="0"/>
        <w:rPr>
          <w:b/>
          <w:sz w:val="26"/>
          <w:szCs w:val="26"/>
        </w:rPr>
      </w:pPr>
    </w:p>
    <w:p w:rsidR="00255129" w:rsidRPr="005B19DA" w:rsidRDefault="00255129" w:rsidP="00255129">
      <w:pPr>
        <w:pStyle w:val="Pamattekstsaratkpi"/>
        <w:ind w:firstLine="0"/>
        <w:rPr>
          <w:b/>
          <w:sz w:val="26"/>
          <w:szCs w:val="26"/>
        </w:rPr>
      </w:pPr>
      <w:r w:rsidRPr="005B19DA">
        <w:rPr>
          <w:b/>
          <w:sz w:val="26"/>
          <w:szCs w:val="26"/>
        </w:rPr>
        <w:t xml:space="preserve">     ________________________                             </w:t>
      </w:r>
      <w:r w:rsidR="00344CDE" w:rsidRPr="005B19DA">
        <w:rPr>
          <w:b/>
          <w:sz w:val="26"/>
          <w:szCs w:val="26"/>
        </w:rPr>
        <w:t xml:space="preserve">              </w:t>
      </w:r>
      <w:r w:rsidRPr="005B19DA">
        <w:rPr>
          <w:b/>
          <w:sz w:val="26"/>
          <w:szCs w:val="26"/>
        </w:rPr>
        <w:t>_______________________</w:t>
      </w:r>
    </w:p>
    <w:p w:rsidR="00B938A4" w:rsidRPr="005B19DA" w:rsidRDefault="00344CDE" w:rsidP="00344CDE">
      <w:pPr>
        <w:pStyle w:val="Pamattekstsaratkpi"/>
        <w:ind w:firstLine="0"/>
        <w:rPr>
          <w:b/>
          <w:sz w:val="26"/>
          <w:szCs w:val="26"/>
        </w:rPr>
      </w:pPr>
      <w:r w:rsidRPr="005B19DA">
        <w:rPr>
          <w:b/>
          <w:sz w:val="26"/>
          <w:szCs w:val="26"/>
        </w:rPr>
        <w:t xml:space="preserve">            /J.Lūkass</w:t>
      </w:r>
      <w:r w:rsidR="00255129" w:rsidRPr="005B19DA">
        <w:rPr>
          <w:b/>
          <w:sz w:val="26"/>
          <w:szCs w:val="26"/>
        </w:rPr>
        <w:t xml:space="preserve">/     z.v.                                         </w:t>
      </w:r>
      <w:r w:rsidRPr="005B19DA">
        <w:rPr>
          <w:b/>
          <w:sz w:val="26"/>
          <w:szCs w:val="26"/>
        </w:rPr>
        <w:t xml:space="preserve"> </w:t>
      </w:r>
      <w:r w:rsidR="00255129" w:rsidRPr="005B19DA">
        <w:rPr>
          <w:b/>
          <w:sz w:val="26"/>
          <w:szCs w:val="26"/>
        </w:rPr>
        <w:t xml:space="preserve">            </w:t>
      </w:r>
    </w:p>
    <w:sectPr w:rsidR="00B938A4" w:rsidRPr="005B19DA" w:rsidSect="005A445E">
      <w:headerReference w:type="default" r:id="rId10"/>
      <w:footerReference w:type="even" r:id="rId11"/>
      <w:footerReference w:type="first" r:id="rId12"/>
      <w:pgSz w:w="11906" w:h="16838"/>
      <w:pgMar w:top="1134" w:right="851"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924" w:rsidRDefault="00EC56D1">
      <w:r>
        <w:separator/>
      </w:r>
    </w:p>
  </w:endnote>
  <w:endnote w:type="continuationSeparator" w:id="0">
    <w:p w:rsidR="00C54924" w:rsidRDefault="00EC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2B" w:rsidRDefault="0023713B">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3E4E2B" w:rsidRDefault="0028055E">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2B" w:rsidRDefault="0028055E" w:rsidP="005A445E">
    <w:pPr>
      <w:pStyle w:val="Kjene"/>
    </w:pPr>
  </w:p>
  <w:p w:rsidR="003E4E2B" w:rsidRDefault="0028055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924" w:rsidRDefault="00EC56D1">
      <w:r>
        <w:separator/>
      </w:r>
    </w:p>
  </w:footnote>
  <w:footnote w:type="continuationSeparator" w:id="0">
    <w:p w:rsidR="00C54924" w:rsidRDefault="00EC5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589953"/>
      <w:docPartObj>
        <w:docPartGallery w:val="Page Numbers (Top of Page)"/>
        <w:docPartUnique/>
      </w:docPartObj>
    </w:sdtPr>
    <w:sdtEndPr/>
    <w:sdtContent>
      <w:p w:rsidR="00241DF0" w:rsidRDefault="00241DF0">
        <w:pPr>
          <w:pStyle w:val="Galvene"/>
          <w:jc w:val="center"/>
        </w:pPr>
        <w:r>
          <w:fldChar w:fldCharType="begin"/>
        </w:r>
        <w:r>
          <w:instrText>PAGE   \* MERGEFORMAT</w:instrText>
        </w:r>
        <w:r>
          <w:fldChar w:fldCharType="separate"/>
        </w:r>
        <w:r w:rsidR="0028055E" w:rsidRPr="0028055E">
          <w:rPr>
            <w:noProof/>
            <w:lang w:val="lv-LV"/>
          </w:rPr>
          <w:t>2</w:t>
        </w:r>
        <w:r>
          <w:fldChar w:fldCharType="end"/>
        </w:r>
      </w:p>
    </w:sdtContent>
  </w:sdt>
  <w:p w:rsidR="00241DF0" w:rsidRDefault="00241DF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25A1E"/>
    <w:multiLevelType w:val="hybridMultilevel"/>
    <w:tmpl w:val="EA1E309C"/>
    <w:lvl w:ilvl="0" w:tplc="C1A8F13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BF32C65"/>
    <w:multiLevelType w:val="multilevel"/>
    <w:tmpl w:val="B3625D0E"/>
    <w:lvl w:ilvl="0">
      <w:start w:val="6"/>
      <w:numFmt w:val="decimal"/>
      <w:lvlText w:val="%1."/>
      <w:lvlJc w:val="left"/>
      <w:pPr>
        <w:ind w:left="390" w:hanging="390"/>
      </w:pPr>
      <w:rPr>
        <w:rFonts w:hint="default"/>
      </w:rPr>
    </w:lvl>
    <w:lvl w:ilvl="1">
      <w:start w:val="6"/>
      <w:numFmt w:val="decimal"/>
      <w:lvlText w:val="%1.%2."/>
      <w:lvlJc w:val="left"/>
      <w:pPr>
        <w:ind w:left="4478" w:hanging="720"/>
      </w:pPr>
      <w:rPr>
        <w:rFonts w:hint="default"/>
      </w:rPr>
    </w:lvl>
    <w:lvl w:ilvl="2">
      <w:start w:val="1"/>
      <w:numFmt w:val="decimal"/>
      <w:lvlText w:val="%1.%2.%3."/>
      <w:lvlJc w:val="left"/>
      <w:pPr>
        <w:ind w:left="8236" w:hanging="720"/>
      </w:pPr>
      <w:rPr>
        <w:rFonts w:hint="default"/>
      </w:rPr>
    </w:lvl>
    <w:lvl w:ilvl="3">
      <w:start w:val="1"/>
      <w:numFmt w:val="decimal"/>
      <w:lvlText w:val="%1.%2.%3.%4."/>
      <w:lvlJc w:val="left"/>
      <w:pPr>
        <w:ind w:left="12354" w:hanging="1080"/>
      </w:pPr>
      <w:rPr>
        <w:rFonts w:hint="default"/>
      </w:rPr>
    </w:lvl>
    <w:lvl w:ilvl="4">
      <w:start w:val="1"/>
      <w:numFmt w:val="decimal"/>
      <w:lvlText w:val="%1.%2.%3.%4.%5."/>
      <w:lvlJc w:val="left"/>
      <w:pPr>
        <w:ind w:left="16112" w:hanging="1080"/>
      </w:pPr>
      <w:rPr>
        <w:rFonts w:hint="default"/>
      </w:rPr>
    </w:lvl>
    <w:lvl w:ilvl="5">
      <w:start w:val="1"/>
      <w:numFmt w:val="decimal"/>
      <w:lvlText w:val="%1.%2.%3.%4.%5.%6."/>
      <w:lvlJc w:val="left"/>
      <w:pPr>
        <w:ind w:left="20230" w:hanging="1440"/>
      </w:pPr>
      <w:rPr>
        <w:rFonts w:hint="default"/>
      </w:rPr>
    </w:lvl>
    <w:lvl w:ilvl="6">
      <w:start w:val="1"/>
      <w:numFmt w:val="decimal"/>
      <w:lvlText w:val="%1.%2.%3.%4.%5.%6.%7."/>
      <w:lvlJc w:val="left"/>
      <w:pPr>
        <w:ind w:left="23988" w:hanging="1440"/>
      </w:pPr>
      <w:rPr>
        <w:rFonts w:hint="default"/>
      </w:rPr>
    </w:lvl>
    <w:lvl w:ilvl="7">
      <w:start w:val="1"/>
      <w:numFmt w:val="decimal"/>
      <w:lvlText w:val="%1.%2.%3.%4.%5.%6.%7.%8."/>
      <w:lvlJc w:val="left"/>
      <w:pPr>
        <w:ind w:left="28106" w:hanging="1800"/>
      </w:pPr>
      <w:rPr>
        <w:rFonts w:hint="default"/>
      </w:rPr>
    </w:lvl>
    <w:lvl w:ilvl="8">
      <w:start w:val="1"/>
      <w:numFmt w:val="decimal"/>
      <w:lvlText w:val="%1.%2.%3.%4.%5.%6.%7.%8.%9."/>
      <w:lvlJc w:val="left"/>
      <w:pPr>
        <w:ind w:left="31864" w:hanging="1800"/>
      </w:pPr>
      <w:rPr>
        <w:rFonts w:hint="default"/>
      </w:rPr>
    </w:lvl>
  </w:abstractNum>
  <w:abstractNum w:abstractNumId="2">
    <w:nsid w:val="3CD328A4"/>
    <w:multiLevelType w:val="multilevel"/>
    <w:tmpl w:val="C6FE88C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50F876FF"/>
    <w:multiLevelType w:val="multilevel"/>
    <w:tmpl w:val="C3EE1154"/>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F360819"/>
    <w:multiLevelType w:val="multilevel"/>
    <w:tmpl w:val="CE7CFFC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29"/>
    <w:rsid w:val="00032C59"/>
    <w:rsid w:val="0005421C"/>
    <w:rsid w:val="000678CA"/>
    <w:rsid w:val="000B1495"/>
    <w:rsid w:val="00111412"/>
    <w:rsid w:val="00193EB2"/>
    <w:rsid w:val="001F600B"/>
    <w:rsid w:val="00210848"/>
    <w:rsid w:val="002360C4"/>
    <w:rsid w:val="0023713B"/>
    <w:rsid w:val="00241DF0"/>
    <w:rsid w:val="00245F41"/>
    <w:rsid w:val="002501E5"/>
    <w:rsid w:val="00255129"/>
    <w:rsid w:val="0028055E"/>
    <w:rsid w:val="002D47A2"/>
    <w:rsid w:val="00322F43"/>
    <w:rsid w:val="00344CDE"/>
    <w:rsid w:val="004A2AEE"/>
    <w:rsid w:val="004C2F87"/>
    <w:rsid w:val="004F757B"/>
    <w:rsid w:val="005A445E"/>
    <w:rsid w:val="005B19DA"/>
    <w:rsid w:val="005B2535"/>
    <w:rsid w:val="005B7999"/>
    <w:rsid w:val="00622CA9"/>
    <w:rsid w:val="00650F8F"/>
    <w:rsid w:val="006B21B5"/>
    <w:rsid w:val="006F5136"/>
    <w:rsid w:val="00710FCE"/>
    <w:rsid w:val="00730530"/>
    <w:rsid w:val="00772177"/>
    <w:rsid w:val="00772E0C"/>
    <w:rsid w:val="00784CB0"/>
    <w:rsid w:val="007E6804"/>
    <w:rsid w:val="007F43FE"/>
    <w:rsid w:val="00824FA5"/>
    <w:rsid w:val="00830743"/>
    <w:rsid w:val="008B7925"/>
    <w:rsid w:val="00985828"/>
    <w:rsid w:val="009B65BE"/>
    <w:rsid w:val="009C7954"/>
    <w:rsid w:val="00A25AAC"/>
    <w:rsid w:val="00A65B78"/>
    <w:rsid w:val="00AA1980"/>
    <w:rsid w:val="00AA514E"/>
    <w:rsid w:val="00B227F4"/>
    <w:rsid w:val="00B938A4"/>
    <w:rsid w:val="00BC56E7"/>
    <w:rsid w:val="00C54924"/>
    <w:rsid w:val="00CC6A84"/>
    <w:rsid w:val="00D3001A"/>
    <w:rsid w:val="00D37823"/>
    <w:rsid w:val="00D92840"/>
    <w:rsid w:val="00DB6902"/>
    <w:rsid w:val="00E05FFB"/>
    <w:rsid w:val="00E31CA1"/>
    <w:rsid w:val="00E33083"/>
    <w:rsid w:val="00E362CD"/>
    <w:rsid w:val="00E47BE5"/>
    <w:rsid w:val="00EC2956"/>
    <w:rsid w:val="00EC56D1"/>
    <w:rsid w:val="00FA5E22"/>
    <w:rsid w:val="00FC79CD"/>
    <w:rsid w:val="00FD01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55129"/>
    <w:pPr>
      <w:spacing w:after="0" w:line="240" w:lineRule="auto"/>
    </w:pPr>
    <w:rPr>
      <w:rFonts w:ascii="Times New Roman" w:eastAsia="Times New Roman" w:hAnsi="Times New Roman" w:cs="Times New Roman"/>
      <w:sz w:val="26"/>
      <w:szCs w:val="20"/>
      <w:lang w:val="en-AU"/>
    </w:rPr>
  </w:style>
  <w:style w:type="paragraph" w:styleId="Virsraksts1">
    <w:name w:val="heading 1"/>
    <w:basedOn w:val="Parasts"/>
    <w:next w:val="Parasts"/>
    <w:link w:val="Virsraksts1Rakstz"/>
    <w:qFormat/>
    <w:rsid w:val="00255129"/>
    <w:pPr>
      <w:keepNext/>
      <w:outlineLvl w:val="0"/>
    </w:pPr>
    <w:rPr>
      <w:b/>
      <w:sz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55129"/>
    <w:rPr>
      <w:rFonts w:ascii="Times New Roman" w:eastAsia="Times New Roman" w:hAnsi="Times New Roman" w:cs="Times New Roman"/>
      <w:b/>
      <w:sz w:val="20"/>
      <w:szCs w:val="20"/>
    </w:rPr>
  </w:style>
  <w:style w:type="paragraph" w:styleId="Pamatteksts">
    <w:name w:val="Body Text"/>
    <w:basedOn w:val="Parasts"/>
    <w:link w:val="PamattekstsRakstz"/>
    <w:rsid w:val="00255129"/>
    <w:pPr>
      <w:jc w:val="both"/>
    </w:pPr>
    <w:rPr>
      <w:sz w:val="24"/>
      <w:lang w:val="lv-LV"/>
    </w:rPr>
  </w:style>
  <w:style w:type="character" w:customStyle="1" w:styleId="PamattekstsRakstz">
    <w:name w:val="Pamatteksts Rakstz."/>
    <w:basedOn w:val="Noklusjumarindkopasfonts"/>
    <w:link w:val="Pamatteksts"/>
    <w:rsid w:val="00255129"/>
    <w:rPr>
      <w:rFonts w:ascii="Times New Roman" w:eastAsia="Times New Roman" w:hAnsi="Times New Roman" w:cs="Times New Roman"/>
      <w:sz w:val="24"/>
      <w:szCs w:val="20"/>
    </w:rPr>
  </w:style>
  <w:style w:type="paragraph" w:styleId="Kjene">
    <w:name w:val="footer"/>
    <w:basedOn w:val="Parasts"/>
    <w:link w:val="KjeneRakstz"/>
    <w:uiPriority w:val="99"/>
    <w:rsid w:val="00255129"/>
    <w:pPr>
      <w:tabs>
        <w:tab w:val="center" w:pos="4153"/>
        <w:tab w:val="right" w:pos="8306"/>
      </w:tabs>
    </w:pPr>
  </w:style>
  <w:style w:type="character" w:customStyle="1" w:styleId="KjeneRakstz">
    <w:name w:val="Kājene Rakstz."/>
    <w:basedOn w:val="Noklusjumarindkopasfonts"/>
    <w:link w:val="Kjene"/>
    <w:uiPriority w:val="99"/>
    <w:rsid w:val="00255129"/>
    <w:rPr>
      <w:rFonts w:ascii="Times New Roman" w:eastAsia="Times New Roman" w:hAnsi="Times New Roman" w:cs="Times New Roman"/>
      <w:sz w:val="26"/>
      <w:szCs w:val="20"/>
      <w:lang w:val="en-AU"/>
    </w:rPr>
  </w:style>
  <w:style w:type="character" w:styleId="Lappusesnumurs">
    <w:name w:val="page number"/>
    <w:basedOn w:val="Noklusjumarindkopasfonts"/>
    <w:rsid w:val="00255129"/>
  </w:style>
  <w:style w:type="paragraph" w:styleId="Pamatteksts2">
    <w:name w:val="Body Text 2"/>
    <w:basedOn w:val="Parasts"/>
    <w:link w:val="Pamatteksts2Rakstz"/>
    <w:rsid w:val="00255129"/>
    <w:rPr>
      <w:lang w:val="lv-LV"/>
    </w:rPr>
  </w:style>
  <w:style w:type="character" w:customStyle="1" w:styleId="Pamatteksts2Rakstz">
    <w:name w:val="Pamatteksts 2 Rakstz."/>
    <w:basedOn w:val="Noklusjumarindkopasfonts"/>
    <w:link w:val="Pamatteksts2"/>
    <w:rsid w:val="00255129"/>
    <w:rPr>
      <w:rFonts w:ascii="Times New Roman" w:eastAsia="Times New Roman" w:hAnsi="Times New Roman" w:cs="Times New Roman"/>
      <w:sz w:val="26"/>
      <w:szCs w:val="20"/>
    </w:rPr>
  </w:style>
  <w:style w:type="paragraph" w:styleId="Pamatteksts3">
    <w:name w:val="Body Text 3"/>
    <w:basedOn w:val="Parasts"/>
    <w:link w:val="Pamatteksts3Rakstz"/>
    <w:rsid w:val="00255129"/>
    <w:rPr>
      <w:sz w:val="24"/>
    </w:rPr>
  </w:style>
  <w:style w:type="character" w:customStyle="1" w:styleId="Pamatteksts3Rakstz">
    <w:name w:val="Pamatteksts 3 Rakstz."/>
    <w:basedOn w:val="Noklusjumarindkopasfonts"/>
    <w:link w:val="Pamatteksts3"/>
    <w:rsid w:val="00255129"/>
    <w:rPr>
      <w:rFonts w:ascii="Times New Roman" w:eastAsia="Times New Roman" w:hAnsi="Times New Roman" w:cs="Times New Roman"/>
      <w:sz w:val="24"/>
      <w:szCs w:val="20"/>
      <w:lang w:val="en-AU"/>
    </w:rPr>
  </w:style>
  <w:style w:type="paragraph" w:styleId="Pamattekstsaratkpi">
    <w:name w:val="Body Text Indent"/>
    <w:basedOn w:val="Parasts"/>
    <w:link w:val="PamattekstsaratkpiRakstz"/>
    <w:rsid w:val="00255129"/>
    <w:pPr>
      <w:ind w:firstLine="360"/>
      <w:jc w:val="both"/>
    </w:pPr>
    <w:rPr>
      <w:sz w:val="24"/>
      <w:lang w:val="lv-LV"/>
    </w:rPr>
  </w:style>
  <w:style w:type="character" w:customStyle="1" w:styleId="PamattekstsaratkpiRakstz">
    <w:name w:val="Pamatteksts ar atkāpi Rakstz."/>
    <w:basedOn w:val="Noklusjumarindkopasfonts"/>
    <w:link w:val="Pamattekstsaratkpi"/>
    <w:rsid w:val="00255129"/>
    <w:rPr>
      <w:rFonts w:ascii="Times New Roman" w:eastAsia="Times New Roman" w:hAnsi="Times New Roman" w:cs="Times New Roman"/>
      <w:sz w:val="24"/>
      <w:szCs w:val="20"/>
    </w:rPr>
  </w:style>
  <w:style w:type="character" w:styleId="Hipersaite">
    <w:name w:val="Hyperlink"/>
    <w:rsid w:val="00255129"/>
    <w:rPr>
      <w:color w:val="0000FF"/>
      <w:u w:val="single"/>
    </w:rPr>
  </w:style>
  <w:style w:type="paragraph" w:styleId="Balonteksts">
    <w:name w:val="Balloon Text"/>
    <w:basedOn w:val="Parasts"/>
    <w:link w:val="BalontekstsRakstz"/>
    <w:uiPriority w:val="99"/>
    <w:semiHidden/>
    <w:unhideWhenUsed/>
    <w:rsid w:val="00245F4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45F41"/>
    <w:rPr>
      <w:rFonts w:ascii="Tahoma" w:eastAsia="Times New Roman" w:hAnsi="Tahoma" w:cs="Tahoma"/>
      <w:sz w:val="16"/>
      <w:szCs w:val="16"/>
      <w:lang w:val="en-AU"/>
    </w:rPr>
  </w:style>
  <w:style w:type="character" w:styleId="Komentraatsauce">
    <w:name w:val="annotation reference"/>
    <w:basedOn w:val="Noklusjumarindkopasfonts"/>
    <w:uiPriority w:val="99"/>
    <w:semiHidden/>
    <w:unhideWhenUsed/>
    <w:rsid w:val="00FD01A9"/>
    <w:rPr>
      <w:sz w:val="16"/>
      <w:szCs w:val="16"/>
    </w:rPr>
  </w:style>
  <w:style w:type="paragraph" w:styleId="Komentrateksts">
    <w:name w:val="annotation text"/>
    <w:basedOn w:val="Parasts"/>
    <w:link w:val="KomentratekstsRakstz"/>
    <w:uiPriority w:val="99"/>
    <w:semiHidden/>
    <w:unhideWhenUsed/>
    <w:rsid w:val="00FD01A9"/>
    <w:rPr>
      <w:sz w:val="20"/>
    </w:rPr>
  </w:style>
  <w:style w:type="character" w:customStyle="1" w:styleId="KomentratekstsRakstz">
    <w:name w:val="Komentāra teksts Rakstz."/>
    <w:basedOn w:val="Noklusjumarindkopasfonts"/>
    <w:link w:val="Komentrateksts"/>
    <w:uiPriority w:val="99"/>
    <w:semiHidden/>
    <w:rsid w:val="00FD01A9"/>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FD01A9"/>
    <w:rPr>
      <w:b/>
      <w:bCs/>
    </w:rPr>
  </w:style>
  <w:style w:type="character" w:customStyle="1" w:styleId="KomentratmaRakstz">
    <w:name w:val="Komentāra tēma Rakstz."/>
    <w:basedOn w:val="KomentratekstsRakstz"/>
    <w:link w:val="Komentratma"/>
    <w:uiPriority w:val="99"/>
    <w:semiHidden/>
    <w:rsid w:val="00FD01A9"/>
    <w:rPr>
      <w:rFonts w:ascii="Times New Roman" w:eastAsia="Times New Roman" w:hAnsi="Times New Roman" w:cs="Times New Roman"/>
      <w:b/>
      <w:bCs/>
      <w:sz w:val="20"/>
      <w:szCs w:val="20"/>
      <w:lang w:val="en-AU"/>
    </w:rPr>
  </w:style>
  <w:style w:type="paragraph" w:styleId="Galvene">
    <w:name w:val="header"/>
    <w:basedOn w:val="Parasts"/>
    <w:link w:val="GalveneRakstz"/>
    <w:uiPriority w:val="99"/>
    <w:unhideWhenUsed/>
    <w:rsid w:val="005A445E"/>
    <w:pPr>
      <w:tabs>
        <w:tab w:val="center" w:pos="4153"/>
        <w:tab w:val="right" w:pos="8306"/>
      </w:tabs>
    </w:pPr>
  </w:style>
  <w:style w:type="character" w:customStyle="1" w:styleId="GalveneRakstz">
    <w:name w:val="Galvene Rakstz."/>
    <w:basedOn w:val="Noklusjumarindkopasfonts"/>
    <w:link w:val="Galvene"/>
    <w:uiPriority w:val="99"/>
    <w:rsid w:val="005A445E"/>
    <w:rPr>
      <w:rFonts w:ascii="Times New Roman" w:eastAsia="Times New Roman" w:hAnsi="Times New Roman" w:cs="Times New Roman"/>
      <w:sz w:val="26"/>
      <w:szCs w:val="20"/>
      <w:lang w:val="en-AU"/>
    </w:rPr>
  </w:style>
  <w:style w:type="paragraph" w:styleId="Sarakstarindkopa">
    <w:name w:val="List Paragraph"/>
    <w:basedOn w:val="Parasts"/>
    <w:uiPriority w:val="34"/>
    <w:qFormat/>
    <w:rsid w:val="005A44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55129"/>
    <w:pPr>
      <w:spacing w:after="0" w:line="240" w:lineRule="auto"/>
    </w:pPr>
    <w:rPr>
      <w:rFonts w:ascii="Times New Roman" w:eastAsia="Times New Roman" w:hAnsi="Times New Roman" w:cs="Times New Roman"/>
      <w:sz w:val="26"/>
      <w:szCs w:val="20"/>
      <w:lang w:val="en-AU"/>
    </w:rPr>
  </w:style>
  <w:style w:type="paragraph" w:styleId="Virsraksts1">
    <w:name w:val="heading 1"/>
    <w:basedOn w:val="Parasts"/>
    <w:next w:val="Parasts"/>
    <w:link w:val="Virsraksts1Rakstz"/>
    <w:qFormat/>
    <w:rsid w:val="00255129"/>
    <w:pPr>
      <w:keepNext/>
      <w:outlineLvl w:val="0"/>
    </w:pPr>
    <w:rPr>
      <w:b/>
      <w:sz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55129"/>
    <w:rPr>
      <w:rFonts w:ascii="Times New Roman" w:eastAsia="Times New Roman" w:hAnsi="Times New Roman" w:cs="Times New Roman"/>
      <w:b/>
      <w:sz w:val="20"/>
      <w:szCs w:val="20"/>
    </w:rPr>
  </w:style>
  <w:style w:type="paragraph" w:styleId="Pamatteksts">
    <w:name w:val="Body Text"/>
    <w:basedOn w:val="Parasts"/>
    <w:link w:val="PamattekstsRakstz"/>
    <w:rsid w:val="00255129"/>
    <w:pPr>
      <w:jc w:val="both"/>
    </w:pPr>
    <w:rPr>
      <w:sz w:val="24"/>
      <w:lang w:val="lv-LV"/>
    </w:rPr>
  </w:style>
  <w:style w:type="character" w:customStyle="1" w:styleId="PamattekstsRakstz">
    <w:name w:val="Pamatteksts Rakstz."/>
    <w:basedOn w:val="Noklusjumarindkopasfonts"/>
    <w:link w:val="Pamatteksts"/>
    <w:rsid w:val="00255129"/>
    <w:rPr>
      <w:rFonts w:ascii="Times New Roman" w:eastAsia="Times New Roman" w:hAnsi="Times New Roman" w:cs="Times New Roman"/>
      <w:sz w:val="24"/>
      <w:szCs w:val="20"/>
    </w:rPr>
  </w:style>
  <w:style w:type="paragraph" w:styleId="Kjene">
    <w:name w:val="footer"/>
    <w:basedOn w:val="Parasts"/>
    <w:link w:val="KjeneRakstz"/>
    <w:uiPriority w:val="99"/>
    <w:rsid w:val="00255129"/>
    <w:pPr>
      <w:tabs>
        <w:tab w:val="center" w:pos="4153"/>
        <w:tab w:val="right" w:pos="8306"/>
      </w:tabs>
    </w:pPr>
  </w:style>
  <w:style w:type="character" w:customStyle="1" w:styleId="KjeneRakstz">
    <w:name w:val="Kājene Rakstz."/>
    <w:basedOn w:val="Noklusjumarindkopasfonts"/>
    <w:link w:val="Kjene"/>
    <w:uiPriority w:val="99"/>
    <w:rsid w:val="00255129"/>
    <w:rPr>
      <w:rFonts w:ascii="Times New Roman" w:eastAsia="Times New Roman" w:hAnsi="Times New Roman" w:cs="Times New Roman"/>
      <w:sz w:val="26"/>
      <w:szCs w:val="20"/>
      <w:lang w:val="en-AU"/>
    </w:rPr>
  </w:style>
  <w:style w:type="character" w:styleId="Lappusesnumurs">
    <w:name w:val="page number"/>
    <w:basedOn w:val="Noklusjumarindkopasfonts"/>
    <w:rsid w:val="00255129"/>
  </w:style>
  <w:style w:type="paragraph" w:styleId="Pamatteksts2">
    <w:name w:val="Body Text 2"/>
    <w:basedOn w:val="Parasts"/>
    <w:link w:val="Pamatteksts2Rakstz"/>
    <w:rsid w:val="00255129"/>
    <w:rPr>
      <w:lang w:val="lv-LV"/>
    </w:rPr>
  </w:style>
  <w:style w:type="character" w:customStyle="1" w:styleId="Pamatteksts2Rakstz">
    <w:name w:val="Pamatteksts 2 Rakstz."/>
    <w:basedOn w:val="Noklusjumarindkopasfonts"/>
    <w:link w:val="Pamatteksts2"/>
    <w:rsid w:val="00255129"/>
    <w:rPr>
      <w:rFonts w:ascii="Times New Roman" w:eastAsia="Times New Roman" w:hAnsi="Times New Roman" w:cs="Times New Roman"/>
      <w:sz w:val="26"/>
      <w:szCs w:val="20"/>
    </w:rPr>
  </w:style>
  <w:style w:type="paragraph" w:styleId="Pamatteksts3">
    <w:name w:val="Body Text 3"/>
    <w:basedOn w:val="Parasts"/>
    <w:link w:val="Pamatteksts3Rakstz"/>
    <w:rsid w:val="00255129"/>
    <w:rPr>
      <w:sz w:val="24"/>
    </w:rPr>
  </w:style>
  <w:style w:type="character" w:customStyle="1" w:styleId="Pamatteksts3Rakstz">
    <w:name w:val="Pamatteksts 3 Rakstz."/>
    <w:basedOn w:val="Noklusjumarindkopasfonts"/>
    <w:link w:val="Pamatteksts3"/>
    <w:rsid w:val="00255129"/>
    <w:rPr>
      <w:rFonts w:ascii="Times New Roman" w:eastAsia="Times New Roman" w:hAnsi="Times New Roman" w:cs="Times New Roman"/>
      <w:sz w:val="24"/>
      <w:szCs w:val="20"/>
      <w:lang w:val="en-AU"/>
    </w:rPr>
  </w:style>
  <w:style w:type="paragraph" w:styleId="Pamattekstsaratkpi">
    <w:name w:val="Body Text Indent"/>
    <w:basedOn w:val="Parasts"/>
    <w:link w:val="PamattekstsaratkpiRakstz"/>
    <w:rsid w:val="00255129"/>
    <w:pPr>
      <w:ind w:firstLine="360"/>
      <w:jc w:val="both"/>
    </w:pPr>
    <w:rPr>
      <w:sz w:val="24"/>
      <w:lang w:val="lv-LV"/>
    </w:rPr>
  </w:style>
  <w:style w:type="character" w:customStyle="1" w:styleId="PamattekstsaratkpiRakstz">
    <w:name w:val="Pamatteksts ar atkāpi Rakstz."/>
    <w:basedOn w:val="Noklusjumarindkopasfonts"/>
    <w:link w:val="Pamattekstsaratkpi"/>
    <w:rsid w:val="00255129"/>
    <w:rPr>
      <w:rFonts w:ascii="Times New Roman" w:eastAsia="Times New Roman" w:hAnsi="Times New Roman" w:cs="Times New Roman"/>
      <w:sz w:val="24"/>
      <w:szCs w:val="20"/>
    </w:rPr>
  </w:style>
  <w:style w:type="character" w:styleId="Hipersaite">
    <w:name w:val="Hyperlink"/>
    <w:rsid w:val="00255129"/>
    <w:rPr>
      <w:color w:val="0000FF"/>
      <w:u w:val="single"/>
    </w:rPr>
  </w:style>
  <w:style w:type="paragraph" w:styleId="Balonteksts">
    <w:name w:val="Balloon Text"/>
    <w:basedOn w:val="Parasts"/>
    <w:link w:val="BalontekstsRakstz"/>
    <w:uiPriority w:val="99"/>
    <w:semiHidden/>
    <w:unhideWhenUsed/>
    <w:rsid w:val="00245F4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45F41"/>
    <w:rPr>
      <w:rFonts w:ascii="Tahoma" w:eastAsia="Times New Roman" w:hAnsi="Tahoma" w:cs="Tahoma"/>
      <w:sz w:val="16"/>
      <w:szCs w:val="16"/>
      <w:lang w:val="en-AU"/>
    </w:rPr>
  </w:style>
  <w:style w:type="character" w:styleId="Komentraatsauce">
    <w:name w:val="annotation reference"/>
    <w:basedOn w:val="Noklusjumarindkopasfonts"/>
    <w:uiPriority w:val="99"/>
    <w:semiHidden/>
    <w:unhideWhenUsed/>
    <w:rsid w:val="00FD01A9"/>
    <w:rPr>
      <w:sz w:val="16"/>
      <w:szCs w:val="16"/>
    </w:rPr>
  </w:style>
  <w:style w:type="paragraph" w:styleId="Komentrateksts">
    <w:name w:val="annotation text"/>
    <w:basedOn w:val="Parasts"/>
    <w:link w:val="KomentratekstsRakstz"/>
    <w:uiPriority w:val="99"/>
    <w:semiHidden/>
    <w:unhideWhenUsed/>
    <w:rsid w:val="00FD01A9"/>
    <w:rPr>
      <w:sz w:val="20"/>
    </w:rPr>
  </w:style>
  <w:style w:type="character" w:customStyle="1" w:styleId="KomentratekstsRakstz">
    <w:name w:val="Komentāra teksts Rakstz."/>
    <w:basedOn w:val="Noklusjumarindkopasfonts"/>
    <w:link w:val="Komentrateksts"/>
    <w:uiPriority w:val="99"/>
    <w:semiHidden/>
    <w:rsid w:val="00FD01A9"/>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FD01A9"/>
    <w:rPr>
      <w:b/>
      <w:bCs/>
    </w:rPr>
  </w:style>
  <w:style w:type="character" w:customStyle="1" w:styleId="KomentratmaRakstz">
    <w:name w:val="Komentāra tēma Rakstz."/>
    <w:basedOn w:val="KomentratekstsRakstz"/>
    <w:link w:val="Komentratma"/>
    <w:uiPriority w:val="99"/>
    <w:semiHidden/>
    <w:rsid w:val="00FD01A9"/>
    <w:rPr>
      <w:rFonts w:ascii="Times New Roman" w:eastAsia="Times New Roman" w:hAnsi="Times New Roman" w:cs="Times New Roman"/>
      <w:b/>
      <w:bCs/>
      <w:sz w:val="20"/>
      <w:szCs w:val="20"/>
      <w:lang w:val="en-AU"/>
    </w:rPr>
  </w:style>
  <w:style w:type="paragraph" w:styleId="Galvene">
    <w:name w:val="header"/>
    <w:basedOn w:val="Parasts"/>
    <w:link w:val="GalveneRakstz"/>
    <w:uiPriority w:val="99"/>
    <w:unhideWhenUsed/>
    <w:rsid w:val="005A445E"/>
    <w:pPr>
      <w:tabs>
        <w:tab w:val="center" w:pos="4153"/>
        <w:tab w:val="right" w:pos="8306"/>
      </w:tabs>
    </w:pPr>
  </w:style>
  <w:style w:type="character" w:customStyle="1" w:styleId="GalveneRakstz">
    <w:name w:val="Galvene Rakstz."/>
    <w:basedOn w:val="Noklusjumarindkopasfonts"/>
    <w:link w:val="Galvene"/>
    <w:uiPriority w:val="99"/>
    <w:rsid w:val="005A445E"/>
    <w:rPr>
      <w:rFonts w:ascii="Times New Roman" w:eastAsia="Times New Roman" w:hAnsi="Times New Roman" w:cs="Times New Roman"/>
      <w:sz w:val="26"/>
      <w:szCs w:val="20"/>
      <w:lang w:val="en-AU"/>
    </w:rPr>
  </w:style>
  <w:style w:type="paragraph" w:styleId="Sarakstarindkopa">
    <w:name w:val="List Paragraph"/>
    <w:basedOn w:val="Parasts"/>
    <w:uiPriority w:val="34"/>
    <w:qFormat/>
    <w:rsid w:val="005A4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riks.ulass@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D37A-5E03-4997-9795-ED029026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9548</Words>
  <Characters>5443</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Kazakova</dc:creator>
  <cp:lastModifiedBy>Andrejs Vessers-Arness</cp:lastModifiedBy>
  <cp:revision>12</cp:revision>
  <cp:lastPrinted>2014-03-11T13:39:00Z</cp:lastPrinted>
  <dcterms:created xsi:type="dcterms:W3CDTF">2017-04-11T13:18:00Z</dcterms:created>
  <dcterms:modified xsi:type="dcterms:W3CDTF">2017-04-21T05:42:00Z</dcterms:modified>
</cp:coreProperties>
</file>