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26" w:rsidRDefault="00453B1F" w:rsidP="00453B1F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3</w:t>
      </w:r>
      <w:r w:rsidRPr="00453B1F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.pielikums </w:t>
      </w:r>
    </w:p>
    <w:p w:rsidR="00453B1F" w:rsidRPr="003B4226" w:rsidRDefault="00453B1F" w:rsidP="003B4226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 w:rsidRPr="00453B1F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iepirkuma</w:t>
      </w:r>
      <w:r w:rsidR="003B4226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 </w:t>
      </w:r>
      <w:r w:rsidRPr="00453B1F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„Par </w:t>
      </w:r>
      <w:r w:rsidRPr="00453B1F">
        <w:rPr>
          <w:rFonts w:ascii="Times New Roman" w:eastAsia="Times New Roman" w:hAnsi="Times New Roman"/>
          <w:i w:val="0"/>
          <w:iCs w:val="0"/>
          <w:sz w:val="24"/>
          <w:szCs w:val="24"/>
          <w:lang w:val="lv-LV" w:bidi="ar-SA"/>
        </w:rPr>
        <w:t xml:space="preserve">apsardzes, ugunsdrošības un piekļuves </w:t>
      </w:r>
    </w:p>
    <w:p w:rsidR="00453B1F" w:rsidRPr="00453B1F" w:rsidRDefault="00453B1F" w:rsidP="00453B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 w:rsidRPr="00453B1F">
        <w:rPr>
          <w:rFonts w:ascii="Times New Roman" w:eastAsia="Times New Roman" w:hAnsi="Times New Roman"/>
          <w:i w:val="0"/>
          <w:iCs w:val="0"/>
          <w:sz w:val="24"/>
          <w:szCs w:val="24"/>
          <w:lang w:val="lv-LV" w:bidi="ar-SA"/>
        </w:rPr>
        <w:t>kontroles sistēmu iekārtu tehnisko apkopi un remontu</w:t>
      </w:r>
      <w:r w:rsidRPr="00453B1F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”</w:t>
      </w:r>
    </w:p>
    <w:p w:rsidR="000522A6" w:rsidRDefault="00453B1F" w:rsidP="00453B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proofErr w:type="spellStart"/>
      <w:r w:rsidRPr="00453B1F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Nr.RPP</w:t>
      </w:r>
      <w:proofErr w:type="spellEnd"/>
      <w:r w:rsidRPr="00453B1F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 2017/</w:t>
      </w:r>
      <w:r w:rsidR="00002DC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1</w:t>
      </w:r>
      <w:r w:rsidRPr="00453B1F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3</w:t>
      </w:r>
      <w:r w:rsidR="003B4226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 nolikumam</w:t>
      </w:r>
    </w:p>
    <w:p w:rsidR="000522A6" w:rsidRDefault="000522A6" w:rsidP="00453B1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</w:p>
    <w:p w:rsidR="000522A6" w:rsidRPr="000522A6" w:rsidRDefault="000522A6" w:rsidP="000522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>
        <w:rPr>
          <w:rFonts w:ascii="Times New Roman" w:eastAsia="Times New Roman" w:hAnsi="Times New Roman"/>
          <w:b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                                             </w:t>
      </w:r>
      <w:r w:rsidRPr="000522A6">
        <w:rPr>
          <w:rFonts w:ascii="Times New Roman" w:eastAsia="Times New Roman" w:hAnsi="Times New Roman"/>
          <w:b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TEHNSIKĀ SPECIFIKĀCIJA DAĻAI NR.2</w:t>
      </w:r>
    </w:p>
    <w:tbl>
      <w:tblPr>
        <w:tblpPr w:leftFromText="180" w:rightFromText="180" w:vertAnchor="text" w:horzAnchor="margin" w:tblpY="887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1135"/>
        <w:gridCol w:w="6378"/>
        <w:gridCol w:w="1985"/>
      </w:tblGrid>
      <w:tr w:rsidR="000522A6" w:rsidRPr="00C04EA3" w:rsidTr="000522A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C04EA3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C04EA3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Nr.p.k</w:t>
            </w:r>
            <w:proofErr w:type="spellEnd"/>
            <w:r w:rsidRPr="00C04EA3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C04EA3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 w:rsidRPr="00C04EA3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 xml:space="preserve">Objektā uzstādīto </w:t>
            </w:r>
            <w:r w:rsidRPr="00C04EA3">
              <w:rPr>
                <w:rFonts w:ascii="Times New Roman" w:hAnsi="Times New Roman"/>
                <w:b/>
                <w:i w:val="0"/>
                <w:sz w:val="26"/>
                <w:szCs w:val="26"/>
                <w:lang w:val="lv-LV"/>
              </w:rPr>
              <w:t xml:space="preserve"> elektronisko drošības sistēmu iekārtu  </w:t>
            </w:r>
            <w:r w:rsidRPr="00C04EA3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uzskaitījums</w:t>
            </w:r>
          </w:p>
        </w:tc>
      </w:tr>
      <w:tr w:rsidR="000522A6" w:rsidRPr="00C04EA3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C04EA3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 w:rsidRPr="00C04EA3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C04EA3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 w:rsidRPr="00C04EA3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Adreses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C04EA3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 w:rsidRPr="00C04EA3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Skaits</w:t>
            </w:r>
          </w:p>
        </w:tc>
      </w:tr>
      <w:tr w:rsidR="000522A6" w:rsidRPr="00C04EA3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0522A6" w:rsidRPr="00C04EA3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C04EA3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0522A6" w:rsidRPr="00C04EA3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C04EA3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Lomonosova</w:t>
            </w:r>
            <w:proofErr w:type="spellEnd"/>
            <w:r w:rsidRPr="00C04EA3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iela 12a, Rīga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Elektroniskā drošības sistēma </w:t>
            </w:r>
            <w:proofErr w:type="spellStart"/>
            <w:r w:rsidRPr="00AB5C91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>Innerrange</w:t>
            </w:r>
            <w:proofErr w:type="spellEnd"/>
            <w:r w:rsidRPr="00AB5C91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AB5C91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>Concept</w:t>
            </w:r>
            <w:proofErr w:type="spellEnd"/>
            <w:r w:rsidRPr="00AB5C91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4000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 w:rsidRPr="00AB5C91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Drošības un piekļūšanas kontroles sistēmas vadības darba stacija </w:t>
            </w:r>
            <w:proofErr w:type="spellStart"/>
            <w:r w:rsidRPr="00AB5C91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>Insight</w:t>
            </w:r>
            <w:proofErr w:type="spellEnd"/>
            <w:r w:rsidRPr="00AB5C91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Professional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Elite tastatūra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Innerrange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Kontrolieris 2 durvīm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Innerrange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4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CLOE modemi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Proximity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karšu nolasītāji HID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8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Magnētiskais devējs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Barošanas bloks 12 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Akumulatoru baterijas 12V 7Ah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Video sarunu ierīce COMMAX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Ludzas iela 13/15, Rīga 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Kontrolieris 4 durvīm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Innerrange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CLOE modemi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Proximity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karšu nolasītāji HID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5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Barošanas bloks 12 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Akumulatoru baterijas 12V 7Ah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Detlava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Brantkalna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iela 21, Rīga 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Kontrolieris 4 durvīm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Innerrange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CLOE modemi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Proximity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karšu nolasītāji HID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6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Barošanas bloks 12 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Akumulatoru baterijas 12V 7Ah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Eduarda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Smiļģa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iela 48, Rīga 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Kontrolieris 4 durvīm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Innerrange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CLOE modemi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Proximity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karšu nolasītāji HID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7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Barošanas bloks 12 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Akumulatoru baterijas 12V 7Ah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Video sarunu ierīce COMMAX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Hanzas iela 7, Rīga 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Kontrolieris 4 durvīm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Innerrange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CLOE modemi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Proximity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karšu nolasītāji HID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7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Barošanas bloks 12 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0522A6" w:rsidRPr="00AB5C91" w:rsidTr="000522A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Akumulatoru baterijas 12V 7Ah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2A6" w:rsidRPr="00AB5C91" w:rsidRDefault="000522A6" w:rsidP="000522A6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</w:tbl>
    <w:p w:rsidR="006F2E63" w:rsidRPr="004078F2" w:rsidRDefault="000522A6" w:rsidP="004078F2">
      <w:pPr>
        <w:tabs>
          <w:tab w:val="left" w:pos="2595"/>
        </w:tabs>
        <w:rPr>
          <w:rFonts w:ascii="Times New Roman" w:eastAsia="Times New Roman" w:hAnsi="Times New Roman"/>
          <w:b/>
          <w:i w:val="0"/>
          <w:sz w:val="24"/>
          <w:szCs w:val="24"/>
          <w:lang w:val="lv-LV" w:eastAsia="lv-LV" w:bidi="ar-SA"/>
        </w:rPr>
      </w:pPr>
      <w:r>
        <w:rPr>
          <w:rFonts w:ascii="Times New Roman" w:eastAsia="Times New Roman" w:hAnsi="Times New Roman"/>
          <w:sz w:val="24"/>
          <w:szCs w:val="24"/>
          <w:lang w:val="lv-LV" w:eastAsia="lv-LV" w:bidi="ar-SA"/>
        </w:rPr>
        <w:tab/>
      </w:r>
    </w:p>
    <w:tbl>
      <w:tblPr>
        <w:tblpPr w:leftFromText="180" w:rightFromText="180" w:vertAnchor="text" w:tblpY="1"/>
        <w:tblOverlap w:val="nev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6378"/>
        <w:gridCol w:w="1985"/>
      </w:tblGrid>
      <w:tr w:rsidR="006F2E63" w:rsidRPr="00861287" w:rsidTr="006F2E63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F2E63" w:rsidRPr="006F2E63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 w:rsidRPr="006F2E63">
              <w:rPr>
                <w:rFonts w:ascii="Times New Roman" w:eastAsia="Times New Roman" w:hAnsi="Times New Roman"/>
                <w:bCs/>
                <w:i w:val="0"/>
                <w:iCs w:val="0"/>
                <w:sz w:val="26"/>
                <w:szCs w:val="26"/>
                <w:lang w:val="lv-LV" w:bidi="ar-SA"/>
              </w:rP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F2E63" w:rsidRPr="00AB5C91" w:rsidRDefault="00850961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Spilves iela </w:t>
            </w:r>
            <w:r w:rsidR="006F2E63"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25a, Rīga 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Kontrolieris 4 durvīm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Innerrange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CLOE modemi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Proximity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karšu nolasītāji HID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7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Barošanas bloks 12 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Akumulatoru baterijas 12V 7Ah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2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Viestura prospekts 17/1, Rīga 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Kontrolieris 4 durvīm </w:t>
            </w: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Innerrange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CLOE modemi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proofErr w:type="spellStart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Proximity</w:t>
            </w:r>
            <w:proofErr w:type="spellEnd"/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karšu nolasītāji HID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8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Barošanas bloks 12 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Akumulatoru baterijas 12V 7Ah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Video sarunu ierīce </w:t>
            </w:r>
            <w:r w:rsidRPr="00AB5C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FARFISA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  <w:tr w:rsidR="006F2E63" w:rsidRPr="00861287" w:rsidTr="0082273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Video sarunu </w:t>
            </w:r>
            <w:r w:rsidRPr="00AB5C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FARFISA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2E63" w:rsidRPr="00AB5C91" w:rsidRDefault="006F2E63" w:rsidP="006F2E63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AB5C91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</w:t>
            </w:r>
          </w:p>
        </w:tc>
      </w:tr>
    </w:tbl>
    <w:p w:rsidR="00B86EA5" w:rsidRDefault="00B86EA5" w:rsidP="00B86EA5">
      <w:pPr>
        <w:pStyle w:val="Virsraksts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960"/>
          <w:tab w:val="left" w:pos="4172"/>
        </w:tabs>
        <w:spacing w:before="120" w:after="0" w:line="240" w:lineRule="auto"/>
        <w:contextualSpacing w:val="0"/>
        <w:rPr>
          <w:rFonts w:ascii="Times New Roman" w:hAnsi="Times New Roman"/>
          <w:b w:val="0"/>
          <w:i w:val="0"/>
          <w:color w:val="auto"/>
          <w:sz w:val="26"/>
          <w:szCs w:val="26"/>
          <w:lang w:val="lv-LV"/>
        </w:rPr>
      </w:pPr>
    </w:p>
    <w:p w:rsidR="00B86EA5" w:rsidRPr="00254935" w:rsidRDefault="00B86EA5" w:rsidP="00254935">
      <w:pPr>
        <w:pStyle w:val="Virsraksts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960"/>
          <w:tab w:val="left" w:pos="4172"/>
        </w:tabs>
        <w:spacing w:before="120" w:after="0" w:line="240" w:lineRule="auto"/>
        <w:contextualSpacing w:val="0"/>
        <w:rPr>
          <w:rFonts w:ascii="Times New Roman" w:hAnsi="Times New Roman"/>
          <w:b w:val="0"/>
          <w:i w:val="0"/>
          <w:color w:val="auto"/>
          <w:sz w:val="26"/>
          <w:szCs w:val="26"/>
          <w:lang w:val="lv-LV"/>
        </w:rPr>
      </w:pPr>
      <w:r>
        <w:rPr>
          <w:rFonts w:ascii="Times New Roman" w:hAnsi="Times New Roman"/>
          <w:b w:val="0"/>
          <w:i w:val="0"/>
          <w:color w:val="auto"/>
          <w:sz w:val="26"/>
          <w:szCs w:val="26"/>
          <w:lang w:val="lv-LV"/>
        </w:rPr>
        <w:t>E</w:t>
      </w:r>
      <w:r w:rsidRPr="00833CF0">
        <w:rPr>
          <w:rFonts w:ascii="Times New Roman" w:hAnsi="Times New Roman"/>
          <w:b w:val="0"/>
          <w:i w:val="0"/>
          <w:color w:val="auto"/>
          <w:sz w:val="26"/>
          <w:szCs w:val="26"/>
          <w:lang w:val="lv-LV"/>
        </w:rPr>
        <w:t>lektronisko drošības sistēmu iekārtu  esošā programmnodrošinājuma versijas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2551"/>
        <w:gridCol w:w="2977"/>
      </w:tblGrid>
      <w:tr w:rsidR="00B86EA5" w:rsidRPr="00833CF0" w:rsidTr="00822736">
        <w:trPr>
          <w:trHeight w:val="798"/>
        </w:trPr>
        <w:tc>
          <w:tcPr>
            <w:tcW w:w="1135" w:type="dxa"/>
            <w:shd w:val="clear" w:color="auto" w:fill="C0C0C0"/>
            <w:vAlign w:val="center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proofErr w:type="spellStart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Nr.p.k</w:t>
            </w:r>
            <w:proofErr w:type="spellEnd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.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Modelis</w:t>
            </w:r>
          </w:p>
        </w:tc>
        <w:tc>
          <w:tcPr>
            <w:tcW w:w="2977" w:type="dxa"/>
            <w:shd w:val="clear" w:color="auto" w:fill="C0C0C0"/>
            <w:vAlign w:val="center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Programmnodrošinā</w:t>
            </w:r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juma versijas</w:t>
            </w:r>
          </w:p>
        </w:tc>
      </w:tr>
      <w:tr w:rsidR="00B86EA5" w:rsidRPr="00833CF0" w:rsidTr="00822736">
        <w:trPr>
          <w:trHeight w:val="798"/>
        </w:trPr>
        <w:tc>
          <w:tcPr>
            <w:tcW w:w="1135" w:type="dxa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1</w:t>
            </w:r>
          </w:p>
        </w:tc>
        <w:tc>
          <w:tcPr>
            <w:tcW w:w="2835" w:type="dxa"/>
            <w:vAlign w:val="bottom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 xml:space="preserve">Elektroniskā drošības sistēma </w:t>
            </w:r>
          </w:p>
        </w:tc>
        <w:tc>
          <w:tcPr>
            <w:tcW w:w="2551" w:type="dxa"/>
            <w:vAlign w:val="bottom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proofErr w:type="spellStart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Innerrange</w:t>
            </w:r>
            <w:proofErr w:type="spellEnd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Concept</w:t>
            </w:r>
            <w:proofErr w:type="spellEnd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 xml:space="preserve"> 4000</w:t>
            </w:r>
          </w:p>
        </w:tc>
        <w:tc>
          <w:tcPr>
            <w:tcW w:w="2977" w:type="dxa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7.62</w:t>
            </w:r>
          </w:p>
        </w:tc>
      </w:tr>
      <w:tr w:rsidR="00B86EA5" w:rsidRPr="00833CF0" w:rsidTr="00822736">
        <w:trPr>
          <w:trHeight w:val="482"/>
        </w:trPr>
        <w:tc>
          <w:tcPr>
            <w:tcW w:w="1135" w:type="dxa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2</w:t>
            </w:r>
          </w:p>
        </w:tc>
        <w:tc>
          <w:tcPr>
            <w:tcW w:w="2835" w:type="dxa"/>
            <w:vAlign w:val="bottom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 xml:space="preserve">Drošības un piekļūšanas kontroles sistēmas vadības programma </w:t>
            </w:r>
          </w:p>
        </w:tc>
        <w:tc>
          <w:tcPr>
            <w:tcW w:w="2551" w:type="dxa"/>
            <w:vAlign w:val="center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proofErr w:type="spellStart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Insight</w:t>
            </w:r>
            <w:proofErr w:type="spellEnd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professional</w:t>
            </w:r>
            <w:proofErr w:type="spellEnd"/>
          </w:p>
        </w:tc>
        <w:tc>
          <w:tcPr>
            <w:tcW w:w="2977" w:type="dxa"/>
            <w:vAlign w:val="center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5.4.</w:t>
            </w: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10</w:t>
            </w:r>
          </w:p>
        </w:tc>
      </w:tr>
      <w:tr w:rsidR="00B86EA5" w:rsidRPr="00833CF0" w:rsidTr="00822736">
        <w:trPr>
          <w:trHeight w:val="1153"/>
        </w:trPr>
        <w:tc>
          <w:tcPr>
            <w:tcW w:w="1135" w:type="dxa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3</w:t>
            </w:r>
          </w:p>
        </w:tc>
        <w:tc>
          <w:tcPr>
            <w:tcW w:w="2835" w:type="dxa"/>
            <w:vAlign w:val="bottom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Drošības un piekļūšanas kontroles sistēmas vadības darba stacija</w:t>
            </w:r>
          </w:p>
        </w:tc>
        <w:tc>
          <w:tcPr>
            <w:tcW w:w="2551" w:type="dxa"/>
            <w:vAlign w:val="bottom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</w:p>
        </w:tc>
        <w:tc>
          <w:tcPr>
            <w:tcW w:w="2977" w:type="dxa"/>
            <w:vAlign w:val="center"/>
          </w:tcPr>
          <w:p w:rsidR="00B86EA5" w:rsidRPr="00833CF0" w:rsidRDefault="00B86EA5" w:rsidP="00822736">
            <w:pPr>
              <w:tabs>
                <w:tab w:val="left" w:pos="4172"/>
              </w:tabs>
              <w:spacing w:line="240" w:lineRule="auto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</w:pPr>
            <w:r w:rsidRPr="00833CF0"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 xml:space="preserve">Windows </w:t>
            </w:r>
            <w:r>
              <w:rPr>
                <w:rFonts w:ascii="Times New Roman" w:hAnsi="Times New Roman"/>
                <w:i w:val="0"/>
                <w:iCs w:val="0"/>
                <w:sz w:val="26"/>
                <w:szCs w:val="26"/>
                <w:lang w:val="lv-LV"/>
              </w:rPr>
              <w:t>7</w:t>
            </w:r>
          </w:p>
        </w:tc>
      </w:tr>
    </w:tbl>
    <w:p w:rsidR="00850961" w:rsidRDefault="00850961" w:rsidP="00850961">
      <w:pPr>
        <w:spacing w:after="0" w:line="240" w:lineRule="auto"/>
        <w:jc w:val="both"/>
        <w:rPr>
          <w:rFonts w:ascii="Times New Roman" w:eastAsia="Times New Roman" w:hAnsi="Times New Roman"/>
          <w:bCs/>
          <w:i w:val="0"/>
          <w:iCs w:val="0"/>
          <w:noProof/>
          <w:sz w:val="26"/>
          <w:szCs w:val="26"/>
          <w:lang w:val="lv-LV" w:bidi="ar-SA"/>
        </w:rPr>
      </w:pPr>
    </w:p>
    <w:p w:rsidR="00850961" w:rsidRPr="00850961" w:rsidRDefault="00850961" w:rsidP="008509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 w:val="0"/>
          <w:iCs w:val="0"/>
          <w:noProof/>
          <w:sz w:val="26"/>
          <w:szCs w:val="26"/>
          <w:lang w:val="lv-LV" w:bidi="ar-SA"/>
        </w:rPr>
      </w:pPr>
      <w:r w:rsidRPr="00850961">
        <w:rPr>
          <w:rFonts w:ascii="Times New Roman" w:hAnsi="Times New Roman"/>
          <w:b/>
          <w:i w:val="0"/>
          <w:sz w:val="26"/>
          <w:szCs w:val="26"/>
          <w:lang w:val="lv-LV"/>
        </w:rPr>
        <w:t xml:space="preserve">Prasības elektronisko drošības sistēmu  uzturēšanas </w:t>
      </w:r>
      <w:r w:rsidRPr="00850961">
        <w:rPr>
          <w:rFonts w:ascii="Times New Roman" w:eastAsia="Times New Roman" w:hAnsi="Times New Roman"/>
          <w:b/>
          <w:bCs/>
          <w:i w:val="0"/>
          <w:iCs w:val="0"/>
          <w:noProof/>
          <w:sz w:val="26"/>
          <w:szCs w:val="26"/>
          <w:lang w:val="lv-LV" w:bidi="ar-SA"/>
        </w:rPr>
        <w:t xml:space="preserve">pakalpojuma sniedzējam </w:t>
      </w:r>
    </w:p>
    <w:p w:rsidR="005C750A" w:rsidRDefault="0000486B" w:rsidP="005C750A">
      <w:pPr>
        <w:spacing w:after="0" w:line="240" w:lineRule="auto"/>
        <w:jc w:val="both"/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1. </w:t>
      </w:r>
      <w:r w:rsidR="00850961" w:rsidRPr="00850961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Pretendents vienu reizi </w:t>
      </w:r>
      <w:r w:rsidR="00997E45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kvartālā </w:t>
      </w:r>
      <w:r w:rsidR="00850961" w:rsidRPr="00850961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pēc iepriekš saskaņota grafika nodrošina speciālistu  ierašanos objektā darbu veikšanai.</w:t>
      </w:r>
    </w:p>
    <w:p w:rsidR="005C750A" w:rsidRPr="005C750A" w:rsidRDefault="005C750A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Katru </w:t>
      </w:r>
      <w:r w:rsidR="00997E45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kvartālu</w:t>
      </w:r>
      <w:r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Izpildītājs veic  šādus elektronisko drošības sistēmu uzturēšanas darbus: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  <w:t xml:space="preserve">1) </w:t>
      </w:r>
      <w:r w:rsidR="00AC1B30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galveno iekārtu ārējo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i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pēc indikācijas režīmiem, darba vai dežūru režīmiem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2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visu akumulatoru nomaiņ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apkalpošanas periodā, ja nepieciešams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  <w:t xml:space="preserve">3)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magnētisko devēju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i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 nomaiņ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 bojājumu novēršan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 ja ir nepieciešam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s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;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4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nolasītāju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i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un to nomaiņ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 bojājumu novēršan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, ja 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ir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nepieciešams;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5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drošības sistēmas servera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i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un moduļu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i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 tīrīšan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 bojājumu novēršan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 ja ir nepieciešams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6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sistēmas datu bāzes rezerves kopiju veidošan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uz ārēja datu nesēja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lastRenderedPageBreak/>
        <w:tab/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7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servera programmatūras darbības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i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un atjauninājumu instalēšan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, ja 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ir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nepieciešams</w:t>
      </w:r>
      <w:r w:rsidR="00DC30A4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  <w:t xml:space="preserve">8)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nepieciešamības gadījumā moduļu un to paplašinājumu zonu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i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bojājuma un trauksmes režīmā</w:t>
      </w:r>
      <w:r w:rsidR="00DC30A4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</w:t>
      </w:r>
    </w:p>
    <w:p w:rsidR="005C750A" w:rsidRPr="005C750A" w:rsidRDefault="00AE7058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9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nepieciešamības gadījumā drošības sistēmas sakaru līniju testēšan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,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i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un bojājumu novēršan</w:t>
      </w:r>
      <w:r w:rsidR="00DC30A4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u,</w:t>
      </w:r>
    </w:p>
    <w:p w:rsidR="005C750A" w:rsidRPr="005C750A" w:rsidRDefault="00DC30A4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ab/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10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) 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durvju slēdzenes mehānismu pārbaud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i</w:t>
      </w:r>
      <w:r w:rsidR="005C750A" w:rsidRPr="005C750A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un nomaiņas rekomendāciju sniegšana;</w:t>
      </w:r>
    </w:p>
    <w:p w:rsidR="0000486B" w:rsidRDefault="0000486B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</w:p>
    <w:p w:rsidR="005C750A" w:rsidRDefault="0000486B" w:rsidP="005C75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2. </w:t>
      </w:r>
      <w:r w:rsidR="00997E45" w:rsidRPr="00997E45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Par katrā objektā veiktajiem darbiem tiek sastādīts akts, kurā norāda darbu apjomu. Aktu paraksta Pretendenta un Pasūtītāja pārstāvji un tas tiek pievienots rēķinam.</w:t>
      </w:r>
    </w:p>
    <w:p w:rsidR="005475B2" w:rsidRDefault="005475B2" w:rsidP="00FE0B0A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</w:p>
    <w:p w:rsidR="005475B2" w:rsidRDefault="0000486B" w:rsidP="005475B2">
      <w:pPr>
        <w:spacing w:after="0" w:line="240" w:lineRule="auto"/>
        <w:jc w:val="both"/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3. </w:t>
      </w:r>
      <w:r w:rsidR="00850961" w:rsidRPr="00850961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Pretendents nodrošina speciālistu ierašanos objektā arī pēc Pasūtītāja izsaukuma.</w:t>
      </w:r>
      <w:r w:rsidR="00850961" w:rsidRPr="00850961"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  <w:t xml:space="preserve"> </w:t>
      </w:r>
      <w:r w:rsidR="00850961" w:rsidRPr="00850961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Saņemot izsaukumu darba dienās, t.i. no pirmdienas līdz piektdienai, laikā no plkst. 8:00 līdz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17:00, – </w:t>
      </w:r>
      <w:r w:rsidR="0049686E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4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(</w:t>
      </w:r>
      <w:r w:rsidR="0049686E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četru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) stundu laikā.</w:t>
      </w:r>
    </w:p>
    <w:p w:rsidR="00850961" w:rsidRPr="005475B2" w:rsidRDefault="00850961" w:rsidP="005475B2">
      <w:pPr>
        <w:spacing w:after="0" w:line="240" w:lineRule="auto"/>
        <w:jc w:val="both"/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</w:pPr>
      <w:r w:rsidRPr="00850961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Darba dienās ārpus darba laika, t.i. saņemot izsaukumu pēc plkst. 17:00, brīvdienās un svētku dienās – 24 (divdesmit četru) stundu laikā.</w:t>
      </w:r>
    </w:p>
    <w:p w:rsidR="005475B2" w:rsidRDefault="005475B2" w:rsidP="005475B2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</w:p>
    <w:p w:rsidR="00645753" w:rsidRDefault="00645753" w:rsidP="005475B2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4. </w:t>
      </w:r>
      <w:r w:rsidRPr="00645753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Pēc bojājumu pieteikumu pieņemšanas 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Pretendents</w:t>
      </w:r>
      <w:r w:rsidRPr="00645753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nodrošina apstiprinoša ziņojuma nosūtīšanu uz Pas</w:t>
      </w: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ūtītāja norādīto faksu, e-pastu, </w:t>
      </w:r>
      <w:r w:rsidRPr="00645753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norādot bojājuma pieteikuma saņemšanas datumu un laiku.</w:t>
      </w:r>
    </w:p>
    <w:p w:rsidR="00645753" w:rsidRDefault="00645753" w:rsidP="005475B2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</w:p>
    <w:p w:rsidR="00645753" w:rsidRDefault="00645753" w:rsidP="005475B2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5. Pretendents</w:t>
      </w:r>
      <w:r w:rsidRPr="00645753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nodrošina Palīdzības dienestu, kurš pieejams darba dienās</w:t>
      </w:r>
      <w:r w:rsidR="00174069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un brīvdienās</w:t>
      </w:r>
      <w:r w:rsidRPr="00645753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 </w:t>
      </w:r>
      <w:r w:rsidR="00174069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24 stundu laikā </w:t>
      </w:r>
      <w:r w:rsidRPr="00645753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visā Pakalpojuma nodrošināšanas perioda laikā</w:t>
      </w:r>
      <w:r w:rsidR="008147F6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.</w:t>
      </w:r>
    </w:p>
    <w:p w:rsidR="00645753" w:rsidRDefault="00645753" w:rsidP="005475B2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</w:p>
    <w:p w:rsidR="00342919" w:rsidRDefault="00342919" w:rsidP="005475B2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6. </w:t>
      </w:r>
      <w:r w:rsidRPr="00342919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Palīdzības dienests nodrošina Pasūtījumu un bojājumu pieteikumu pieņemšanu valsts valodā, izpildes koordinēšanu un uzraudzību, kā arī Pasūtītāja informēšanu par pieteikumu izpildes gaitu.</w:t>
      </w:r>
    </w:p>
    <w:p w:rsidR="00342919" w:rsidRDefault="00342919" w:rsidP="005475B2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</w:p>
    <w:p w:rsidR="0000486B" w:rsidRDefault="00342919" w:rsidP="0000486B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7</w:t>
      </w:r>
      <w:r w:rsidR="0000486B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. </w:t>
      </w:r>
      <w:r w:rsidR="00850961" w:rsidRPr="00850961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Ja drošības sistēmas bojājums nav novērsts 2 stundu laikā </w:t>
      </w:r>
      <w:r w:rsidR="00645753" w:rsidRPr="00453B1F">
        <w:rPr>
          <w:rFonts w:ascii="Times New Roman" w:eastAsia="Times New Roman" w:hAnsi="Times New Roman"/>
          <w:b/>
          <w:i w:val="0"/>
          <w:iCs w:val="0"/>
          <w:noProof/>
          <w:sz w:val="26"/>
          <w:szCs w:val="26"/>
          <w:lang w:val="lv-LV" w:bidi="ar-SA"/>
        </w:rPr>
        <w:t>(pēc 3. punktā norādītā reaģēšanas laika)</w:t>
      </w:r>
      <w:r w:rsidR="0000486B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 xml:space="preserve">, </w:t>
      </w:r>
      <w:r w:rsidR="00850961" w:rsidRPr="00850961">
        <w:rPr>
          <w:rFonts w:ascii="Times New Roman" w:eastAsia="Times New Roman" w:hAnsi="Times New Roman"/>
          <w:i w:val="0"/>
          <w:iCs w:val="0"/>
          <w:noProof/>
          <w:sz w:val="26"/>
          <w:szCs w:val="26"/>
          <w:lang w:val="lv-LV" w:bidi="ar-SA"/>
        </w:rPr>
        <w:t>Pretendents par to rakstiski (ziņojums pa e-pastu) un pa telefonu informē Pasūtītāja atbildīgo personu. Ziņojumā nepieciešams norādīt bojājumu iemeslu un laiku, kādā paredzēts to novērst.</w:t>
      </w:r>
    </w:p>
    <w:p w:rsidR="00254935" w:rsidRPr="00254935" w:rsidRDefault="00254935" w:rsidP="00254935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</w:pPr>
      <w:r w:rsidRPr="00254935"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  <w:t xml:space="preserve">8. Nepieciešamības gadījumā, Pusēm saskaņojot tāmi, Pretendents veic: </w:t>
      </w:r>
    </w:p>
    <w:p w:rsidR="00254935" w:rsidRPr="00254935" w:rsidRDefault="00254935" w:rsidP="00254935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</w:pPr>
      <w:r w:rsidRPr="00254935"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  <w:t>1) piekļuves kontroles sistēmu iekārtu remontu un/vai bojāto iekārtu nomaiņu,</w:t>
      </w:r>
    </w:p>
    <w:p w:rsidR="00254935" w:rsidRPr="00254935" w:rsidRDefault="00254935" w:rsidP="00254935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</w:pPr>
      <w:r w:rsidRPr="00254935"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  <w:t xml:space="preserve">2) iekārtu demontāžu, pārnešanu, montāžu un atkārtotu pieslēgšanu sistēmai, </w:t>
      </w:r>
    </w:p>
    <w:p w:rsidR="00254935" w:rsidRDefault="00254935" w:rsidP="00254935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</w:pPr>
      <w:r w:rsidRPr="00254935"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  <w:t>3) jaunu iekārtu iegādi paredzamās pieslēguma vietas izveidei un tās pieslēgšanu sistēmai.</w:t>
      </w:r>
    </w:p>
    <w:p w:rsidR="00263716" w:rsidRPr="00665B44" w:rsidRDefault="00263716" w:rsidP="00263716">
      <w:pPr>
        <w:spacing w:after="0" w:line="240" w:lineRule="auto"/>
        <w:jc w:val="both"/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</w:pPr>
      <w:r w:rsidRPr="00665B44"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  <w:t>9.</w:t>
      </w:r>
      <w:r w:rsidR="005464AD" w:rsidRPr="00665B44"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  <w:t xml:space="preserve"> </w:t>
      </w:r>
      <w:r w:rsidR="009D518C" w:rsidRPr="00665B44">
        <w:rPr>
          <w:rFonts w:ascii="Times New Roman" w:eastAsia="Times New Roman" w:hAnsi="Times New Roman"/>
          <w:i w:val="0"/>
          <w:iCs w:val="0"/>
          <w:sz w:val="26"/>
          <w:szCs w:val="26"/>
          <w:lang w:val="lv-LV" w:bidi="ar-SA"/>
        </w:rPr>
        <w:t xml:space="preserve">Jaunu iekārtu, </w:t>
      </w:r>
      <w:r w:rsidR="009D518C" w:rsidRPr="00665B44">
        <w:rPr>
          <w:rFonts w:ascii="Times New Roman" w:eastAsia="Times New Roman" w:hAnsi="Times New Roman"/>
          <w:bCs/>
          <w:i w:val="0"/>
          <w:sz w:val="26"/>
          <w:szCs w:val="26"/>
          <w:lang w:val="lv-LV" w:bidi="ar-SA"/>
        </w:rPr>
        <w:t>izmantoto materiālu un detaļu</w:t>
      </w:r>
      <w:r w:rsidRPr="00665B44">
        <w:rPr>
          <w:rFonts w:ascii="Times New Roman" w:eastAsia="Times New Roman" w:hAnsi="Times New Roman"/>
          <w:bCs/>
          <w:i w:val="0"/>
          <w:sz w:val="26"/>
          <w:szCs w:val="26"/>
          <w:lang w:val="lv-LV" w:bidi="ar-SA"/>
        </w:rPr>
        <w:t xml:space="preserve"> cena </w:t>
      </w:r>
      <w:r w:rsidRPr="00665B44">
        <w:rPr>
          <w:rFonts w:ascii="Times New Roman" w:eastAsia="Times New Roman" w:hAnsi="Times New Roman"/>
          <w:i w:val="0"/>
          <w:sz w:val="26"/>
          <w:szCs w:val="26"/>
          <w:lang w:val="lv-LV" w:bidi="ar-SA"/>
        </w:rPr>
        <w:t>nav augstāka par vidējo tirgus cenu vai oficiālā dīlera noteikto mazumtirdzniecības cenu.</w:t>
      </w:r>
    </w:p>
    <w:p w:rsidR="001D6A48" w:rsidRDefault="00263716" w:rsidP="001D6A48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</w:pPr>
      <w:r w:rsidRPr="00665B44"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  <w:t>10.</w:t>
      </w:r>
      <w:r w:rsidR="005464AD" w:rsidRPr="00665B44"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  <w:t xml:space="preserve"> </w:t>
      </w:r>
      <w:r w:rsidR="001D6A48" w:rsidRPr="00665B44"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  <w:t>Izpildītājs garantē uzstādītajām iekārtām (bojāto iekārtu nomaiņas gadījumā) 2 (divu) gadu garantiju un remonta darb</w:t>
      </w:r>
      <w:r w:rsidR="00F65F6F" w:rsidRPr="00665B44"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  <w:t xml:space="preserve">iem 1 (vienu) gadu garantiju no </w:t>
      </w:r>
      <w:r w:rsidR="001D6A48" w:rsidRPr="00665B44">
        <w:rPr>
          <w:rFonts w:ascii="Times New Roman" w:eastAsia="Times New Roman" w:hAnsi="Times New Roman"/>
          <w:bCs/>
          <w:i w:val="0"/>
          <w:iCs w:val="0"/>
          <w:sz w:val="26"/>
          <w:szCs w:val="26"/>
          <w:lang w:val="lv-LV" w:bidi="ar-SA"/>
        </w:rPr>
        <w:t>Pakalpojuma pieņemšanas – nodošanas akta abpusējas parakstīšanas brīža.</w:t>
      </w:r>
      <w:bookmarkStart w:id="0" w:name="_GoBack"/>
      <w:bookmarkEnd w:id="0"/>
    </w:p>
    <w:p w:rsidR="001D6A48" w:rsidRDefault="001D6A48" w:rsidP="001D6A48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/>
          <w:i w:val="0"/>
          <w:iCs w:val="0"/>
          <w:sz w:val="24"/>
          <w:szCs w:val="26"/>
          <w:lang w:val="lv-LV" w:bidi="ar-SA"/>
        </w:rPr>
      </w:pPr>
    </w:p>
    <w:p w:rsidR="00850961" w:rsidRDefault="001D6A48" w:rsidP="001D6A48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/>
          <w:i w:val="0"/>
          <w:iCs w:val="0"/>
          <w:sz w:val="24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6"/>
          <w:lang w:val="lv-LV" w:bidi="ar-SA"/>
        </w:rPr>
        <w:t>N</w:t>
      </w:r>
      <w:r w:rsidR="00850961" w:rsidRPr="00850961">
        <w:rPr>
          <w:rFonts w:ascii="Times New Roman" w:eastAsia="Times New Roman" w:hAnsi="Times New Roman"/>
          <w:i w:val="0"/>
          <w:iCs w:val="0"/>
          <w:sz w:val="24"/>
          <w:szCs w:val="26"/>
          <w:lang w:val="lv-LV" w:bidi="ar-SA"/>
        </w:rPr>
        <w:t>odrošinām visas iepirkumā izvirzītās prasības.</w:t>
      </w:r>
    </w:p>
    <w:p w:rsidR="001D6A48" w:rsidRPr="00850961" w:rsidRDefault="001D6A48" w:rsidP="001D6A48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/>
          <w:i w:val="0"/>
          <w:iCs w:val="0"/>
          <w:sz w:val="24"/>
          <w:szCs w:val="26"/>
          <w:lang w:val="lv-LV" w:bidi="ar-SA"/>
        </w:rPr>
      </w:pPr>
    </w:p>
    <w:p w:rsidR="00850961" w:rsidRPr="001D6A48" w:rsidRDefault="001D6A48" w:rsidP="001D6A48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6"/>
          <w:lang w:val="lv-LV" w:bidi="ar-SA"/>
        </w:rPr>
      </w:pPr>
      <w:r>
        <w:rPr>
          <w:rFonts w:ascii="Times New Roman" w:eastAsia="Times New Roman" w:hAnsi="Times New Roman"/>
          <w:i w:val="0"/>
          <w:iCs w:val="0"/>
          <w:sz w:val="24"/>
          <w:szCs w:val="26"/>
          <w:lang w:val="lv-LV" w:bidi="ar-SA"/>
        </w:rPr>
        <w:t>________________________________________________________________-_________</w:t>
      </w:r>
      <w:r w:rsidR="00453B1F">
        <w:rPr>
          <w:rFonts w:ascii="Times New Roman" w:hAnsi="Times New Roman"/>
          <w:sz w:val="24"/>
          <w:szCs w:val="24"/>
          <w:lang w:val="lv-LV" w:bidi="ar-SA"/>
        </w:rPr>
        <w:t xml:space="preserve">  </w:t>
      </w:r>
      <w:r w:rsidR="00850961" w:rsidRPr="001D6A48">
        <w:rPr>
          <w:rFonts w:ascii="Times New Roman" w:hAnsi="Times New Roman"/>
          <w:sz w:val="22"/>
          <w:szCs w:val="22"/>
          <w:lang w:val="lv-LV" w:bidi="ar-SA"/>
        </w:rPr>
        <w:t>(Pretendenta nosaukums, vadītāja vai pilnvarotās personas amats, vārds</w:t>
      </w:r>
      <w:r w:rsidR="00453B1F" w:rsidRPr="001D6A48">
        <w:rPr>
          <w:rFonts w:ascii="Times New Roman" w:hAnsi="Times New Roman"/>
          <w:i w:val="0"/>
          <w:sz w:val="22"/>
          <w:szCs w:val="22"/>
          <w:lang w:val="lv-LV"/>
        </w:rPr>
        <w:t xml:space="preserve">, </w:t>
      </w:r>
      <w:r w:rsidR="00453B1F" w:rsidRPr="001D6A48">
        <w:rPr>
          <w:rFonts w:ascii="Times New Roman" w:hAnsi="Times New Roman"/>
          <w:sz w:val="22"/>
          <w:szCs w:val="22"/>
          <w:lang w:val="lv-LV"/>
        </w:rPr>
        <w:t>uzvārds un paraksts)</w:t>
      </w:r>
      <w:r w:rsidR="007119A0" w:rsidRPr="00453B1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5C750A" w:rsidRDefault="005C750A" w:rsidP="00453B1F">
      <w:pPr>
        <w:pStyle w:val="Pamatteksts3"/>
        <w:tabs>
          <w:tab w:val="left" w:leader="dot" w:pos="8460"/>
        </w:tabs>
        <w:rPr>
          <w:szCs w:val="26"/>
        </w:rPr>
      </w:pPr>
    </w:p>
    <w:p w:rsidR="00996CCC" w:rsidRPr="00996CCC" w:rsidRDefault="00996CCC">
      <w:pPr>
        <w:rPr>
          <w:i w:val="0"/>
        </w:rPr>
      </w:pPr>
    </w:p>
    <w:sectPr w:rsidR="00996CCC" w:rsidRPr="00996CCC" w:rsidSect="00B86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64B" w:rsidRDefault="00C8664B" w:rsidP="00996CCC">
      <w:pPr>
        <w:spacing w:after="0" w:line="240" w:lineRule="auto"/>
      </w:pPr>
      <w:r>
        <w:separator/>
      </w:r>
    </w:p>
  </w:endnote>
  <w:endnote w:type="continuationSeparator" w:id="0">
    <w:p w:rsidR="00C8664B" w:rsidRDefault="00C8664B" w:rsidP="0099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64B" w:rsidRDefault="00C8664B" w:rsidP="00996CCC">
      <w:pPr>
        <w:spacing w:after="0" w:line="240" w:lineRule="auto"/>
      </w:pPr>
      <w:r>
        <w:separator/>
      </w:r>
    </w:p>
  </w:footnote>
  <w:footnote w:type="continuationSeparator" w:id="0">
    <w:p w:rsidR="00C8664B" w:rsidRDefault="00C8664B" w:rsidP="0099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  <w:p w:rsidR="00996CCC" w:rsidRDefault="00996CC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420"/>
    <w:multiLevelType w:val="multilevel"/>
    <w:tmpl w:val="F1B8BF8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6"/>
      </w:rPr>
    </w:lvl>
    <w:lvl w:ilvl="3">
      <w:start w:val="1"/>
      <w:numFmt w:val="decimal"/>
      <w:pStyle w:val="h3body1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010DE4"/>
    <w:multiLevelType w:val="hybridMultilevel"/>
    <w:tmpl w:val="FA924542"/>
    <w:lvl w:ilvl="0" w:tplc="6FD0EC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620F8"/>
    <w:multiLevelType w:val="hybridMultilevel"/>
    <w:tmpl w:val="03E49FCA"/>
    <w:lvl w:ilvl="0" w:tplc="6E46E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97636"/>
    <w:multiLevelType w:val="hybridMultilevel"/>
    <w:tmpl w:val="03E49FCA"/>
    <w:lvl w:ilvl="0" w:tplc="6E46E7A8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12993"/>
    <w:multiLevelType w:val="multilevel"/>
    <w:tmpl w:val="EFD0BA3A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>
    <w:nsid w:val="42987DA1"/>
    <w:multiLevelType w:val="hybridMultilevel"/>
    <w:tmpl w:val="82125098"/>
    <w:lvl w:ilvl="0" w:tplc="6BF402F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FC03A0"/>
    <w:multiLevelType w:val="hybridMultilevel"/>
    <w:tmpl w:val="FA924542"/>
    <w:lvl w:ilvl="0" w:tplc="6FD0ECB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2F3652"/>
    <w:multiLevelType w:val="hybridMultilevel"/>
    <w:tmpl w:val="03E49FCA"/>
    <w:lvl w:ilvl="0" w:tplc="6E46E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C95D4C"/>
    <w:multiLevelType w:val="multilevel"/>
    <w:tmpl w:val="9E827E6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FB65BEF"/>
    <w:multiLevelType w:val="hybridMultilevel"/>
    <w:tmpl w:val="03E49FCA"/>
    <w:lvl w:ilvl="0" w:tplc="6E46E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F9"/>
    <w:rsid w:val="00002DC2"/>
    <w:rsid w:val="0000486B"/>
    <w:rsid w:val="00051865"/>
    <w:rsid w:val="000522A6"/>
    <w:rsid w:val="00085117"/>
    <w:rsid w:val="000C1145"/>
    <w:rsid w:val="00174069"/>
    <w:rsid w:val="001D6A48"/>
    <w:rsid w:val="00242812"/>
    <w:rsid w:val="00254935"/>
    <w:rsid w:val="00263716"/>
    <w:rsid w:val="0032222F"/>
    <w:rsid w:val="00342919"/>
    <w:rsid w:val="00347D23"/>
    <w:rsid w:val="00377BDA"/>
    <w:rsid w:val="003B4226"/>
    <w:rsid w:val="004078F2"/>
    <w:rsid w:val="0042586E"/>
    <w:rsid w:val="00453B1F"/>
    <w:rsid w:val="00482956"/>
    <w:rsid w:val="0049686E"/>
    <w:rsid w:val="00496DE6"/>
    <w:rsid w:val="00504482"/>
    <w:rsid w:val="005464AD"/>
    <w:rsid w:val="005475B2"/>
    <w:rsid w:val="005C750A"/>
    <w:rsid w:val="005D42F9"/>
    <w:rsid w:val="005E7808"/>
    <w:rsid w:val="00606637"/>
    <w:rsid w:val="00645753"/>
    <w:rsid w:val="006643C6"/>
    <w:rsid w:val="00665B44"/>
    <w:rsid w:val="0067498A"/>
    <w:rsid w:val="006F2E63"/>
    <w:rsid w:val="007119A0"/>
    <w:rsid w:val="007174DA"/>
    <w:rsid w:val="008147F6"/>
    <w:rsid w:val="00850961"/>
    <w:rsid w:val="008A47FE"/>
    <w:rsid w:val="008C51C0"/>
    <w:rsid w:val="008E01F5"/>
    <w:rsid w:val="00996CCC"/>
    <w:rsid w:val="00997E45"/>
    <w:rsid w:val="009D518C"/>
    <w:rsid w:val="00A02ED2"/>
    <w:rsid w:val="00A5671C"/>
    <w:rsid w:val="00AC1B30"/>
    <w:rsid w:val="00AE7058"/>
    <w:rsid w:val="00B0310E"/>
    <w:rsid w:val="00B86EA5"/>
    <w:rsid w:val="00C2298A"/>
    <w:rsid w:val="00C23B7F"/>
    <w:rsid w:val="00C8664B"/>
    <w:rsid w:val="00CE0770"/>
    <w:rsid w:val="00DC30A4"/>
    <w:rsid w:val="00DD14E3"/>
    <w:rsid w:val="00DD58C4"/>
    <w:rsid w:val="00ED5CAB"/>
    <w:rsid w:val="00F34338"/>
    <w:rsid w:val="00F65F6F"/>
    <w:rsid w:val="00FB40BA"/>
    <w:rsid w:val="00FE0B0A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96CCC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996CCC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825C0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996CCC"/>
  </w:style>
  <w:style w:type="paragraph" w:styleId="Kjene">
    <w:name w:val="footer"/>
    <w:basedOn w:val="Parasts"/>
    <w:link w:val="Kj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996CCC"/>
  </w:style>
  <w:style w:type="character" w:customStyle="1" w:styleId="Virsraksts1Rakstz">
    <w:name w:val="Virsraksts 1 Rakstz."/>
    <w:basedOn w:val="Noklusjumarindkopasfonts"/>
    <w:link w:val="Virsraksts1"/>
    <w:rsid w:val="00996CCC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val="en-US" w:bidi="en-US"/>
    </w:rPr>
  </w:style>
  <w:style w:type="paragraph" w:customStyle="1" w:styleId="h3body1">
    <w:name w:val="h3_body_1"/>
    <w:autoRedefine/>
    <w:qFormat/>
    <w:rsid w:val="005E7808"/>
    <w:pPr>
      <w:numPr>
        <w:ilvl w:val="3"/>
        <w:numId w:val="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Numeracija">
    <w:name w:val="Numeracija"/>
    <w:basedOn w:val="Parasts"/>
    <w:rsid w:val="007119A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paragraph" w:styleId="Pamatteksts3">
    <w:name w:val="Body Text 3"/>
    <w:basedOn w:val="Parasts"/>
    <w:link w:val="Pamatteksts3Rakstz"/>
    <w:rsid w:val="007119A0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character" w:customStyle="1" w:styleId="Pamatteksts3Rakstz">
    <w:name w:val="Pamatteksts 3 Rakstz."/>
    <w:basedOn w:val="Noklusjumarindkopasfonts"/>
    <w:link w:val="Pamatteksts3"/>
    <w:rsid w:val="007119A0"/>
    <w:rPr>
      <w:rFonts w:ascii="Times New Roman" w:eastAsia="Times New Roman" w:hAnsi="Times New Roman" w:cs="Times New Roman"/>
      <w:sz w:val="26"/>
      <w:szCs w:val="24"/>
    </w:rPr>
  </w:style>
  <w:style w:type="paragraph" w:styleId="Sarakstarindkopa">
    <w:name w:val="List Paragraph"/>
    <w:basedOn w:val="Parasts"/>
    <w:uiPriority w:val="34"/>
    <w:qFormat/>
    <w:rsid w:val="0026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96CCC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996CCC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825C0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996CCC"/>
  </w:style>
  <w:style w:type="paragraph" w:styleId="Kjene">
    <w:name w:val="footer"/>
    <w:basedOn w:val="Parasts"/>
    <w:link w:val="Kj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996CCC"/>
  </w:style>
  <w:style w:type="character" w:customStyle="1" w:styleId="Virsraksts1Rakstz">
    <w:name w:val="Virsraksts 1 Rakstz."/>
    <w:basedOn w:val="Noklusjumarindkopasfonts"/>
    <w:link w:val="Virsraksts1"/>
    <w:rsid w:val="00996CCC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val="en-US" w:bidi="en-US"/>
    </w:rPr>
  </w:style>
  <w:style w:type="paragraph" w:customStyle="1" w:styleId="h3body1">
    <w:name w:val="h3_body_1"/>
    <w:autoRedefine/>
    <w:qFormat/>
    <w:rsid w:val="005E7808"/>
    <w:pPr>
      <w:numPr>
        <w:ilvl w:val="3"/>
        <w:numId w:val="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Numeracija">
    <w:name w:val="Numeracija"/>
    <w:basedOn w:val="Parasts"/>
    <w:rsid w:val="007119A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paragraph" w:styleId="Pamatteksts3">
    <w:name w:val="Body Text 3"/>
    <w:basedOn w:val="Parasts"/>
    <w:link w:val="Pamatteksts3Rakstz"/>
    <w:rsid w:val="007119A0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character" w:customStyle="1" w:styleId="Pamatteksts3Rakstz">
    <w:name w:val="Pamatteksts 3 Rakstz."/>
    <w:basedOn w:val="Noklusjumarindkopasfonts"/>
    <w:link w:val="Pamatteksts3"/>
    <w:rsid w:val="007119A0"/>
    <w:rPr>
      <w:rFonts w:ascii="Times New Roman" w:eastAsia="Times New Roman" w:hAnsi="Times New Roman" w:cs="Times New Roman"/>
      <w:sz w:val="26"/>
      <w:szCs w:val="24"/>
    </w:rPr>
  </w:style>
  <w:style w:type="paragraph" w:styleId="Sarakstarindkopa">
    <w:name w:val="List Paragraph"/>
    <w:basedOn w:val="Parasts"/>
    <w:uiPriority w:val="34"/>
    <w:qFormat/>
    <w:rsid w:val="0026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97DC-8621-445C-AC41-32586521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Stupmanis</dc:creator>
  <cp:lastModifiedBy>Dzintra Petrena</cp:lastModifiedBy>
  <cp:revision>12</cp:revision>
  <dcterms:created xsi:type="dcterms:W3CDTF">2017-03-09T08:12:00Z</dcterms:created>
  <dcterms:modified xsi:type="dcterms:W3CDTF">2017-03-23T09:09:00Z</dcterms:modified>
</cp:coreProperties>
</file>