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67" w:rsidRPr="00737F95" w:rsidRDefault="007A7A67" w:rsidP="007A7A67">
      <w:pPr>
        <w:ind w:left="5640" w:right="-30"/>
        <w:jc w:val="right"/>
        <w:rPr>
          <w:i/>
          <w:sz w:val="24"/>
          <w:szCs w:val="24"/>
          <w:lang w:val="lv-LV"/>
        </w:rPr>
      </w:pPr>
      <w:r w:rsidRPr="00737F95">
        <w:rPr>
          <w:i/>
          <w:sz w:val="24"/>
          <w:szCs w:val="24"/>
          <w:lang w:val="lv-LV"/>
        </w:rPr>
        <w:t>APSTIPRINĀTS</w:t>
      </w:r>
    </w:p>
    <w:p w:rsidR="007A7A67" w:rsidRPr="00737F95" w:rsidRDefault="007A7A67" w:rsidP="007A7A67">
      <w:pPr>
        <w:ind w:left="5642"/>
        <w:jc w:val="right"/>
        <w:rPr>
          <w:i/>
          <w:sz w:val="24"/>
          <w:szCs w:val="24"/>
          <w:lang w:val="lv-LV"/>
        </w:rPr>
      </w:pPr>
      <w:r w:rsidRPr="00737F95">
        <w:rPr>
          <w:i/>
          <w:sz w:val="24"/>
          <w:szCs w:val="24"/>
          <w:lang w:val="lv-LV"/>
        </w:rPr>
        <w:t>iepirkuma komisijas</w:t>
      </w:r>
    </w:p>
    <w:p w:rsidR="007A7A67" w:rsidRPr="00737F95" w:rsidRDefault="00FE7F9B" w:rsidP="007A7A67">
      <w:pPr>
        <w:ind w:left="4820"/>
        <w:jc w:val="right"/>
        <w:rPr>
          <w:i/>
          <w:sz w:val="24"/>
          <w:szCs w:val="24"/>
          <w:lang w:val="lv-LV"/>
        </w:rPr>
      </w:pPr>
      <w:r>
        <w:rPr>
          <w:i/>
          <w:sz w:val="24"/>
          <w:szCs w:val="24"/>
          <w:lang w:val="lv-LV"/>
        </w:rPr>
        <w:t xml:space="preserve">2018.gada </w:t>
      </w:r>
      <w:bookmarkStart w:id="0" w:name="_GoBack"/>
      <w:bookmarkEnd w:id="0"/>
      <w:r w:rsidR="001C6B56">
        <w:rPr>
          <w:i/>
          <w:sz w:val="24"/>
          <w:szCs w:val="24"/>
          <w:lang w:val="lv-LV"/>
        </w:rPr>
        <w:t>4</w:t>
      </w:r>
      <w:r w:rsidR="007A7A67" w:rsidRPr="00737F95">
        <w:rPr>
          <w:i/>
          <w:sz w:val="24"/>
          <w:szCs w:val="24"/>
          <w:lang w:val="lv-LV"/>
        </w:rPr>
        <w:t>.</w:t>
      </w:r>
      <w:r w:rsidR="004F73F5">
        <w:rPr>
          <w:i/>
          <w:sz w:val="24"/>
          <w:szCs w:val="24"/>
          <w:lang w:val="lv-LV"/>
        </w:rPr>
        <w:t>aprīlī</w:t>
      </w:r>
      <w:r w:rsidR="007A7A67" w:rsidRPr="00737F95">
        <w:rPr>
          <w:i/>
          <w:sz w:val="24"/>
          <w:szCs w:val="24"/>
          <w:lang w:val="lv-LV"/>
        </w:rPr>
        <w:t>, prot.Nr.1</w:t>
      </w:r>
    </w:p>
    <w:p w:rsidR="007A7A67" w:rsidRPr="004F73F5" w:rsidRDefault="007A7A67" w:rsidP="007A7A67">
      <w:pPr>
        <w:pStyle w:val="Virsraksts1"/>
        <w:spacing w:before="120" w:after="120"/>
        <w:jc w:val="right"/>
        <w:rPr>
          <w:sz w:val="28"/>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0B61AD" w:rsidRDefault="007A7A67" w:rsidP="007A7A67">
      <w:pPr>
        <w:widowControl w:val="0"/>
        <w:autoSpaceDE w:val="0"/>
        <w:autoSpaceDN w:val="0"/>
        <w:adjustRightInd w:val="0"/>
        <w:spacing w:before="17" w:line="240" w:lineRule="exact"/>
        <w:rPr>
          <w:color w:val="000000"/>
          <w:sz w:val="24"/>
          <w:szCs w:val="24"/>
          <w:lang w:val="lv-LV"/>
        </w:rPr>
      </w:pPr>
    </w:p>
    <w:p w:rsidR="007A7A67" w:rsidRPr="005C7DC8" w:rsidRDefault="007A7A67" w:rsidP="007A7A67">
      <w:pPr>
        <w:pStyle w:val="Virsraksts1"/>
        <w:rPr>
          <w:sz w:val="40"/>
          <w:lang w:val="lv-LV"/>
        </w:rPr>
      </w:pPr>
      <w:r w:rsidRPr="005C7DC8">
        <w:rPr>
          <w:sz w:val="40"/>
          <w:lang w:val="lv-LV"/>
        </w:rPr>
        <w:t>RĪGAS PAŠVALDĪBAS POLICIJAS</w:t>
      </w:r>
    </w:p>
    <w:p w:rsidR="007A7A67" w:rsidRPr="006F2C62" w:rsidRDefault="007A7A67" w:rsidP="007A7A67">
      <w:pPr>
        <w:pStyle w:val="Virsraksts5"/>
        <w:jc w:val="center"/>
      </w:pPr>
      <w:r>
        <w:t xml:space="preserve">ATKLĀTA </w:t>
      </w:r>
      <w:r w:rsidRPr="006F2C62">
        <w:t>KONKURSA</w:t>
      </w:r>
    </w:p>
    <w:p w:rsidR="007A7A67" w:rsidRPr="000B61AD" w:rsidRDefault="007A7A67" w:rsidP="007A7A67">
      <w:pPr>
        <w:widowControl w:val="0"/>
        <w:autoSpaceDE w:val="0"/>
        <w:autoSpaceDN w:val="0"/>
        <w:adjustRightInd w:val="0"/>
        <w:spacing w:line="200" w:lineRule="exact"/>
        <w:rPr>
          <w:color w:val="000000"/>
          <w:sz w:val="24"/>
          <w:szCs w:val="24"/>
          <w:lang w:val="lv-LV"/>
        </w:rPr>
      </w:pPr>
    </w:p>
    <w:p w:rsidR="007A7A67" w:rsidRPr="000B61AD" w:rsidRDefault="007A7A67" w:rsidP="007A7A67">
      <w:pPr>
        <w:widowControl w:val="0"/>
        <w:autoSpaceDE w:val="0"/>
        <w:autoSpaceDN w:val="0"/>
        <w:adjustRightInd w:val="0"/>
        <w:spacing w:before="3" w:line="200" w:lineRule="exact"/>
        <w:rPr>
          <w:color w:val="000000"/>
          <w:sz w:val="24"/>
          <w:szCs w:val="24"/>
          <w:lang w:val="lv-LV"/>
        </w:rPr>
      </w:pPr>
    </w:p>
    <w:p w:rsidR="007A7A67" w:rsidRPr="000B61AD" w:rsidRDefault="007A7A67" w:rsidP="007A7A67">
      <w:pPr>
        <w:widowControl w:val="0"/>
        <w:autoSpaceDE w:val="0"/>
        <w:autoSpaceDN w:val="0"/>
        <w:adjustRightInd w:val="0"/>
        <w:spacing w:line="200" w:lineRule="exact"/>
        <w:rPr>
          <w:color w:val="000000"/>
          <w:sz w:val="24"/>
          <w:szCs w:val="24"/>
          <w:lang w:val="lv-LV"/>
        </w:rPr>
      </w:pPr>
    </w:p>
    <w:p w:rsidR="007A7A67" w:rsidRPr="005C7DC8" w:rsidRDefault="007A7A67" w:rsidP="007A7A67">
      <w:pPr>
        <w:contextualSpacing/>
        <w:jc w:val="center"/>
        <w:rPr>
          <w:b/>
          <w:sz w:val="40"/>
          <w:lang w:val="lv-LV"/>
        </w:rPr>
      </w:pPr>
      <w:r>
        <w:rPr>
          <w:b/>
          <w:sz w:val="40"/>
          <w:lang w:val="lv-LV"/>
        </w:rPr>
        <w:t>“</w:t>
      </w:r>
      <w:r w:rsidR="00B27A5A" w:rsidRPr="00B27A5A">
        <w:rPr>
          <w:b/>
          <w:sz w:val="40"/>
          <w:lang w:val="lv-LV"/>
        </w:rPr>
        <w:t>PAR APSARDZES, UGUNSDROŠĪBAS UN PIEKĻUVES KONTROLES SISTĒMU IEKĀRTU TEHNISKO APKOPI UN REMONTU</w:t>
      </w:r>
      <w:r w:rsidRPr="005C7DC8">
        <w:rPr>
          <w:b/>
          <w:sz w:val="40"/>
          <w:lang w:val="lv-LV"/>
        </w:rPr>
        <w:t>”</w:t>
      </w:r>
    </w:p>
    <w:p w:rsidR="007A7A67" w:rsidRPr="005C7DC8" w:rsidRDefault="007A7A67" w:rsidP="007A7A67">
      <w:pPr>
        <w:pStyle w:val="Virsraksts1"/>
        <w:rPr>
          <w:sz w:val="28"/>
          <w:lang w:val="lv-LV"/>
        </w:rPr>
      </w:pPr>
    </w:p>
    <w:p w:rsidR="007A7A67" w:rsidRPr="00B32D3C" w:rsidRDefault="007A7A67" w:rsidP="007A7A67">
      <w:pPr>
        <w:pStyle w:val="Virsraksts1"/>
      </w:pPr>
      <w:r>
        <w:t>(</w:t>
      </w:r>
      <w:r w:rsidRPr="006F2C62">
        <w:t>IE</w:t>
      </w:r>
      <w:r>
        <w:t xml:space="preserve">PIRKUMA IDENTIFIKĀCIJAS NUMURS </w:t>
      </w:r>
      <w:r w:rsidRPr="00D917EF">
        <w:t>RPP 2018/</w:t>
      </w:r>
      <w:r w:rsidR="00B27A5A">
        <w:t>7</w:t>
      </w:r>
      <w:r w:rsidRPr="00D917EF">
        <w:t>)</w:t>
      </w:r>
    </w:p>
    <w:p w:rsidR="007A7A67" w:rsidRPr="00B32D3C" w:rsidRDefault="007A7A67" w:rsidP="007A7A67">
      <w:pPr>
        <w:widowControl w:val="0"/>
        <w:autoSpaceDE w:val="0"/>
        <w:autoSpaceDN w:val="0"/>
        <w:adjustRightInd w:val="0"/>
        <w:spacing w:line="200" w:lineRule="exact"/>
        <w:rPr>
          <w:sz w:val="24"/>
          <w:szCs w:val="24"/>
          <w:lang w:val="lv-LV"/>
        </w:rPr>
      </w:pPr>
    </w:p>
    <w:p w:rsidR="007A7A67" w:rsidRPr="000B61AD" w:rsidRDefault="007A7A67" w:rsidP="007A7A67">
      <w:pPr>
        <w:widowControl w:val="0"/>
        <w:autoSpaceDE w:val="0"/>
        <w:autoSpaceDN w:val="0"/>
        <w:adjustRightInd w:val="0"/>
        <w:spacing w:line="200" w:lineRule="exact"/>
        <w:rPr>
          <w:color w:val="000000"/>
          <w:sz w:val="24"/>
          <w:szCs w:val="24"/>
          <w:lang w:val="lv-LV"/>
        </w:rPr>
      </w:pPr>
    </w:p>
    <w:p w:rsidR="007A7A67" w:rsidRPr="000B61AD" w:rsidRDefault="007A7A67" w:rsidP="007A7A67">
      <w:pPr>
        <w:widowControl w:val="0"/>
        <w:autoSpaceDE w:val="0"/>
        <w:autoSpaceDN w:val="0"/>
        <w:adjustRightInd w:val="0"/>
        <w:spacing w:line="200" w:lineRule="exact"/>
        <w:rPr>
          <w:color w:val="000000"/>
          <w:sz w:val="24"/>
          <w:szCs w:val="24"/>
          <w:lang w:val="lv-LV"/>
        </w:rPr>
      </w:pPr>
    </w:p>
    <w:p w:rsidR="007A7A67" w:rsidRPr="000B61AD" w:rsidRDefault="007A7A67" w:rsidP="007A7A67">
      <w:pPr>
        <w:widowControl w:val="0"/>
        <w:autoSpaceDE w:val="0"/>
        <w:autoSpaceDN w:val="0"/>
        <w:adjustRightInd w:val="0"/>
        <w:spacing w:line="200" w:lineRule="exact"/>
        <w:rPr>
          <w:color w:val="000000"/>
          <w:sz w:val="24"/>
          <w:szCs w:val="24"/>
          <w:lang w:val="lv-LV"/>
        </w:rPr>
      </w:pPr>
    </w:p>
    <w:p w:rsidR="007A7A67" w:rsidRPr="00A42B06" w:rsidRDefault="007A7A67" w:rsidP="007A7A67">
      <w:pPr>
        <w:widowControl w:val="0"/>
        <w:autoSpaceDE w:val="0"/>
        <w:autoSpaceDN w:val="0"/>
        <w:adjustRightInd w:val="0"/>
        <w:jc w:val="center"/>
        <w:rPr>
          <w:color w:val="000000"/>
          <w:sz w:val="52"/>
          <w:szCs w:val="52"/>
          <w:lang w:val="lv-LV"/>
        </w:rPr>
      </w:pPr>
      <w:r w:rsidRPr="00A42B06">
        <w:rPr>
          <w:b/>
          <w:bCs/>
          <w:color w:val="000000"/>
          <w:sz w:val="52"/>
          <w:szCs w:val="52"/>
          <w:lang w:val="lv-LV"/>
        </w:rPr>
        <w:t>NOLI</w:t>
      </w:r>
      <w:r w:rsidRPr="00A42B06">
        <w:rPr>
          <w:b/>
          <w:bCs/>
          <w:color w:val="000000"/>
          <w:spacing w:val="-2"/>
          <w:sz w:val="52"/>
          <w:szCs w:val="52"/>
          <w:lang w:val="lv-LV"/>
        </w:rPr>
        <w:t>K</w:t>
      </w:r>
      <w:r w:rsidRPr="00A42B06">
        <w:rPr>
          <w:b/>
          <w:bCs/>
          <w:color w:val="000000"/>
          <w:sz w:val="52"/>
          <w:szCs w:val="52"/>
          <w:lang w:val="lv-LV"/>
        </w:rPr>
        <w:t>U</w:t>
      </w:r>
      <w:r w:rsidRPr="00A42B06">
        <w:rPr>
          <w:b/>
          <w:bCs/>
          <w:color w:val="000000"/>
          <w:spacing w:val="-1"/>
          <w:sz w:val="52"/>
          <w:szCs w:val="52"/>
          <w:lang w:val="lv-LV"/>
        </w:rPr>
        <w:t>M</w:t>
      </w:r>
      <w:r w:rsidRPr="00A42B06">
        <w:rPr>
          <w:b/>
          <w:bCs/>
          <w:color w:val="000000"/>
          <w:sz w:val="52"/>
          <w:szCs w:val="52"/>
          <w:lang w:val="lv-LV"/>
        </w:rPr>
        <w:t>S</w:t>
      </w: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Default="007A7A67" w:rsidP="007A7A67">
      <w:pPr>
        <w:widowControl w:val="0"/>
        <w:autoSpaceDE w:val="0"/>
        <w:autoSpaceDN w:val="0"/>
        <w:adjustRightInd w:val="0"/>
        <w:spacing w:line="200" w:lineRule="exact"/>
        <w:rPr>
          <w:color w:val="000000"/>
          <w:sz w:val="24"/>
          <w:szCs w:val="24"/>
          <w:lang w:val="lv-LV"/>
        </w:rPr>
      </w:pPr>
    </w:p>
    <w:p w:rsidR="007A7A67" w:rsidRDefault="007A7A67" w:rsidP="007A7A67">
      <w:pPr>
        <w:widowControl w:val="0"/>
        <w:autoSpaceDE w:val="0"/>
        <w:autoSpaceDN w:val="0"/>
        <w:adjustRightInd w:val="0"/>
        <w:spacing w:line="200" w:lineRule="exact"/>
        <w:rPr>
          <w:color w:val="000000"/>
          <w:sz w:val="24"/>
          <w:szCs w:val="24"/>
          <w:lang w:val="lv-LV"/>
        </w:rPr>
      </w:pPr>
    </w:p>
    <w:p w:rsidR="007A7A67" w:rsidRDefault="007A7A67" w:rsidP="007A7A67">
      <w:pPr>
        <w:widowControl w:val="0"/>
        <w:autoSpaceDE w:val="0"/>
        <w:autoSpaceDN w:val="0"/>
        <w:adjustRightInd w:val="0"/>
        <w:spacing w:line="200" w:lineRule="exact"/>
        <w:rPr>
          <w:color w:val="000000"/>
          <w:sz w:val="24"/>
          <w:szCs w:val="24"/>
          <w:lang w:val="lv-LV"/>
        </w:rPr>
      </w:pPr>
    </w:p>
    <w:p w:rsidR="007A7A67" w:rsidRDefault="007A7A67" w:rsidP="007A7A67">
      <w:pPr>
        <w:widowControl w:val="0"/>
        <w:autoSpaceDE w:val="0"/>
        <w:autoSpaceDN w:val="0"/>
        <w:adjustRightInd w:val="0"/>
        <w:spacing w:line="200" w:lineRule="exact"/>
        <w:rPr>
          <w:color w:val="000000"/>
          <w:sz w:val="24"/>
          <w:szCs w:val="24"/>
          <w:lang w:val="lv-LV"/>
        </w:rPr>
      </w:pPr>
    </w:p>
    <w:p w:rsidR="007A7A67" w:rsidRDefault="007A7A67" w:rsidP="007A7A67">
      <w:pPr>
        <w:widowControl w:val="0"/>
        <w:autoSpaceDE w:val="0"/>
        <w:autoSpaceDN w:val="0"/>
        <w:adjustRightInd w:val="0"/>
        <w:spacing w:line="200" w:lineRule="exact"/>
        <w:rPr>
          <w:color w:val="000000"/>
          <w:sz w:val="24"/>
          <w:szCs w:val="24"/>
          <w:lang w:val="lv-LV"/>
        </w:rPr>
      </w:pPr>
    </w:p>
    <w:p w:rsidR="007A7A67" w:rsidRDefault="007A7A67" w:rsidP="007A7A67">
      <w:pPr>
        <w:widowControl w:val="0"/>
        <w:autoSpaceDE w:val="0"/>
        <w:autoSpaceDN w:val="0"/>
        <w:adjustRightInd w:val="0"/>
        <w:spacing w:line="200" w:lineRule="exact"/>
        <w:rPr>
          <w:color w:val="000000"/>
          <w:sz w:val="24"/>
          <w:szCs w:val="24"/>
          <w:lang w:val="lv-LV"/>
        </w:rPr>
      </w:pPr>
    </w:p>
    <w:p w:rsidR="007A7A67"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line="200" w:lineRule="exact"/>
        <w:rPr>
          <w:color w:val="000000"/>
          <w:sz w:val="24"/>
          <w:szCs w:val="24"/>
          <w:lang w:val="lv-LV"/>
        </w:rPr>
      </w:pPr>
    </w:p>
    <w:p w:rsidR="007A7A67" w:rsidRPr="00F512A4" w:rsidRDefault="007A7A67" w:rsidP="007A7A67">
      <w:pPr>
        <w:widowControl w:val="0"/>
        <w:autoSpaceDE w:val="0"/>
        <w:autoSpaceDN w:val="0"/>
        <w:adjustRightInd w:val="0"/>
        <w:spacing w:before="1" w:line="200" w:lineRule="exact"/>
        <w:rPr>
          <w:color w:val="000000"/>
          <w:sz w:val="24"/>
          <w:szCs w:val="24"/>
          <w:lang w:val="lv-LV"/>
        </w:rPr>
      </w:pPr>
    </w:p>
    <w:p w:rsidR="007A7A67" w:rsidRPr="00F512A4" w:rsidRDefault="007A7A67" w:rsidP="007A7A67">
      <w:pPr>
        <w:widowControl w:val="0"/>
        <w:autoSpaceDE w:val="0"/>
        <w:autoSpaceDN w:val="0"/>
        <w:adjustRightInd w:val="0"/>
        <w:jc w:val="center"/>
        <w:rPr>
          <w:b/>
          <w:bCs/>
          <w:color w:val="000000"/>
          <w:sz w:val="24"/>
          <w:szCs w:val="24"/>
          <w:lang w:val="lv-LV"/>
        </w:rPr>
      </w:pPr>
      <w:r w:rsidRPr="00F512A4">
        <w:rPr>
          <w:b/>
          <w:bCs/>
          <w:color w:val="000000"/>
          <w:sz w:val="24"/>
          <w:szCs w:val="24"/>
          <w:lang w:val="lv-LV"/>
        </w:rPr>
        <w:t>Rīga, 201</w:t>
      </w:r>
      <w:r>
        <w:rPr>
          <w:b/>
          <w:bCs/>
          <w:color w:val="000000"/>
          <w:sz w:val="24"/>
          <w:szCs w:val="24"/>
          <w:lang w:val="lv-LV"/>
        </w:rPr>
        <w:t>8</w:t>
      </w:r>
    </w:p>
    <w:p w:rsidR="007A7A67" w:rsidRPr="00F512A4" w:rsidRDefault="007A7A67" w:rsidP="007A7A67">
      <w:pPr>
        <w:widowControl w:val="0"/>
        <w:autoSpaceDE w:val="0"/>
        <w:autoSpaceDN w:val="0"/>
        <w:adjustRightInd w:val="0"/>
        <w:jc w:val="center"/>
        <w:rPr>
          <w:b/>
          <w:bCs/>
          <w:color w:val="000000"/>
          <w:sz w:val="24"/>
          <w:szCs w:val="24"/>
          <w:lang w:val="lv-LV"/>
        </w:rPr>
      </w:pPr>
    </w:p>
    <w:p w:rsidR="007A7A67" w:rsidRPr="00B27A5A" w:rsidRDefault="007A7A67" w:rsidP="00B27A5A">
      <w:pPr>
        <w:pStyle w:val="Sarakstarindkopa"/>
        <w:numPr>
          <w:ilvl w:val="0"/>
          <w:numId w:val="1"/>
        </w:numPr>
        <w:spacing w:after="200" w:line="276" w:lineRule="auto"/>
        <w:ind w:left="3261" w:hanging="426"/>
        <w:jc w:val="both"/>
        <w:rPr>
          <w:sz w:val="20"/>
          <w:szCs w:val="20"/>
        </w:rPr>
      </w:pPr>
      <w:r w:rsidRPr="00B27A5A">
        <w:rPr>
          <w:b/>
          <w:bCs/>
          <w:color w:val="000000"/>
          <w:sz w:val="26"/>
          <w:szCs w:val="26"/>
        </w:rPr>
        <w:t>VIS</w:t>
      </w:r>
      <w:r w:rsidRPr="00B27A5A">
        <w:rPr>
          <w:b/>
          <w:bCs/>
          <w:color w:val="000000"/>
          <w:spacing w:val="-2"/>
          <w:sz w:val="26"/>
          <w:szCs w:val="26"/>
        </w:rPr>
        <w:t>P</w:t>
      </w:r>
      <w:r w:rsidRPr="00B27A5A">
        <w:rPr>
          <w:b/>
          <w:bCs/>
          <w:color w:val="000000"/>
          <w:sz w:val="26"/>
          <w:szCs w:val="26"/>
        </w:rPr>
        <w:t>Ā</w:t>
      </w:r>
      <w:r w:rsidRPr="00B27A5A">
        <w:rPr>
          <w:b/>
          <w:bCs/>
          <w:color w:val="000000"/>
          <w:spacing w:val="-1"/>
          <w:sz w:val="26"/>
          <w:szCs w:val="26"/>
        </w:rPr>
        <w:t>R</w:t>
      </w:r>
      <w:r w:rsidRPr="00B27A5A">
        <w:rPr>
          <w:b/>
          <w:bCs/>
          <w:color w:val="000000"/>
          <w:spacing w:val="2"/>
          <w:sz w:val="26"/>
          <w:szCs w:val="26"/>
        </w:rPr>
        <w:t>Ī</w:t>
      </w:r>
      <w:r w:rsidRPr="00B27A5A">
        <w:rPr>
          <w:b/>
          <w:bCs/>
          <w:color w:val="000000"/>
          <w:spacing w:val="-2"/>
          <w:sz w:val="26"/>
          <w:szCs w:val="26"/>
        </w:rPr>
        <w:t>G</w:t>
      </w:r>
      <w:r w:rsidRPr="00B27A5A">
        <w:rPr>
          <w:b/>
          <w:bCs/>
          <w:color w:val="000000"/>
          <w:sz w:val="26"/>
          <w:szCs w:val="26"/>
        </w:rPr>
        <w:t>Ā I</w:t>
      </w:r>
      <w:r w:rsidRPr="00B27A5A">
        <w:rPr>
          <w:b/>
          <w:bCs/>
          <w:color w:val="000000"/>
          <w:spacing w:val="1"/>
          <w:sz w:val="26"/>
          <w:szCs w:val="26"/>
        </w:rPr>
        <w:t>N</w:t>
      </w:r>
      <w:r w:rsidRPr="00B27A5A">
        <w:rPr>
          <w:b/>
          <w:bCs/>
          <w:color w:val="000000"/>
          <w:spacing w:val="-3"/>
          <w:sz w:val="26"/>
          <w:szCs w:val="26"/>
        </w:rPr>
        <w:t>F</w:t>
      </w:r>
      <w:r w:rsidRPr="00B27A5A">
        <w:rPr>
          <w:b/>
          <w:bCs/>
          <w:color w:val="000000"/>
          <w:sz w:val="26"/>
          <w:szCs w:val="26"/>
        </w:rPr>
        <w:t>O</w:t>
      </w:r>
      <w:r w:rsidRPr="00B27A5A">
        <w:rPr>
          <w:b/>
          <w:bCs/>
          <w:color w:val="000000"/>
          <w:spacing w:val="2"/>
          <w:sz w:val="26"/>
          <w:szCs w:val="26"/>
        </w:rPr>
        <w:t>R</w:t>
      </w:r>
      <w:r w:rsidRPr="00B27A5A">
        <w:rPr>
          <w:b/>
          <w:bCs/>
          <w:color w:val="000000"/>
          <w:spacing w:val="1"/>
          <w:sz w:val="26"/>
          <w:szCs w:val="26"/>
        </w:rPr>
        <w:t>M</w:t>
      </w:r>
      <w:r w:rsidRPr="00B27A5A">
        <w:rPr>
          <w:b/>
          <w:bCs/>
          <w:color w:val="000000"/>
          <w:sz w:val="26"/>
          <w:szCs w:val="26"/>
        </w:rPr>
        <w:t>ĀCIJA</w:t>
      </w:r>
    </w:p>
    <w:p w:rsidR="007A7A67" w:rsidRPr="00366B11" w:rsidRDefault="007A7A67" w:rsidP="007A7A67">
      <w:pPr>
        <w:widowControl w:val="0"/>
        <w:numPr>
          <w:ilvl w:val="1"/>
          <w:numId w:val="1"/>
        </w:numPr>
        <w:tabs>
          <w:tab w:val="left" w:pos="1134"/>
        </w:tabs>
        <w:autoSpaceDE w:val="0"/>
        <w:autoSpaceDN w:val="0"/>
        <w:adjustRightInd w:val="0"/>
        <w:spacing w:line="271" w:lineRule="exact"/>
        <w:ind w:left="0" w:firstLine="680"/>
        <w:jc w:val="both"/>
        <w:rPr>
          <w:color w:val="000000"/>
          <w:sz w:val="26"/>
          <w:szCs w:val="26"/>
          <w:lang w:val="lv-LV"/>
        </w:rPr>
      </w:pPr>
      <w:r w:rsidRPr="00366B11">
        <w:rPr>
          <w:b/>
          <w:bCs/>
          <w:color w:val="000000"/>
          <w:sz w:val="26"/>
          <w:szCs w:val="26"/>
          <w:lang w:val="lv-LV"/>
        </w:rPr>
        <w:t>I</w:t>
      </w:r>
      <w:r w:rsidRPr="00366B11">
        <w:rPr>
          <w:b/>
          <w:bCs/>
          <w:color w:val="000000"/>
          <w:spacing w:val="-1"/>
          <w:sz w:val="26"/>
          <w:szCs w:val="26"/>
          <w:lang w:val="lv-LV"/>
        </w:rPr>
        <w:t>e</w:t>
      </w:r>
      <w:r w:rsidRPr="00366B11">
        <w:rPr>
          <w:b/>
          <w:bCs/>
          <w:color w:val="000000"/>
          <w:spacing w:val="1"/>
          <w:sz w:val="26"/>
          <w:szCs w:val="26"/>
          <w:lang w:val="lv-LV"/>
        </w:rPr>
        <w:t>p</w:t>
      </w:r>
      <w:r w:rsidRPr="00366B11">
        <w:rPr>
          <w:b/>
          <w:bCs/>
          <w:color w:val="000000"/>
          <w:sz w:val="26"/>
          <w:szCs w:val="26"/>
          <w:lang w:val="lv-LV"/>
        </w:rPr>
        <w:t>irk</w:t>
      </w:r>
      <w:r w:rsidRPr="00366B11">
        <w:rPr>
          <w:b/>
          <w:bCs/>
          <w:color w:val="000000"/>
          <w:spacing w:val="1"/>
          <w:sz w:val="26"/>
          <w:szCs w:val="26"/>
          <w:lang w:val="lv-LV"/>
        </w:rPr>
        <w:t>u</w:t>
      </w:r>
      <w:r w:rsidRPr="00366B11">
        <w:rPr>
          <w:b/>
          <w:bCs/>
          <w:color w:val="000000"/>
          <w:spacing w:val="-3"/>
          <w:sz w:val="26"/>
          <w:szCs w:val="26"/>
          <w:lang w:val="lv-LV"/>
        </w:rPr>
        <w:t>m</w:t>
      </w:r>
      <w:r w:rsidRPr="00366B11">
        <w:rPr>
          <w:b/>
          <w:bCs/>
          <w:color w:val="000000"/>
          <w:sz w:val="26"/>
          <w:szCs w:val="26"/>
          <w:lang w:val="lv-LV"/>
        </w:rPr>
        <w:t>a i</w:t>
      </w:r>
      <w:r w:rsidRPr="00366B11">
        <w:rPr>
          <w:b/>
          <w:bCs/>
          <w:color w:val="000000"/>
          <w:spacing w:val="1"/>
          <w:sz w:val="26"/>
          <w:szCs w:val="26"/>
          <w:lang w:val="lv-LV"/>
        </w:rPr>
        <w:t>d</w:t>
      </w:r>
      <w:r w:rsidRPr="00366B11">
        <w:rPr>
          <w:b/>
          <w:bCs/>
          <w:color w:val="000000"/>
          <w:spacing w:val="-1"/>
          <w:sz w:val="26"/>
          <w:szCs w:val="26"/>
          <w:lang w:val="lv-LV"/>
        </w:rPr>
        <w:t>e</w:t>
      </w:r>
      <w:r w:rsidRPr="00366B11">
        <w:rPr>
          <w:b/>
          <w:bCs/>
          <w:color w:val="000000"/>
          <w:spacing w:val="1"/>
          <w:sz w:val="26"/>
          <w:szCs w:val="26"/>
          <w:lang w:val="lv-LV"/>
        </w:rPr>
        <w:t>n</w:t>
      </w:r>
      <w:r w:rsidRPr="00366B11">
        <w:rPr>
          <w:b/>
          <w:bCs/>
          <w:color w:val="000000"/>
          <w:sz w:val="26"/>
          <w:szCs w:val="26"/>
          <w:lang w:val="lv-LV"/>
        </w:rPr>
        <w:t>ti</w:t>
      </w:r>
      <w:r w:rsidRPr="00366B11">
        <w:rPr>
          <w:b/>
          <w:bCs/>
          <w:color w:val="000000"/>
          <w:spacing w:val="1"/>
          <w:sz w:val="26"/>
          <w:szCs w:val="26"/>
          <w:lang w:val="lv-LV"/>
        </w:rPr>
        <w:t>f</w:t>
      </w:r>
      <w:r w:rsidRPr="00366B11">
        <w:rPr>
          <w:b/>
          <w:bCs/>
          <w:color w:val="000000"/>
          <w:sz w:val="26"/>
          <w:szCs w:val="26"/>
          <w:lang w:val="lv-LV"/>
        </w:rPr>
        <w:t>i</w:t>
      </w:r>
      <w:r w:rsidRPr="00366B11">
        <w:rPr>
          <w:b/>
          <w:bCs/>
          <w:color w:val="000000"/>
          <w:spacing w:val="1"/>
          <w:sz w:val="26"/>
          <w:szCs w:val="26"/>
          <w:lang w:val="lv-LV"/>
        </w:rPr>
        <w:t>k</w:t>
      </w:r>
      <w:r w:rsidRPr="00366B11">
        <w:rPr>
          <w:b/>
          <w:bCs/>
          <w:color w:val="000000"/>
          <w:sz w:val="26"/>
          <w:szCs w:val="26"/>
          <w:lang w:val="lv-LV"/>
        </w:rPr>
        <w:t>ā</w:t>
      </w:r>
      <w:r w:rsidRPr="00366B11">
        <w:rPr>
          <w:b/>
          <w:bCs/>
          <w:color w:val="000000"/>
          <w:spacing w:val="-1"/>
          <w:sz w:val="26"/>
          <w:szCs w:val="26"/>
          <w:lang w:val="lv-LV"/>
        </w:rPr>
        <w:t>c</w:t>
      </w:r>
      <w:r w:rsidRPr="00366B11">
        <w:rPr>
          <w:b/>
          <w:bCs/>
          <w:color w:val="000000"/>
          <w:sz w:val="26"/>
          <w:szCs w:val="26"/>
          <w:lang w:val="lv-LV"/>
        </w:rPr>
        <w:t>i</w:t>
      </w:r>
      <w:r w:rsidRPr="00366B11">
        <w:rPr>
          <w:b/>
          <w:bCs/>
          <w:color w:val="000000"/>
          <w:spacing w:val="-3"/>
          <w:sz w:val="26"/>
          <w:szCs w:val="26"/>
          <w:lang w:val="lv-LV"/>
        </w:rPr>
        <w:t>j</w:t>
      </w:r>
      <w:r w:rsidRPr="00366B11">
        <w:rPr>
          <w:b/>
          <w:bCs/>
          <w:color w:val="000000"/>
          <w:sz w:val="26"/>
          <w:szCs w:val="26"/>
          <w:lang w:val="lv-LV"/>
        </w:rPr>
        <w:t xml:space="preserve">as </w:t>
      </w:r>
      <w:r w:rsidRPr="00366B11">
        <w:rPr>
          <w:b/>
          <w:bCs/>
          <w:color w:val="000000"/>
          <w:spacing w:val="1"/>
          <w:sz w:val="26"/>
          <w:szCs w:val="26"/>
          <w:lang w:val="lv-LV"/>
        </w:rPr>
        <w:t>nu</w:t>
      </w:r>
      <w:r w:rsidRPr="00366B11">
        <w:rPr>
          <w:b/>
          <w:bCs/>
          <w:color w:val="000000"/>
          <w:spacing w:val="-3"/>
          <w:sz w:val="26"/>
          <w:szCs w:val="26"/>
          <w:lang w:val="lv-LV"/>
        </w:rPr>
        <w:t>m</w:t>
      </w:r>
      <w:r w:rsidRPr="00366B11">
        <w:rPr>
          <w:b/>
          <w:bCs/>
          <w:color w:val="000000"/>
          <w:spacing w:val="1"/>
          <w:sz w:val="26"/>
          <w:szCs w:val="26"/>
          <w:lang w:val="lv-LV"/>
        </w:rPr>
        <w:t>u</w:t>
      </w:r>
      <w:r w:rsidRPr="00366B11">
        <w:rPr>
          <w:b/>
          <w:bCs/>
          <w:color w:val="000000"/>
          <w:spacing w:val="-1"/>
          <w:sz w:val="26"/>
          <w:szCs w:val="26"/>
          <w:lang w:val="lv-LV"/>
        </w:rPr>
        <w:t>r</w:t>
      </w:r>
      <w:r w:rsidRPr="00366B11">
        <w:rPr>
          <w:b/>
          <w:bCs/>
          <w:color w:val="000000"/>
          <w:sz w:val="26"/>
          <w:szCs w:val="26"/>
          <w:lang w:val="lv-LV"/>
        </w:rPr>
        <w:t xml:space="preserve">s: </w:t>
      </w:r>
      <w:r w:rsidRPr="00366B11">
        <w:rPr>
          <w:color w:val="000000"/>
          <w:spacing w:val="3"/>
          <w:sz w:val="26"/>
          <w:szCs w:val="26"/>
          <w:lang w:val="lv-LV"/>
        </w:rPr>
        <w:t>RPP 2018/</w:t>
      </w:r>
      <w:r w:rsidR="00B27A5A">
        <w:rPr>
          <w:color w:val="000000"/>
          <w:spacing w:val="3"/>
          <w:sz w:val="26"/>
          <w:szCs w:val="26"/>
          <w:lang w:val="lv-LV"/>
        </w:rPr>
        <w:t>7</w:t>
      </w:r>
    </w:p>
    <w:p w:rsidR="007A7A67" w:rsidRPr="00366B11" w:rsidRDefault="007A7A67" w:rsidP="007A7A67">
      <w:pPr>
        <w:widowControl w:val="0"/>
        <w:numPr>
          <w:ilvl w:val="1"/>
          <w:numId w:val="1"/>
        </w:numPr>
        <w:tabs>
          <w:tab w:val="left" w:pos="1134"/>
        </w:tabs>
        <w:autoSpaceDE w:val="0"/>
        <w:autoSpaceDN w:val="0"/>
        <w:adjustRightInd w:val="0"/>
        <w:ind w:left="0" w:firstLine="680"/>
        <w:jc w:val="both"/>
        <w:rPr>
          <w:color w:val="000000"/>
          <w:sz w:val="26"/>
          <w:szCs w:val="26"/>
          <w:lang w:val="lv-LV"/>
        </w:rPr>
      </w:pPr>
      <w:r w:rsidRPr="00366B11">
        <w:rPr>
          <w:b/>
          <w:bCs/>
          <w:color w:val="000000"/>
          <w:sz w:val="26"/>
          <w:szCs w:val="26"/>
          <w:lang w:val="lv-LV"/>
        </w:rPr>
        <w:t>I</w:t>
      </w:r>
      <w:r w:rsidRPr="00366B11">
        <w:rPr>
          <w:b/>
          <w:bCs/>
          <w:color w:val="000000"/>
          <w:spacing w:val="-1"/>
          <w:sz w:val="26"/>
          <w:szCs w:val="26"/>
          <w:lang w:val="lv-LV"/>
        </w:rPr>
        <w:t>e</w:t>
      </w:r>
      <w:r w:rsidRPr="00366B11">
        <w:rPr>
          <w:b/>
          <w:bCs/>
          <w:color w:val="000000"/>
          <w:spacing w:val="1"/>
          <w:sz w:val="26"/>
          <w:szCs w:val="26"/>
          <w:lang w:val="lv-LV"/>
        </w:rPr>
        <w:t>p</w:t>
      </w:r>
      <w:r w:rsidRPr="00366B11">
        <w:rPr>
          <w:b/>
          <w:bCs/>
          <w:color w:val="000000"/>
          <w:sz w:val="26"/>
          <w:szCs w:val="26"/>
          <w:lang w:val="lv-LV"/>
        </w:rPr>
        <w:t>irk</w:t>
      </w:r>
      <w:r w:rsidRPr="00366B11">
        <w:rPr>
          <w:b/>
          <w:bCs/>
          <w:color w:val="000000"/>
          <w:spacing w:val="1"/>
          <w:sz w:val="26"/>
          <w:szCs w:val="26"/>
          <w:lang w:val="lv-LV"/>
        </w:rPr>
        <w:t>u</w:t>
      </w:r>
      <w:r w:rsidRPr="00366B11">
        <w:rPr>
          <w:b/>
          <w:bCs/>
          <w:color w:val="000000"/>
          <w:spacing w:val="-3"/>
          <w:sz w:val="26"/>
          <w:szCs w:val="26"/>
          <w:lang w:val="lv-LV"/>
        </w:rPr>
        <w:t>m</w:t>
      </w:r>
      <w:r w:rsidRPr="00366B11">
        <w:rPr>
          <w:b/>
          <w:bCs/>
          <w:color w:val="000000"/>
          <w:sz w:val="26"/>
          <w:szCs w:val="26"/>
          <w:lang w:val="lv-LV"/>
        </w:rPr>
        <w:t xml:space="preserve">a </w:t>
      </w:r>
      <w:r w:rsidRPr="00366B11">
        <w:rPr>
          <w:b/>
          <w:bCs/>
          <w:color w:val="000000"/>
          <w:spacing w:val="1"/>
          <w:sz w:val="26"/>
          <w:szCs w:val="26"/>
          <w:lang w:val="lv-LV"/>
        </w:rPr>
        <w:t>p</w:t>
      </w:r>
      <w:r w:rsidRPr="00366B11">
        <w:rPr>
          <w:b/>
          <w:bCs/>
          <w:color w:val="000000"/>
          <w:spacing w:val="-1"/>
          <w:sz w:val="26"/>
          <w:szCs w:val="26"/>
          <w:lang w:val="lv-LV"/>
        </w:rPr>
        <w:t>r</w:t>
      </w:r>
      <w:r w:rsidRPr="00366B11">
        <w:rPr>
          <w:b/>
          <w:bCs/>
          <w:color w:val="000000"/>
          <w:sz w:val="26"/>
          <w:szCs w:val="26"/>
          <w:lang w:val="lv-LV"/>
        </w:rPr>
        <w:t>o</w:t>
      </w:r>
      <w:r w:rsidRPr="00366B11">
        <w:rPr>
          <w:b/>
          <w:bCs/>
          <w:color w:val="000000"/>
          <w:spacing w:val="-1"/>
          <w:sz w:val="26"/>
          <w:szCs w:val="26"/>
          <w:lang w:val="lv-LV"/>
        </w:rPr>
        <w:t>ce</w:t>
      </w:r>
      <w:r w:rsidRPr="00366B11">
        <w:rPr>
          <w:b/>
          <w:bCs/>
          <w:color w:val="000000"/>
          <w:spacing w:val="1"/>
          <w:sz w:val="26"/>
          <w:szCs w:val="26"/>
          <w:lang w:val="lv-LV"/>
        </w:rPr>
        <w:t>dū</w:t>
      </w:r>
      <w:r w:rsidRPr="00366B11">
        <w:rPr>
          <w:b/>
          <w:bCs/>
          <w:color w:val="000000"/>
          <w:spacing w:val="-1"/>
          <w:sz w:val="26"/>
          <w:szCs w:val="26"/>
          <w:lang w:val="lv-LV"/>
        </w:rPr>
        <w:t>r</w:t>
      </w:r>
      <w:r w:rsidRPr="00366B11">
        <w:rPr>
          <w:b/>
          <w:bCs/>
          <w:color w:val="000000"/>
          <w:sz w:val="26"/>
          <w:szCs w:val="26"/>
          <w:lang w:val="lv-LV"/>
        </w:rPr>
        <w:t>as</w:t>
      </w:r>
      <w:r w:rsidRPr="00366B11">
        <w:rPr>
          <w:b/>
          <w:bCs/>
          <w:color w:val="000000"/>
          <w:spacing w:val="2"/>
          <w:sz w:val="26"/>
          <w:szCs w:val="26"/>
          <w:lang w:val="lv-LV"/>
        </w:rPr>
        <w:t xml:space="preserve"> </w:t>
      </w:r>
      <w:r w:rsidRPr="00366B11">
        <w:rPr>
          <w:b/>
          <w:bCs/>
          <w:color w:val="000000"/>
          <w:sz w:val="26"/>
          <w:szCs w:val="26"/>
          <w:lang w:val="lv-LV"/>
        </w:rPr>
        <w:t>v</w:t>
      </w:r>
      <w:r w:rsidRPr="00366B11">
        <w:rPr>
          <w:b/>
          <w:bCs/>
          <w:color w:val="000000"/>
          <w:spacing w:val="-1"/>
          <w:sz w:val="26"/>
          <w:szCs w:val="26"/>
          <w:lang w:val="lv-LV"/>
        </w:rPr>
        <w:t>e</w:t>
      </w:r>
      <w:r w:rsidRPr="00366B11">
        <w:rPr>
          <w:b/>
          <w:bCs/>
          <w:color w:val="000000"/>
          <w:sz w:val="26"/>
          <w:szCs w:val="26"/>
          <w:lang w:val="lv-LV"/>
        </w:rPr>
        <w:t>i</w:t>
      </w:r>
      <w:r w:rsidRPr="00366B11">
        <w:rPr>
          <w:b/>
          <w:bCs/>
          <w:color w:val="000000"/>
          <w:spacing w:val="1"/>
          <w:sz w:val="26"/>
          <w:szCs w:val="26"/>
          <w:lang w:val="lv-LV"/>
        </w:rPr>
        <w:t>d</w:t>
      </w:r>
      <w:r w:rsidRPr="00366B11">
        <w:rPr>
          <w:b/>
          <w:bCs/>
          <w:color w:val="000000"/>
          <w:sz w:val="26"/>
          <w:szCs w:val="26"/>
          <w:lang w:val="lv-LV"/>
        </w:rPr>
        <w:t xml:space="preserve">s: </w:t>
      </w:r>
      <w:r w:rsidRPr="00366B11">
        <w:rPr>
          <w:color w:val="000000"/>
          <w:spacing w:val="1"/>
          <w:sz w:val="26"/>
          <w:szCs w:val="26"/>
          <w:lang w:val="lv-LV"/>
        </w:rPr>
        <w:t>s</w:t>
      </w:r>
      <w:r w:rsidRPr="00366B11">
        <w:rPr>
          <w:color w:val="000000"/>
          <w:spacing w:val="-1"/>
          <w:sz w:val="26"/>
          <w:szCs w:val="26"/>
          <w:lang w:val="lv-LV"/>
        </w:rPr>
        <w:t>a</w:t>
      </w:r>
      <w:r w:rsidRPr="00366B11">
        <w:rPr>
          <w:color w:val="000000"/>
          <w:sz w:val="26"/>
          <w:szCs w:val="26"/>
          <w:lang w:val="lv-LV"/>
        </w:rPr>
        <w:t>skaņā</w:t>
      </w:r>
      <w:r w:rsidRPr="00366B11">
        <w:rPr>
          <w:color w:val="000000"/>
          <w:spacing w:val="27"/>
          <w:sz w:val="26"/>
          <w:szCs w:val="26"/>
          <w:lang w:val="lv-LV"/>
        </w:rPr>
        <w:t xml:space="preserve"> </w:t>
      </w:r>
      <w:r w:rsidRPr="00366B11">
        <w:rPr>
          <w:color w:val="000000"/>
          <w:spacing w:val="1"/>
          <w:sz w:val="26"/>
          <w:szCs w:val="26"/>
          <w:lang w:val="lv-LV"/>
        </w:rPr>
        <w:t>a</w:t>
      </w:r>
      <w:r w:rsidRPr="00366B11">
        <w:rPr>
          <w:color w:val="000000"/>
          <w:sz w:val="26"/>
          <w:szCs w:val="26"/>
          <w:lang w:val="lv-LV"/>
        </w:rPr>
        <w:t>r</w:t>
      </w:r>
      <w:r w:rsidRPr="00366B11">
        <w:rPr>
          <w:color w:val="000000"/>
          <w:spacing w:val="28"/>
          <w:sz w:val="26"/>
          <w:szCs w:val="26"/>
          <w:lang w:val="lv-LV"/>
        </w:rPr>
        <w:t xml:space="preserve"> </w:t>
      </w:r>
      <w:r w:rsidRPr="00366B11">
        <w:rPr>
          <w:color w:val="000000"/>
          <w:spacing w:val="1"/>
          <w:sz w:val="26"/>
          <w:szCs w:val="26"/>
          <w:lang w:val="lv-LV"/>
        </w:rPr>
        <w:t>P</w:t>
      </w:r>
      <w:r w:rsidRPr="00366B11">
        <w:rPr>
          <w:color w:val="000000"/>
          <w:sz w:val="26"/>
          <w:szCs w:val="26"/>
          <w:lang w:val="lv-LV"/>
        </w:rPr>
        <w:t>ubl</w:t>
      </w:r>
      <w:r w:rsidRPr="00366B11">
        <w:rPr>
          <w:color w:val="000000"/>
          <w:spacing w:val="1"/>
          <w:sz w:val="26"/>
          <w:szCs w:val="26"/>
          <w:lang w:val="lv-LV"/>
        </w:rPr>
        <w:t>i</w:t>
      </w:r>
      <w:r w:rsidRPr="00366B11">
        <w:rPr>
          <w:color w:val="000000"/>
          <w:sz w:val="26"/>
          <w:szCs w:val="26"/>
          <w:lang w:val="lv-LV"/>
        </w:rPr>
        <w:t>sko</w:t>
      </w:r>
      <w:r w:rsidRPr="00366B11">
        <w:rPr>
          <w:color w:val="000000"/>
          <w:spacing w:val="29"/>
          <w:sz w:val="26"/>
          <w:szCs w:val="26"/>
          <w:lang w:val="lv-LV"/>
        </w:rPr>
        <w:t xml:space="preserve"> </w:t>
      </w:r>
      <w:r w:rsidRPr="00366B11">
        <w:rPr>
          <w:color w:val="000000"/>
          <w:sz w:val="26"/>
          <w:szCs w:val="26"/>
          <w:lang w:val="lv-LV"/>
        </w:rPr>
        <w:t>iepir</w:t>
      </w:r>
      <w:r w:rsidRPr="00366B11">
        <w:rPr>
          <w:color w:val="000000"/>
          <w:spacing w:val="-1"/>
          <w:sz w:val="26"/>
          <w:szCs w:val="26"/>
          <w:lang w:val="lv-LV"/>
        </w:rPr>
        <w:t>k</w:t>
      </w:r>
      <w:r w:rsidRPr="00366B11">
        <w:rPr>
          <w:color w:val="000000"/>
          <w:sz w:val="26"/>
          <w:szCs w:val="26"/>
          <w:lang w:val="lv-LV"/>
        </w:rPr>
        <w:t>umu</w:t>
      </w:r>
      <w:r w:rsidRPr="00366B11">
        <w:rPr>
          <w:color w:val="000000"/>
          <w:spacing w:val="29"/>
          <w:sz w:val="26"/>
          <w:szCs w:val="26"/>
          <w:lang w:val="lv-LV"/>
        </w:rPr>
        <w:t xml:space="preserve"> </w:t>
      </w:r>
      <w:r w:rsidRPr="00366B11">
        <w:rPr>
          <w:color w:val="000000"/>
          <w:sz w:val="26"/>
          <w:szCs w:val="26"/>
          <w:lang w:val="lv-LV"/>
        </w:rPr>
        <w:t>l</w:t>
      </w:r>
      <w:r w:rsidRPr="00366B11">
        <w:rPr>
          <w:color w:val="000000"/>
          <w:spacing w:val="1"/>
          <w:sz w:val="26"/>
          <w:szCs w:val="26"/>
          <w:lang w:val="lv-LV"/>
        </w:rPr>
        <w:t>i</w:t>
      </w:r>
      <w:r w:rsidRPr="00366B11">
        <w:rPr>
          <w:color w:val="000000"/>
          <w:sz w:val="26"/>
          <w:szCs w:val="26"/>
          <w:lang w:val="lv-LV"/>
        </w:rPr>
        <w:t>kuma</w:t>
      </w:r>
      <w:r w:rsidRPr="00366B11">
        <w:rPr>
          <w:color w:val="000000"/>
          <w:spacing w:val="31"/>
          <w:sz w:val="26"/>
          <w:szCs w:val="26"/>
          <w:lang w:val="lv-LV"/>
        </w:rPr>
        <w:t xml:space="preserve"> </w:t>
      </w:r>
      <w:r w:rsidRPr="00366B11">
        <w:rPr>
          <w:color w:val="000000"/>
          <w:spacing w:val="-1"/>
          <w:sz w:val="26"/>
          <w:szCs w:val="26"/>
          <w:lang w:val="lv-LV"/>
        </w:rPr>
        <w:t>(</w:t>
      </w:r>
      <w:r w:rsidRPr="00366B11">
        <w:rPr>
          <w:color w:val="000000"/>
          <w:sz w:val="26"/>
          <w:szCs w:val="26"/>
          <w:lang w:val="lv-LV"/>
        </w:rPr>
        <w:t>turpm</w:t>
      </w:r>
      <w:r w:rsidRPr="00366B11">
        <w:rPr>
          <w:color w:val="000000"/>
          <w:spacing w:val="-1"/>
          <w:sz w:val="26"/>
          <w:szCs w:val="26"/>
          <w:lang w:val="lv-LV"/>
        </w:rPr>
        <w:t>ā</w:t>
      </w:r>
      <w:r w:rsidRPr="00366B11">
        <w:rPr>
          <w:color w:val="000000"/>
          <w:sz w:val="26"/>
          <w:szCs w:val="26"/>
          <w:lang w:val="lv-LV"/>
        </w:rPr>
        <w:t>k</w:t>
      </w:r>
      <w:r w:rsidRPr="00366B11">
        <w:rPr>
          <w:color w:val="000000"/>
          <w:spacing w:val="32"/>
          <w:sz w:val="26"/>
          <w:szCs w:val="26"/>
          <w:lang w:val="lv-LV"/>
        </w:rPr>
        <w:t xml:space="preserve"> </w:t>
      </w:r>
      <w:r w:rsidRPr="00366B11">
        <w:rPr>
          <w:color w:val="000000"/>
          <w:sz w:val="26"/>
          <w:szCs w:val="26"/>
          <w:lang w:val="lv-LV"/>
        </w:rPr>
        <w:t>–</w:t>
      </w:r>
      <w:r w:rsidR="005015BB">
        <w:rPr>
          <w:color w:val="000000"/>
          <w:sz w:val="26"/>
          <w:szCs w:val="26"/>
          <w:lang w:val="lv-LV"/>
        </w:rPr>
        <w:t xml:space="preserve"> </w:t>
      </w:r>
      <w:r w:rsidRPr="00366B11">
        <w:rPr>
          <w:color w:val="000000"/>
          <w:spacing w:val="3"/>
          <w:sz w:val="26"/>
          <w:szCs w:val="26"/>
          <w:lang w:val="lv-LV"/>
        </w:rPr>
        <w:t>P</w:t>
      </w:r>
      <w:r w:rsidRPr="00366B11">
        <w:rPr>
          <w:color w:val="000000"/>
          <w:spacing w:val="-3"/>
          <w:sz w:val="26"/>
          <w:szCs w:val="26"/>
          <w:lang w:val="lv-LV"/>
        </w:rPr>
        <w:t>IL</w:t>
      </w:r>
      <w:r w:rsidRPr="00366B11">
        <w:rPr>
          <w:color w:val="000000"/>
          <w:sz w:val="26"/>
          <w:szCs w:val="26"/>
          <w:lang w:val="lv-LV"/>
        </w:rPr>
        <w:t>)</w:t>
      </w:r>
      <w:r w:rsidRPr="00366B11">
        <w:rPr>
          <w:color w:val="000000"/>
          <w:spacing w:val="31"/>
          <w:sz w:val="26"/>
          <w:szCs w:val="26"/>
          <w:lang w:val="lv-LV"/>
        </w:rPr>
        <w:t xml:space="preserve"> </w:t>
      </w:r>
      <w:r w:rsidRPr="00366B11">
        <w:rPr>
          <w:color w:val="000000"/>
          <w:sz w:val="26"/>
          <w:szCs w:val="26"/>
          <w:lang w:val="lv-LV"/>
        </w:rPr>
        <w:t>8.p</w:t>
      </w:r>
      <w:r w:rsidRPr="00366B11">
        <w:rPr>
          <w:color w:val="000000"/>
          <w:spacing w:val="-1"/>
          <w:sz w:val="26"/>
          <w:szCs w:val="26"/>
          <w:lang w:val="lv-LV"/>
        </w:rPr>
        <w:t>a</w:t>
      </w:r>
      <w:r w:rsidRPr="00366B11">
        <w:rPr>
          <w:color w:val="000000"/>
          <w:sz w:val="26"/>
          <w:szCs w:val="26"/>
          <w:lang w:val="lv-LV"/>
        </w:rPr>
        <w:t>nta</w:t>
      </w:r>
      <w:r w:rsidRPr="00366B11">
        <w:rPr>
          <w:color w:val="000000"/>
          <w:spacing w:val="28"/>
          <w:sz w:val="26"/>
          <w:szCs w:val="26"/>
          <w:lang w:val="lv-LV"/>
        </w:rPr>
        <w:t xml:space="preserve"> </w:t>
      </w:r>
      <w:r w:rsidRPr="00366B11">
        <w:rPr>
          <w:color w:val="000000"/>
          <w:sz w:val="26"/>
          <w:szCs w:val="26"/>
          <w:lang w:val="lv-LV"/>
        </w:rPr>
        <w:t>pir</w:t>
      </w:r>
      <w:r w:rsidRPr="00366B11">
        <w:rPr>
          <w:color w:val="000000"/>
          <w:spacing w:val="2"/>
          <w:sz w:val="26"/>
          <w:szCs w:val="26"/>
          <w:lang w:val="lv-LV"/>
        </w:rPr>
        <w:t>m</w:t>
      </w:r>
      <w:r w:rsidRPr="00366B11">
        <w:rPr>
          <w:color w:val="000000"/>
          <w:spacing w:val="-1"/>
          <w:sz w:val="26"/>
          <w:szCs w:val="26"/>
          <w:lang w:val="lv-LV"/>
        </w:rPr>
        <w:t>ā</w:t>
      </w:r>
      <w:r w:rsidRPr="00366B11">
        <w:rPr>
          <w:color w:val="000000"/>
          <w:sz w:val="26"/>
          <w:szCs w:val="26"/>
          <w:lang w:val="lv-LV"/>
        </w:rPr>
        <w:t>s</w:t>
      </w:r>
      <w:r w:rsidRPr="00366B11">
        <w:rPr>
          <w:color w:val="000000"/>
          <w:spacing w:val="29"/>
          <w:sz w:val="26"/>
          <w:szCs w:val="26"/>
          <w:lang w:val="lv-LV"/>
        </w:rPr>
        <w:t xml:space="preserve"> </w:t>
      </w:r>
      <w:r w:rsidRPr="00366B11">
        <w:rPr>
          <w:color w:val="000000"/>
          <w:spacing w:val="2"/>
          <w:sz w:val="26"/>
          <w:szCs w:val="26"/>
          <w:lang w:val="lv-LV"/>
        </w:rPr>
        <w:t>d</w:t>
      </w:r>
      <w:r w:rsidRPr="00366B11">
        <w:rPr>
          <w:color w:val="000000"/>
          <w:spacing w:val="-1"/>
          <w:sz w:val="26"/>
          <w:szCs w:val="26"/>
          <w:lang w:val="lv-LV"/>
        </w:rPr>
        <w:t>a</w:t>
      </w:r>
      <w:r w:rsidRPr="00366B11">
        <w:rPr>
          <w:color w:val="000000"/>
          <w:sz w:val="26"/>
          <w:szCs w:val="26"/>
          <w:lang w:val="lv-LV"/>
        </w:rPr>
        <w:t>ļas</w:t>
      </w:r>
      <w:r w:rsidRPr="00366B11">
        <w:rPr>
          <w:color w:val="000000"/>
          <w:spacing w:val="28"/>
          <w:sz w:val="26"/>
          <w:szCs w:val="26"/>
          <w:lang w:val="lv-LV"/>
        </w:rPr>
        <w:t xml:space="preserve"> </w:t>
      </w:r>
      <w:r w:rsidRPr="00366B11">
        <w:rPr>
          <w:color w:val="000000"/>
          <w:sz w:val="26"/>
          <w:szCs w:val="26"/>
          <w:lang w:val="lv-LV"/>
        </w:rPr>
        <w:t>1.punktu</w:t>
      </w:r>
      <w:r w:rsidRPr="00366B11">
        <w:rPr>
          <w:color w:val="000000"/>
          <w:spacing w:val="29"/>
          <w:sz w:val="26"/>
          <w:szCs w:val="26"/>
          <w:lang w:val="lv-LV"/>
        </w:rPr>
        <w:t xml:space="preserve"> </w:t>
      </w:r>
      <w:r w:rsidRPr="00366B11">
        <w:rPr>
          <w:color w:val="000000"/>
          <w:sz w:val="26"/>
          <w:szCs w:val="26"/>
          <w:lang w:val="lv-LV"/>
        </w:rPr>
        <w:t>–</w:t>
      </w:r>
      <w:r w:rsidRPr="00366B11">
        <w:rPr>
          <w:color w:val="000000"/>
          <w:spacing w:val="30"/>
          <w:sz w:val="26"/>
          <w:szCs w:val="26"/>
          <w:lang w:val="lv-LV"/>
        </w:rPr>
        <w:t xml:space="preserve"> </w:t>
      </w:r>
      <w:r w:rsidRPr="00366B11">
        <w:rPr>
          <w:color w:val="000000"/>
          <w:spacing w:val="-1"/>
          <w:sz w:val="26"/>
          <w:szCs w:val="26"/>
          <w:lang w:val="lv-LV"/>
        </w:rPr>
        <w:t>a</w:t>
      </w:r>
      <w:r w:rsidRPr="00366B11">
        <w:rPr>
          <w:color w:val="000000"/>
          <w:sz w:val="26"/>
          <w:szCs w:val="26"/>
          <w:lang w:val="lv-LV"/>
        </w:rPr>
        <w:t>tk</w:t>
      </w:r>
      <w:r w:rsidRPr="00366B11">
        <w:rPr>
          <w:color w:val="000000"/>
          <w:spacing w:val="1"/>
          <w:sz w:val="26"/>
          <w:szCs w:val="26"/>
          <w:lang w:val="lv-LV"/>
        </w:rPr>
        <w:t>l</w:t>
      </w:r>
      <w:r w:rsidRPr="00366B11">
        <w:rPr>
          <w:color w:val="000000"/>
          <w:spacing w:val="-1"/>
          <w:sz w:val="26"/>
          <w:szCs w:val="26"/>
          <w:lang w:val="lv-LV"/>
        </w:rPr>
        <w:t>ā</w:t>
      </w:r>
      <w:r w:rsidRPr="00366B11">
        <w:rPr>
          <w:color w:val="000000"/>
          <w:sz w:val="26"/>
          <w:szCs w:val="26"/>
          <w:lang w:val="lv-LV"/>
        </w:rPr>
        <w:t>ts konku</w:t>
      </w:r>
      <w:r w:rsidRPr="00366B11">
        <w:rPr>
          <w:color w:val="000000"/>
          <w:spacing w:val="-1"/>
          <w:sz w:val="26"/>
          <w:szCs w:val="26"/>
          <w:lang w:val="lv-LV"/>
        </w:rPr>
        <w:t>r</w:t>
      </w:r>
      <w:r w:rsidRPr="00366B11">
        <w:rPr>
          <w:color w:val="000000"/>
          <w:sz w:val="26"/>
          <w:szCs w:val="26"/>
          <w:lang w:val="lv-LV"/>
        </w:rPr>
        <w:t>ss.</w:t>
      </w:r>
    </w:p>
    <w:p w:rsidR="007A7A67" w:rsidRPr="00366B11" w:rsidRDefault="007A7A67" w:rsidP="00B27A5A">
      <w:pPr>
        <w:pStyle w:val="Style5"/>
        <w:numPr>
          <w:ilvl w:val="1"/>
          <w:numId w:val="1"/>
        </w:numPr>
        <w:tabs>
          <w:tab w:val="left" w:pos="0"/>
        </w:tabs>
        <w:ind w:left="0" w:firstLine="710"/>
        <w:jc w:val="both"/>
        <w:rPr>
          <w:bCs/>
          <w:sz w:val="26"/>
          <w:szCs w:val="26"/>
        </w:rPr>
      </w:pPr>
      <w:r w:rsidRPr="00366B11">
        <w:rPr>
          <w:b/>
          <w:bCs/>
          <w:sz w:val="26"/>
          <w:szCs w:val="26"/>
        </w:rPr>
        <w:t>Pasūtītājs</w:t>
      </w:r>
      <w:r w:rsidRPr="00366B11">
        <w:rPr>
          <w:bCs/>
          <w:sz w:val="26"/>
          <w:szCs w:val="26"/>
        </w:rPr>
        <w:t xml:space="preserve"> – </w:t>
      </w:r>
      <w:r w:rsidR="00B27A5A" w:rsidRPr="00B27A5A">
        <w:rPr>
          <w:bCs/>
          <w:sz w:val="26"/>
          <w:szCs w:val="26"/>
        </w:rPr>
        <w:t>Rīgas pilsētas pašvaldības, nodokļu maksātāja reģis</w:t>
      </w:r>
      <w:r w:rsidR="0099057A">
        <w:rPr>
          <w:bCs/>
          <w:sz w:val="26"/>
          <w:szCs w:val="26"/>
        </w:rPr>
        <w:t>trācijas Nr.90011524360 iestāde</w:t>
      </w:r>
      <w:r w:rsidR="00B27A5A" w:rsidRPr="00B27A5A">
        <w:rPr>
          <w:bCs/>
          <w:sz w:val="26"/>
          <w:szCs w:val="26"/>
        </w:rPr>
        <w:t xml:space="preserve"> Rīgas pašvaldības policija</w:t>
      </w:r>
      <w:r w:rsidRPr="00366B11">
        <w:rPr>
          <w:bCs/>
          <w:sz w:val="26"/>
          <w:szCs w:val="26"/>
        </w:rPr>
        <w:t>, Lomo</w:t>
      </w:r>
      <w:r w:rsidR="00B27A5A">
        <w:rPr>
          <w:bCs/>
          <w:sz w:val="26"/>
          <w:szCs w:val="26"/>
        </w:rPr>
        <w:t>nosova iela 12A, Rīga, LV-1019</w:t>
      </w:r>
      <w:r w:rsidRPr="00366B11">
        <w:rPr>
          <w:bCs/>
          <w:sz w:val="26"/>
          <w:szCs w:val="26"/>
        </w:rPr>
        <w:t xml:space="preserve">, banka </w:t>
      </w:r>
      <w:proofErr w:type="spellStart"/>
      <w:r w:rsidRPr="00366B11">
        <w:rPr>
          <w:bCs/>
          <w:sz w:val="26"/>
          <w:szCs w:val="26"/>
        </w:rPr>
        <w:t>Luminor</w:t>
      </w:r>
      <w:proofErr w:type="spellEnd"/>
      <w:r w:rsidRPr="00366B11">
        <w:rPr>
          <w:bCs/>
          <w:sz w:val="26"/>
          <w:szCs w:val="26"/>
        </w:rPr>
        <w:t xml:space="preserve"> </w:t>
      </w:r>
      <w:proofErr w:type="spellStart"/>
      <w:r w:rsidRPr="00366B11">
        <w:rPr>
          <w:bCs/>
          <w:sz w:val="26"/>
          <w:szCs w:val="26"/>
        </w:rPr>
        <w:t>Bank</w:t>
      </w:r>
      <w:proofErr w:type="spellEnd"/>
      <w:r w:rsidRPr="00366B11">
        <w:rPr>
          <w:bCs/>
          <w:sz w:val="26"/>
          <w:szCs w:val="26"/>
        </w:rPr>
        <w:t xml:space="preserve"> AS, kods NDEALV2X, konts LV82NDEA0021800014010. </w:t>
      </w:r>
      <w:r w:rsidRPr="00366B11">
        <w:rPr>
          <w:sz w:val="26"/>
          <w:szCs w:val="26"/>
        </w:rPr>
        <w:t xml:space="preserve">Profila adrese – </w:t>
      </w:r>
      <w:hyperlink r:id="rId9" w:history="1">
        <w:proofErr w:type="spellStart"/>
        <w:r w:rsidRPr="00366B11">
          <w:rPr>
            <w:rStyle w:val="Hipersaite"/>
            <w:sz w:val="26"/>
            <w:szCs w:val="26"/>
          </w:rPr>
          <w:t>rpp.riga.lv</w:t>
        </w:r>
        <w:proofErr w:type="spellEnd"/>
      </w:hyperlink>
      <w:r w:rsidRPr="00366B11">
        <w:rPr>
          <w:sz w:val="26"/>
          <w:szCs w:val="26"/>
        </w:rPr>
        <w:t>. Darba laiks – darba dienās no plkst.8.30 līdz plkst.12.00 un no plkst.12.30 līdz plkst.17.00.</w:t>
      </w:r>
    </w:p>
    <w:p w:rsidR="007A7A67" w:rsidRPr="00366B11" w:rsidRDefault="00B27A5A" w:rsidP="007A7A67">
      <w:pPr>
        <w:pStyle w:val="Style5"/>
        <w:numPr>
          <w:ilvl w:val="1"/>
          <w:numId w:val="1"/>
        </w:numPr>
        <w:tabs>
          <w:tab w:val="left" w:pos="1134"/>
        </w:tabs>
        <w:ind w:left="0" w:firstLine="680"/>
        <w:jc w:val="both"/>
        <w:rPr>
          <w:bCs/>
          <w:sz w:val="26"/>
          <w:szCs w:val="26"/>
        </w:rPr>
      </w:pPr>
      <w:r>
        <w:rPr>
          <w:b/>
          <w:bCs/>
          <w:sz w:val="26"/>
          <w:szCs w:val="26"/>
        </w:rPr>
        <w:t>Pakalpojuma</w:t>
      </w:r>
      <w:r w:rsidR="007A7A67" w:rsidRPr="00366B11">
        <w:rPr>
          <w:b/>
          <w:bCs/>
          <w:sz w:val="26"/>
          <w:szCs w:val="26"/>
        </w:rPr>
        <w:t xml:space="preserve"> izpildes vieta</w:t>
      </w:r>
      <w:r w:rsidR="007A7A67" w:rsidRPr="00366B11">
        <w:rPr>
          <w:bCs/>
          <w:sz w:val="26"/>
          <w:szCs w:val="26"/>
        </w:rPr>
        <w:t>: Rīga</w:t>
      </w:r>
    </w:p>
    <w:p w:rsidR="007A7A67" w:rsidRPr="00B27A5A" w:rsidRDefault="007A7A67" w:rsidP="00CD48DC">
      <w:pPr>
        <w:widowControl w:val="0"/>
        <w:numPr>
          <w:ilvl w:val="1"/>
          <w:numId w:val="1"/>
        </w:numPr>
        <w:tabs>
          <w:tab w:val="left" w:pos="0"/>
          <w:tab w:val="left" w:pos="1134"/>
        </w:tabs>
        <w:autoSpaceDE w:val="0"/>
        <w:autoSpaceDN w:val="0"/>
        <w:adjustRightInd w:val="0"/>
        <w:ind w:left="0" w:firstLine="710"/>
        <w:jc w:val="both"/>
        <w:rPr>
          <w:color w:val="000000"/>
          <w:spacing w:val="2"/>
          <w:sz w:val="26"/>
          <w:szCs w:val="26"/>
          <w:lang w:val="lv-LV"/>
        </w:rPr>
      </w:pPr>
      <w:r w:rsidRPr="00366B11">
        <w:rPr>
          <w:b/>
          <w:bCs/>
          <w:color w:val="000000"/>
          <w:spacing w:val="-2"/>
          <w:sz w:val="26"/>
          <w:szCs w:val="26"/>
          <w:lang w:val="lv-LV"/>
        </w:rPr>
        <w:t>K</w:t>
      </w:r>
      <w:r w:rsidRPr="00366B11">
        <w:rPr>
          <w:b/>
          <w:bCs/>
          <w:color w:val="000000"/>
          <w:sz w:val="26"/>
          <w:szCs w:val="26"/>
          <w:lang w:val="lv-LV"/>
        </w:rPr>
        <w:t>o</w:t>
      </w:r>
      <w:r w:rsidRPr="00366B11">
        <w:rPr>
          <w:b/>
          <w:bCs/>
          <w:color w:val="000000"/>
          <w:spacing w:val="1"/>
          <w:sz w:val="26"/>
          <w:szCs w:val="26"/>
          <w:lang w:val="lv-LV"/>
        </w:rPr>
        <w:t>n</w:t>
      </w:r>
      <w:r w:rsidRPr="00366B11">
        <w:rPr>
          <w:b/>
          <w:bCs/>
          <w:color w:val="000000"/>
          <w:sz w:val="26"/>
          <w:szCs w:val="26"/>
          <w:lang w:val="lv-LV"/>
        </w:rPr>
        <w:t>taktpe</w:t>
      </w:r>
      <w:r w:rsidRPr="00366B11">
        <w:rPr>
          <w:b/>
          <w:bCs/>
          <w:color w:val="000000"/>
          <w:spacing w:val="-1"/>
          <w:sz w:val="26"/>
          <w:szCs w:val="26"/>
          <w:lang w:val="lv-LV"/>
        </w:rPr>
        <w:t>r</w:t>
      </w:r>
      <w:r w:rsidRPr="00366B11">
        <w:rPr>
          <w:b/>
          <w:bCs/>
          <w:color w:val="000000"/>
          <w:sz w:val="26"/>
          <w:szCs w:val="26"/>
          <w:lang w:val="lv-LV"/>
        </w:rPr>
        <w:t>so</w:t>
      </w:r>
      <w:r w:rsidRPr="00366B11">
        <w:rPr>
          <w:b/>
          <w:bCs/>
          <w:color w:val="000000"/>
          <w:spacing w:val="1"/>
          <w:sz w:val="26"/>
          <w:szCs w:val="26"/>
          <w:lang w:val="lv-LV"/>
        </w:rPr>
        <w:t>n</w:t>
      </w:r>
      <w:r w:rsidRPr="00366B11">
        <w:rPr>
          <w:b/>
          <w:bCs/>
          <w:color w:val="000000"/>
          <w:sz w:val="26"/>
          <w:szCs w:val="26"/>
          <w:lang w:val="lv-LV"/>
        </w:rPr>
        <w:t>a</w:t>
      </w:r>
      <w:r w:rsidR="0099057A">
        <w:rPr>
          <w:b/>
          <w:bCs/>
          <w:color w:val="000000"/>
          <w:sz w:val="26"/>
          <w:szCs w:val="26"/>
          <w:lang w:val="lv-LV"/>
        </w:rPr>
        <w:t>s</w:t>
      </w:r>
      <w:r w:rsidRPr="00366B11">
        <w:rPr>
          <w:b/>
          <w:bCs/>
          <w:color w:val="000000"/>
          <w:sz w:val="26"/>
          <w:szCs w:val="26"/>
          <w:lang w:val="lv-LV"/>
        </w:rPr>
        <w:t>:</w:t>
      </w:r>
      <w:r w:rsidR="0099057A">
        <w:rPr>
          <w:b/>
          <w:bCs/>
          <w:color w:val="000000"/>
          <w:sz w:val="26"/>
          <w:szCs w:val="26"/>
          <w:lang w:val="lv-LV"/>
        </w:rPr>
        <w:t xml:space="preserve"> </w:t>
      </w:r>
      <w:r w:rsidR="0099057A" w:rsidRPr="0099057A">
        <w:rPr>
          <w:bCs/>
          <w:color w:val="000000"/>
          <w:sz w:val="26"/>
          <w:szCs w:val="26"/>
          <w:lang w:val="lv-LV"/>
        </w:rPr>
        <w:t xml:space="preserve">Vecākais juriskonsults Andrejs Vessers-Arness, tālr.67037869, e-pasts: </w:t>
      </w:r>
      <w:proofErr w:type="spellStart"/>
      <w:r w:rsidR="0099057A" w:rsidRPr="0099057A">
        <w:rPr>
          <w:bCs/>
          <w:color w:val="000000"/>
          <w:sz w:val="26"/>
          <w:szCs w:val="26"/>
          <w:lang w:val="lv-LV"/>
        </w:rPr>
        <w:t>Andrejs.Vessers@riga.lv</w:t>
      </w:r>
      <w:proofErr w:type="spellEnd"/>
      <w:r w:rsidR="0099057A">
        <w:rPr>
          <w:bCs/>
          <w:color w:val="000000"/>
          <w:sz w:val="26"/>
          <w:szCs w:val="26"/>
          <w:lang w:val="lv-LV"/>
        </w:rPr>
        <w:t>,</w:t>
      </w:r>
      <w:r w:rsidRPr="00366B11">
        <w:rPr>
          <w:color w:val="000000"/>
          <w:sz w:val="26"/>
          <w:szCs w:val="26"/>
          <w:lang w:val="lv-LV"/>
        </w:rPr>
        <w:t xml:space="preserve"> </w:t>
      </w:r>
      <w:r w:rsidR="00B27A5A" w:rsidRPr="00B27A5A">
        <w:rPr>
          <w:color w:val="000000"/>
          <w:spacing w:val="2"/>
          <w:sz w:val="26"/>
          <w:szCs w:val="26"/>
          <w:lang w:val="lv-LV"/>
        </w:rPr>
        <w:t>Galvenais speciālists bruņojuma jautājumos</w:t>
      </w:r>
      <w:r w:rsidR="0099057A">
        <w:rPr>
          <w:color w:val="000000"/>
          <w:spacing w:val="2"/>
          <w:sz w:val="26"/>
          <w:szCs w:val="26"/>
          <w:lang w:val="lv-LV"/>
        </w:rPr>
        <w:t xml:space="preserve"> Dainis Stupmanis</w:t>
      </w:r>
      <w:r w:rsidRPr="00B27A5A">
        <w:rPr>
          <w:color w:val="000000"/>
          <w:spacing w:val="2"/>
          <w:sz w:val="26"/>
          <w:szCs w:val="26"/>
          <w:lang w:val="lv-LV"/>
        </w:rPr>
        <w:t>, tālr.</w:t>
      </w:r>
      <w:r w:rsidR="00CD48DC" w:rsidRPr="00CD48DC">
        <w:rPr>
          <w:color w:val="000000"/>
          <w:spacing w:val="2"/>
          <w:sz w:val="26"/>
          <w:szCs w:val="26"/>
          <w:lang w:val="lv-LV"/>
        </w:rPr>
        <w:t>67037807</w:t>
      </w:r>
      <w:r w:rsidRPr="00B27A5A">
        <w:rPr>
          <w:color w:val="000000"/>
          <w:spacing w:val="2"/>
          <w:sz w:val="26"/>
          <w:szCs w:val="26"/>
          <w:lang w:val="lv-LV"/>
        </w:rPr>
        <w:t xml:space="preserve">, e-pasts: </w:t>
      </w:r>
      <w:hyperlink r:id="rId10" w:history="1">
        <w:r w:rsidR="00CD48DC" w:rsidRPr="0099057A">
          <w:rPr>
            <w:rStyle w:val="Hipersaite"/>
            <w:sz w:val="26"/>
            <w:szCs w:val="26"/>
            <w:lang w:val="lv-LV"/>
          </w:rPr>
          <w:t>Dainis.Stupmanis@riga.lv</w:t>
        </w:r>
      </w:hyperlink>
      <w:r w:rsidRPr="0099057A">
        <w:rPr>
          <w:sz w:val="26"/>
          <w:szCs w:val="26"/>
          <w:lang w:val="lv-LV"/>
        </w:rPr>
        <w:t xml:space="preserve">. </w:t>
      </w:r>
    </w:p>
    <w:p w:rsidR="007A7A67" w:rsidRPr="00366B11" w:rsidRDefault="007A7A67" w:rsidP="00CD48DC">
      <w:pPr>
        <w:pStyle w:val="Sarakstarindkopa"/>
        <w:numPr>
          <w:ilvl w:val="1"/>
          <w:numId w:val="1"/>
        </w:numPr>
        <w:tabs>
          <w:tab w:val="left" w:pos="0"/>
          <w:tab w:val="left" w:pos="1134"/>
        </w:tabs>
        <w:ind w:left="0" w:firstLine="710"/>
        <w:jc w:val="both"/>
        <w:rPr>
          <w:b/>
          <w:sz w:val="26"/>
          <w:szCs w:val="26"/>
        </w:rPr>
      </w:pPr>
      <w:r w:rsidRPr="00366B11">
        <w:rPr>
          <w:b/>
          <w:sz w:val="26"/>
          <w:szCs w:val="26"/>
        </w:rPr>
        <w:t>Pretendents</w:t>
      </w:r>
      <w:r w:rsidRPr="00366B11">
        <w:rPr>
          <w:sz w:val="26"/>
          <w:szCs w:val="26"/>
        </w:rPr>
        <w:t xml:space="preserve"> – </w:t>
      </w:r>
      <w:r w:rsidR="00CD48DC">
        <w:rPr>
          <w:sz w:val="26"/>
          <w:szCs w:val="26"/>
        </w:rPr>
        <w:t>pakalpojuma sniedzējs</w:t>
      </w:r>
      <w:r w:rsidRPr="00366B11">
        <w:rPr>
          <w:sz w:val="26"/>
          <w:szCs w:val="26"/>
        </w:rPr>
        <w:t>, kurš ir reģistrēts Elektronisko iepirkumu sistēmā (turpmāk – EIS) un ir iesniedzis piedāvājumu atklātam konkursam “</w:t>
      </w:r>
      <w:r w:rsidR="00CD48DC">
        <w:rPr>
          <w:sz w:val="26"/>
          <w:szCs w:val="26"/>
        </w:rPr>
        <w:t>P</w:t>
      </w:r>
      <w:r w:rsidR="00CD48DC" w:rsidRPr="00CD48DC">
        <w:rPr>
          <w:sz w:val="26"/>
          <w:szCs w:val="26"/>
        </w:rPr>
        <w:t>ar apsardzes, ugunsdrošības un piekļuves kontroles sistēmu iekārtu tehnisko apkopi un remontu</w:t>
      </w:r>
      <w:r w:rsidRPr="00366B11">
        <w:rPr>
          <w:sz w:val="26"/>
          <w:szCs w:val="26"/>
        </w:rPr>
        <w:t xml:space="preserve">”, identifikācijas </w:t>
      </w:r>
      <w:proofErr w:type="spellStart"/>
      <w:r w:rsidRPr="00366B11">
        <w:rPr>
          <w:sz w:val="26"/>
          <w:szCs w:val="26"/>
        </w:rPr>
        <w:t>Nr.RPP</w:t>
      </w:r>
      <w:proofErr w:type="spellEnd"/>
      <w:r w:rsidRPr="00366B11">
        <w:rPr>
          <w:sz w:val="26"/>
          <w:szCs w:val="26"/>
        </w:rPr>
        <w:t xml:space="preserve"> 2018/</w:t>
      </w:r>
      <w:r w:rsidR="00CD48DC">
        <w:rPr>
          <w:sz w:val="26"/>
          <w:szCs w:val="26"/>
        </w:rPr>
        <w:t>7</w:t>
      </w:r>
      <w:r w:rsidRPr="00366B11">
        <w:rPr>
          <w:sz w:val="26"/>
          <w:szCs w:val="26"/>
        </w:rPr>
        <w:t xml:space="preserve"> (turpmāk – Konkurss), EIS e-konkursu apakšsistēmā.</w:t>
      </w:r>
    </w:p>
    <w:p w:rsidR="007A7A67" w:rsidRPr="00366B11" w:rsidRDefault="007A7A67" w:rsidP="007A7A67">
      <w:pPr>
        <w:pStyle w:val="Sarakstarindkopa"/>
        <w:numPr>
          <w:ilvl w:val="1"/>
          <w:numId w:val="1"/>
        </w:numPr>
        <w:tabs>
          <w:tab w:val="left" w:pos="1134"/>
        </w:tabs>
        <w:ind w:left="0" w:firstLine="709"/>
        <w:contextualSpacing/>
        <w:jc w:val="both"/>
        <w:rPr>
          <w:sz w:val="26"/>
          <w:szCs w:val="26"/>
        </w:rPr>
      </w:pPr>
      <w:r w:rsidRPr="00366B11">
        <w:rPr>
          <w:sz w:val="26"/>
          <w:szCs w:val="26"/>
        </w:rPr>
        <w:t>Iesniegtie piedāvājumi tiks atvērti Rīgas pašvaldības policijā, Lomono</w:t>
      </w:r>
      <w:r w:rsidR="0009332C">
        <w:rPr>
          <w:sz w:val="26"/>
          <w:szCs w:val="26"/>
        </w:rPr>
        <w:t xml:space="preserve">sova ielā 12A, Rīgā, </w:t>
      </w:r>
      <w:r w:rsidR="0009332C" w:rsidRPr="009F3675">
        <w:rPr>
          <w:b/>
          <w:sz w:val="26"/>
          <w:szCs w:val="26"/>
        </w:rPr>
        <w:t xml:space="preserve">2018.gada </w:t>
      </w:r>
      <w:r w:rsidR="0009332C" w:rsidRPr="00FE1DDE">
        <w:rPr>
          <w:b/>
          <w:sz w:val="26"/>
          <w:szCs w:val="26"/>
        </w:rPr>
        <w:t>2</w:t>
      </w:r>
      <w:r w:rsidR="00FE1DDE" w:rsidRPr="00FE1DDE">
        <w:rPr>
          <w:b/>
          <w:sz w:val="26"/>
          <w:szCs w:val="26"/>
        </w:rPr>
        <w:t>6</w:t>
      </w:r>
      <w:r w:rsidR="0009332C" w:rsidRPr="00FE1DDE">
        <w:rPr>
          <w:b/>
          <w:sz w:val="26"/>
          <w:szCs w:val="26"/>
        </w:rPr>
        <w:t>.</w:t>
      </w:r>
      <w:r w:rsidR="00FE1DDE" w:rsidRPr="00FE1DDE">
        <w:rPr>
          <w:b/>
          <w:sz w:val="26"/>
          <w:szCs w:val="26"/>
        </w:rPr>
        <w:t>aprīlī</w:t>
      </w:r>
      <w:r w:rsidR="001101B6" w:rsidRPr="00FE1DDE">
        <w:rPr>
          <w:sz w:val="26"/>
          <w:szCs w:val="26"/>
        </w:rPr>
        <w:t xml:space="preserve"> </w:t>
      </w:r>
      <w:r w:rsidR="001101B6" w:rsidRPr="001101B6">
        <w:rPr>
          <w:b/>
          <w:sz w:val="26"/>
          <w:szCs w:val="26"/>
        </w:rPr>
        <w:t>plkst.9.30</w:t>
      </w:r>
      <w:r w:rsidRPr="00366B11">
        <w:rPr>
          <w:sz w:val="26"/>
          <w:szCs w:val="26"/>
        </w:rPr>
        <w:t xml:space="preserve"> pēc piedāvājumu iesniegšanas termiņa beigām. Iesniegto piedāvājumu atvēršanas procesam var sekot līdzi tiešsaistes režīmā EIS e-konkursu apakšsistēmā. Ja pretendents vēlas piedalīties piedāvājumu atvēršanas sanāksmē klātienē, pretendenta pārstāvis savlaicīgi piesaka savu dalību atvēršanas sanāksmē, iepriekš piesakoties pie Nolikuma 1.5.apakšpunktā norādītās kontaktpersonas.</w:t>
      </w:r>
    </w:p>
    <w:p w:rsidR="007A7A67" w:rsidRPr="00366B11" w:rsidRDefault="007A7A67" w:rsidP="007A7A67">
      <w:pPr>
        <w:widowControl w:val="0"/>
        <w:numPr>
          <w:ilvl w:val="1"/>
          <w:numId w:val="1"/>
        </w:numPr>
        <w:tabs>
          <w:tab w:val="left" w:pos="1134"/>
        </w:tabs>
        <w:autoSpaceDE w:val="0"/>
        <w:autoSpaceDN w:val="0"/>
        <w:adjustRightInd w:val="0"/>
        <w:ind w:left="0" w:firstLine="709"/>
        <w:jc w:val="both"/>
        <w:rPr>
          <w:sz w:val="26"/>
          <w:szCs w:val="26"/>
          <w:lang w:val="lv-LV"/>
        </w:rPr>
      </w:pPr>
      <w:r w:rsidRPr="00366B11">
        <w:rPr>
          <w:b/>
          <w:bCs/>
          <w:sz w:val="26"/>
          <w:szCs w:val="26"/>
          <w:lang w:val="lv-LV"/>
        </w:rPr>
        <w:t>I</w:t>
      </w:r>
      <w:r w:rsidRPr="00366B11">
        <w:rPr>
          <w:b/>
          <w:bCs/>
          <w:spacing w:val="1"/>
          <w:sz w:val="26"/>
          <w:szCs w:val="26"/>
          <w:lang w:val="lv-LV"/>
        </w:rPr>
        <w:t>nf</w:t>
      </w:r>
      <w:r w:rsidRPr="00366B11">
        <w:rPr>
          <w:b/>
          <w:bCs/>
          <w:sz w:val="26"/>
          <w:szCs w:val="26"/>
          <w:lang w:val="lv-LV"/>
        </w:rPr>
        <w:t>o</w:t>
      </w:r>
      <w:r w:rsidRPr="00366B11">
        <w:rPr>
          <w:b/>
          <w:bCs/>
          <w:spacing w:val="-1"/>
          <w:sz w:val="26"/>
          <w:szCs w:val="26"/>
          <w:lang w:val="lv-LV"/>
        </w:rPr>
        <w:t>r</w:t>
      </w:r>
      <w:r w:rsidRPr="00366B11">
        <w:rPr>
          <w:b/>
          <w:bCs/>
          <w:spacing w:val="-3"/>
          <w:sz w:val="26"/>
          <w:szCs w:val="26"/>
          <w:lang w:val="lv-LV"/>
        </w:rPr>
        <w:t>m</w:t>
      </w:r>
      <w:r w:rsidRPr="00366B11">
        <w:rPr>
          <w:b/>
          <w:bCs/>
          <w:sz w:val="26"/>
          <w:szCs w:val="26"/>
          <w:lang w:val="lv-LV"/>
        </w:rPr>
        <w:t>ā</w:t>
      </w:r>
      <w:r w:rsidRPr="00366B11">
        <w:rPr>
          <w:b/>
          <w:bCs/>
          <w:spacing w:val="-1"/>
          <w:sz w:val="26"/>
          <w:szCs w:val="26"/>
          <w:lang w:val="lv-LV"/>
        </w:rPr>
        <w:t>c</w:t>
      </w:r>
      <w:r w:rsidRPr="00366B11">
        <w:rPr>
          <w:b/>
          <w:bCs/>
          <w:sz w:val="26"/>
          <w:szCs w:val="26"/>
          <w:lang w:val="lv-LV"/>
        </w:rPr>
        <w:t>ijas a</w:t>
      </w:r>
      <w:r w:rsidRPr="00366B11">
        <w:rPr>
          <w:b/>
          <w:bCs/>
          <w:spacing w:val="3"/>
          <w:sz w:val="26"/>
          <w:szCs w:val="26"/>
          <w:lang w:val="lv-LV"/>
        </w:rPr>
        <w:t>p</w:t>
      </w:r>
      <w:r w:rsidRPr="00366B11">
        <w:rPr>
          <w:b/>
          <w:bCs/>
          <w:spacing w:val="-3"/>
          <w:sz w:val="26"/>
          <w:szCs w:val="26"/>
          <w:lang w:val="lv-LV"/>
        </w:rPr>
        <w:t>m</w:t>
      </w:r>
      <w:r w:rsidRPr="00366B11">
        <w:rPr>
          <w:b/>
          <w:bCs/>
          <w:sz w:val="26"/>
          <w:szCs w:val="26"/>
          <w:lang w:val="lv-LV"/>
        </w:rPr>
        <w:t>ai</w:t>
      </w:r>
      <w:r w:rsidRPr="00366B11">
        <w:rPr>
          <w:b/>
          <w:bCs/>
          <w:spacing w:val="1"/>
          <w:sz w:val="26"/>
          <w:szCs w:val="26"/>
          <w:lang w:val="lv-LV"/>
        </w:rPr>
        <w:t>ņ</w:t>
      </w:r>
      <w:r w:rsidRPr="00366B11">
        <w:rPr>
          <w:b/>
          <w:bCs/>
          <w:sz w:val="26"/>
          <w:szCs w:val="26"/>
          <w:lang w:val="lv-LV"/>
        </w:rPr>
        <w:t xml:space="preserve">as </w:t>
      </w:r>
      <w:r w:rsidRPr="00366B11">
        <w:rPr>
          <w:b/>
          <w:bCs/>
          <w:spacing w:val="1"/>
          <w:sz w:val="26"/>
          <w:szCs w:val="26"/>
          <w:lang w:val="lv-LV"/>
        </w:rPr>
        <w:t>k</w:t>
      </w:r>
      <w:r w:rsidRPr="00366B11">
        <w:rPr>
          <w:b/>
          <w:bCs/>
          <w:sz w:val="26"/>
          <w:szCs w:val="26"/>
          <w:lang w:val="lv-LV"/>
        </w:rPr>
        <w:t>ā</w:t>
      </w:r>
      <w:r w:rsidRPr="00366B11">
        <w:rPr>
          <w:b/>
          <w:bCs/>
          <w:spacing w:val="-1"/>
          <w:sz w:val="26"/>
          <w:szCs w:val="26"/>
          <w:lang w:val="lv-LV"/>
        </w:rPr>
        <w:t>r</w:t>
      </w:r>
      <w:r w:rsidRPr="00366B11">
        <w:rPr>
          <w:b/>
          <w:bCs/>
          <w:sz w:val="26"/>
          <w:szCs w:val="26"/>
          <w:lang w:val="lv-LV"/>
        </w:rPr>
        <w:t>tība</w:t>
      </w:r>
      <w:r w:rsidRPr="00366B11">
        <w:rPr>
          <w:b/>
          <w:sz w:val="26"/>
          <w:szCs w:val="26"/>
          <w:lang w:val="lv-LV"/>
        </w:rPr>
        <w:t>:</w:t>
      </w:r>
      <w:r w:rsidRPr="00366B11">
        <w:rPr>
          <w:sz w:val="26"/>
          <w:szCs w:val="26"/>
          <w:lang w:val="lv-LV"/>
        </w:rPr>
        <w:t xml:space="preserve"> </w:t>
      </w:r>
    </w:p>
    <w:p w:rsidR="007A7A67" w:rsidRPr="00366B11" w:rsidRDefault="007A7A67" w:rsidP="007A7A67">
      <w:pPr>
        <w:pStyle w:val="Sarakstarindkopa"/>
        <w:widowControl w:val="0"/>
        <w:numPr>
          <w:ilvl w:val="2"/>
          <w:numId w:val="1"/>
        </w:numPr>
        <w:tabs>
          <w:tab w:val="left" w:pos="1134"/>
          <w:tab w:val="left" w:pos="1276"/>
        </w:tabs>
        <w:autoSpaceDE w:val="0"/>
        <w:autoSpaceDN w:val="0"/>
        <w:adjustRightInd w:val="0"/>
        <w:ind w:left="0" w:firstLine="709"/>
        <w:jc w:val="both"/>
        <w:rPr>
          <w:sz w:val="26"/>
          <w:szCs w:val="26"/>
        </w:rPr>
      </w:pPr>
      <w:r w:rsidRPr="00366B11">
        <w:rPr>
          <w:sz w:val="26"/>
          <w:szCs w:val="26"/>
        </w:rPr>
        <w:t xml:space="preserve">Ieinteresētais </w:t>
      </w:r>
      <w:r w:rsidR="00CD48DC">
        <w:rPr>
          <w:sz w:val="26"/>
          <w:szCs w:val="26"/>
        </w:rPr>
        <w:t>pretendents</w:t>
      </w:r>
      <w:r w:rsidRPr="00366B11">
        <w:rPr>
          <w:sz w:val="26"/>
          <w:szCs w:val="26"/>
        </w:rPr>
        <w:t xml:space="preserve"> var uzdot jautāju</w:t>
      </w:r>
      <w:r w:rsidR="00CD48DC">
        <w:rPr>
          <w:sz w:val="26"/>
          <w:szCs w:val="26"/>
        </w:rPr>
        <w:t>mu to sūtot uz šā nolikuma 1.5.</w:t>
      </w:r>
      <w:r w:rsidRPr="00366B11">
        <w:rPr>
          <w:sz w:val="26"/>
          <w:szCs w:val="26"/>
        </w:rPr>
        <w:t>apakšpunktā norādīto e-pasta adresi.</w:t>
      </w:r>
    </w:p>
    <w:p w:rsidR="007A7A67" w:rsidRPr="00366B11" w:rsidRDefault="007A7A67" w:rsidP="007A7A67">
      <w:pPr>
        <w:pStyle w:val="Sarakstarindkopa"/>
        <w:widowControl w:val="0"/>
        <w:numPr>
          <w:ilvl w:val="2"/>
          <w:numId w:val="1"/>
        </w:numPr>
        <w:tabs>
          <w:tab w:val="left" w:pos="1134"/>
          <w:tab w:val="left" w:pos="1276"/>
        </w:tabs>
        <w:autoSpaceDE w:val="0"/>
        <w:autoSpaceDN w:val="0"/>
        <w:adjustRightInd w:val="0"/>
        <w:ind w:left="0" w:firstLine="709"/>
        <w:jc w:val="both"/>
        <w:rPr>
          <w:color w:val="FF0000"/>
          <w:sz w:val="26"/>
          <w:szCs w:val="26"/>
        </w:rPr>
      </w:pPr>
      <w:r w:rsidRPr="00366B11">
        <w:rPr>
          <w:color w:val="000000"/>
          <w:spacing w:val="2"/>
          <w:sz w:val="26"/>
          <w:szCs w:val="26"/>
        </w:rPr>
        <w:t>J</w:t>
      </w:r>
      <w:r w:rsidRPr="00366B11">
        <w:rPr>
          <w:color w:val="000000"/>
          <w:sz w:val="26"/>
          <w:szCs w:val="26"/>
        </w:rPr>
        <w:t>a ieinte</w:t>
      </w:r>
      <w:r w:rsidRPr="00366B11">
        <w:rPr>
          <w:color w:val="000000"/>
          <w:spacing w:val="-1"/>
          <w:sz w:val="26"/>
          <w:szCs w:val="26"/>
        </w:rPr>
        <w:t>re</w:t>
      </w:r>
      <w:r w:rsidRPr="00366B11">
        <w:rPr>
          <w:color w:val="000000"/>
          <w:sz w:val="26"/>
          <w:szCs w:val="26"/>
        </w:rPr>
        <w:t>s</w:t>
      </w:r>
      <w:r w:rsidRPr="00366B11">
        <w:rPr>
          <w:color w:val="000000"/>
          <w:spacing w:val="-1"/>
          <w:sz w:val="26"/>
          <w:szCs w:val="26"/>
        </w:rPr>
        <w:t>ē</w:t>
      </w:r>
      <w:r w:rsidRPr="00366B11">
        <w:rPr>
          <w:color w:val="000000"/>
          <w:spacing w:val="2"/>
          <w:sz w:val="26"/>
          <w:szCs w:val="26"/>
        </w:rPr>
        <w:t>t</w:t>
      </w:r>
      <w:r w:rsidRPr="00366B11">
        <w:rPr>
          <w:color w:val="000000"/>
          <w:spacing w:val="-1"/>
          <w:sz w:val="26"/>
          <w:szCs w:val="26"/>
        </w:rPr>
        <w:t>a</w:t>
      </w:r>
      <w:r w:rsidRPr="00366B11">
        <w:rPr>
          <w:color w:val="000000"/>
          <w:sz w:val="26"/>
          <w:szCs w:val="26"/>
        </w:rPr>
        <w:t xml:space="preserve">is </w:t>
      </w:r>
      <w:r w:rsidR="00CD48DC">
        <w:rPr>
          <w:color w:val="000000"/>
          <w:sz w:val="26"/>
          <w:szCs w:val="26"/>
        </w:rPr>
        <w:t>pretendents</w:t>
      </w:r>
      <w:r w:rsidRPr="00366B11">
        <w:rPr>
          <w:color w:val="000000"/>
          <w:sz w:val="26"/>
          <w:szCs w:val="26"/>
        </w:rPr>
        <w:t xml:space="preserve"> ir laikus</w:t>
      </w:r>
      <w:r w:rsidRPr="00366B11">
        <w:rPr>
          <w:color w:val="000000"/>
          <w:spacing w:val="1"/>
          <w:sz w:val="26"/>
          <w:szCs w:val="26"/>
        </w:rPr>
        <w:t xml:space="preserve"> </w:t>
      </w:r>
      <w:r w:rsidRPr="00366B11">
        <w:rPr>
          <w:color w:val="000000"/>
          <w:sz w:val="26"/>
          <w:szCs w:val="26"/>
        </w:rPr>
        <w:t>piep</w:t>
      </w:r>
      <w:r w:rsidRPr="00366B11">
        <w:rPr>
          <w:color w:val="000000"/>
          <w:spacing w:val="1"/>
          <w:sz w:val="26"/>
          <w:szCs w:val="26"/>
        </w:rPr>
        <w:t>r</w:t>
      </w:r>
      <w:r w:rsidRPr="00366B11">
        <w:rPr>
          <w:color w:val="000000"/>
          <w:spacing w:val="-1"/>
          <w:sz w:val="26"/>
          <w:szCs w:val="26"/>
        </w:rPr>
        <w:t>a</w:t>
      </w:r>
      <w:r w:rsidRPr="00366B11">
        <w:rPr>
          <w:color w:val="000000"/>
          <w:sz w:val="26"/>
          <w:szCs w:val="26"/>
        </w:rPr>
        <w:t>sī</w:t>
      </w:r>
      <w:r w:rsidRPr="00366B11">
        <w:rPr>
          <w:color w:val="000000"/>
          <w:spacing w:val="1"/>
          <w:sz w:val="26"/>
          <w:szCs w:val="26"/>
        </w:rPr>
        <w:t>j</w:t>
      </w:r>
      <w:r w:rsidRPr="00366B11">
        <w:rPr>
          <w:color w:val="000000"/>
          <w:sz w:val="26"/>
          <w:szCs w:val="26"/>
        </w:rPr>
        <w:t>is</w:t>
      </w:r>
      <w:r w:rsidRPr="00366B11">
        <w:rPr>
          <w:color w:val="000000"/>
          <w:spacing w:val="4"/>
          <w:sz w:val="26"/>
          <w:szCs w:val="26"/>
        </w:rPr>
        <w:t xml:space="preserve"> </w:t>
      </w:r>
      <w:r w:rsidRPr="00366B11">
        <w:rPr>
          <w:color w:val="000000"/>
          <w:sz w:val="26"/>
          <w:szCs w:val="26"/>
        </w:rPr>
        <w:t>p</w:t>
      </w:r>
      <w:r w:rsidRPr="00366B11">
        <w:rPr>
          <w:color w:val="000000"/>
          <w:spacing w:val="-1"/>
          <w:sz w:val="26"/>
          <w:szCs w:val="26"/>
        </w:rPr>
        <w:t>a</w:t>
      </w:r>
      <w:r w:rsidRPr="00366B11">
        <w:rPr>
          <w:color w:val="000000"/>
          <w:sz w:val="26"/>
          <w:szCs w:val="26"/>
        </w:rPr>
        <w:t>pi</w:t>
      </w:r>
      <w:r w:rsidRPr="00366B11">
        <w:rPr>
          <w:color w:val="000000"/>
          <w:spacing w:val="1"/>
          <w:sz w:val="26"/>
          <w:szCs w:val="26"/>
        </w:rPr>
        <w:t>l</w:t>
      </w:r>
      <w:r w:rsidRPr="00366B11">
        <w:rPr>
          <w:color w:val="000000"/>
          <w:sz w:val="26"/>
          <w:szCs w:val="26"/>
        </w:rPr>
        <w:t>du</w:t>
      </w:r>
      <w:r w:rsidRPr="00366B11">
        <w:rPr>
          <w:color w:val="000000"/>
          <w:spacing w:val="2"/>
          <w:sz w:val="26"/>
          <w:szCs w:val="26"/>
        </w:rPr>
        <w:t xml:space="preserve"> </w:t>
      </w:r>
      <w:r w:rsidRPr="00366B11">
        <w:rPr>
          <w:color w:val="000000"/>
          <w:sz w:val="26"/>
          <w:szCs w:val="26"/>
        </w:rPr>
        <w:t>info</w:t>
      </w:r>
      <w:r w:rsidRPr="00366B11">
        <w:rPr>
          <w:color w:val="000000"/>
          <w:spacing w:val="-1"/>
          <w:sz w:val="26"/>
          <w:szCs w:val="26"/>
        </w:rPr>
        <w:t>r</w:t>
      </w:r>
      <w:r w:rsidRPr="00366B11">
        <w:rPr>
          <w:color w:val="000000"/>
          <w:sz w:val="26"/>
          <w:szCs w:val="26"/>
        </w:rPr>
        <w:t>mā</w:t>
      </w:r>
      <w:r w:rsidRPr="00366B11">
        <w:rPr>
          <w:color w:val="000000"/>
          <w:spacing w:val="-1"/>
          <w:sz w:val="26"/>
          <w:szCs w:val="26"/>
        </w:rPr>
        <w:t>c</w:t>
      </w:r>
      <w:r w:rsidRPr="00366B11">
        <w:rPr>
          <w:color w:val="000000"/>
          <w:sz w:val="26"/>
          <w:szCs w:val="26"/>
        </w:rPr>
        <w:t>i</w:t>
      </w:r>
      <w:r w:rsidRPr="00366B11">
        <w:rPr>
          <w:color w:val="000000"/>
          <w:spacing w:val="1"/>
          <w:sz w:val="26"/>
          <w:szCs w:val="26"/>
        </w:rPr>
        <w:t>j</w:t>
      </w:r>
      <w:r w:rsidRPr="00366B11">
        <w:rPr>
          <w:color w:val="000000"/>
          <w:sz w:val="26"/>
          <w:szCs w:val="26"/>
        </w:rPr>
        <w:t>u</w:t>
      </w:r>
      <w:r w:rsidRPr="00366B11">
        <w:rPr>
          <w:color w:val="000000"/>
          <w:spacing w:val="2"/>
          <w:sz w:val="26"/>
          <w:szCs w:val="26"/>
        </w:rPr>
        <w:t xml:space="preserve"> </w:t>
      </w:r>
      <w:r w:rsidRPr="00366B11">
        <w:rPr>
          <w:sz w:val="26"/>
          <w:szCs w:val="26"/>
        </w:rPr>
        <w:t>par Konkursa dokumentos iekļautajām prasībām attiecībā uz piedāvājumu sagatavošanu un iesniegšanu vai pretendentu atlasi,</w:t>
      </w:r>
      <w:r w:rsidRPr="00366B11">
        <w:rPr>
          <w:color w:val="000000"/>
          <w:spacing w:val="53"/>
          <w:sz w:val="26"/>
          <w:szCs w:val="26"/>
        </w:rPr>
        <w:t xml:space="preserve"> </w:t>
      </w:r>
      <w:r w:rsidRPr="00366B11">
        <w:rPr>
          <w:color w:val="000000"/>
          <w:sz w:val="26"/>
          <w:szCs w:val="26"/>
        </w:rPr>
        <w:t>iepirkuma komisija (turpmāk – K</w:t>
      </w:r>
      <w:r w:rsidRPr="00366B11">
        <w:rPr>
          <w:color w:val="000000"/>
          <w:spacing w:val="2"/>
          <w:sz w:val="26"/>
          <w:szCs w:val="26"/>
        </w:rPr>
        <w:t>o</w:t>
      </w:r>
      <w:r w:rsidRPr="00366B11">
        <w:rPr>
          <w:color w:val="000000"/>
          <w:sz w:val="26"/>
          <w:szCs w:val="26"/>
        </w:rPr>
        <w:t>m</w:t>
      </w:r>
      <w:r w:rsidRPr="00366B11">
        <w:rPr>
          <w:color w:val="000000"/>
          <w:spacing w:val="1"/>
          <w:sz w:val="26"/>
          <w:szCs w:val="26"/>
        </w:rPr>
        <w:t>i</w:t>
      </w:r>
      <w:r w:rsidRPr="00366B11">
        <w:rPr>
          <w:color w:val="000000"/>
          <w:sz w:val="26"/>
          <w:szCs w:val="26"/>
        </w:rPr>
        <w:t>si</w:t>
      </w:r>
      <w:r w:rsidRPr="00366B11">
        <w:rPr>
          <w:color w:val="000000"/>
          <w:spacing w:val="1"/>
          <w:sz w:val="26"/>
          <w:szCs w:val="26"/>
        </w:rPr>
        <w:t>j</w:t>
      </w:r>
      <w:r w:rsidRPr="00366B11">
        <w:rPr>
          <w:color w:val="000000"/>
          <w:sz w:val="26"/>
          <w:szCs w:val="26"/>
        </w:rPr>
        <w:t>a)</w:t>
      </w:r>
      <w:r w:rsidRPr="00366B11">
        <w:rPr>
          <w:color w:val="000000"/>
          <w:spacing w:val="52"/>
          <w:sz w:val="26"/>
          <w:szCs w:val="26"/>
        </w:rPr>
        <w:t xml:space="preserve"> </w:t>
      </w:r>
      <w:r w:rsidRPr="00366B11">
        <w:rPr>
          <w:color w:val="000000"/>
          <w:spacing w:val="-1"/>
          <w:sz w:val="26"/>
          <w:szCs w:val="26"/>
        </w:rPr>
        <w:t>a</w:t>
      </w:r>
      <w:r w:rsidRPr="00366B11">
        <w:rPr>
          <w:color w:val="000000"/>
          <w:sz w:val="26"/>
          <w:szCs w:val="26"/>
        </w:rPr>
        <w:t>tb</w:t>
      </w:r>
      <w:r w:rsidRPr="00366B11">
        <w:rPr>
          <w:color w:val="000000"/>
          <w:spacing w:val="1"/>
          <w:sz w:val="26"/>
          <w:szCs w:val="26"/>
        </w:rPr>
        <w:t>i</w:t>
      </w:r>
      <w:r w:rsidRPr="00366B11">
        <w:rPr>
          <w:color w:val="000000"/>
          <w:sz w:val="26"/>
          <w:szCs w:val="26"/>
        </w:rPr>
        <w:t>ldi</w:t>
      </w:r>
      <w:r w:rsidRPr="00366B11">
        <w:rPr>
          <w:color w:val="000000"/>
          <w:spacing w:val="53"/>
          <w:sz w:val="26"/>
          <w:szCs w:val="26"/>
        </w:rPr>
        <w:t xml:space="preserve"> </w:t>
      </w:r>
      <w:r w:rsidRPr="00366B11">
        <w:rPr>
          <w:color w:val="000000"/>
          <w:sz w:val="26"/>
          <w:szCs w:val="26"/>
        </w:rPr>
        <w:t>sniedz</w:t>
      </w:r>
      <w:r w:rsidRPr="00366B11">
        <w:rPr>
          <w:color w:val="000000"/>
          <w:spacing w:val="54"/>
          <w:sz w:val="26"/>
          <w:szCs w:val="26"/>
        </w:rPr>
        <w:t xml:space="preserve"> </w:t>
      </w:r>
      <w:r w:rsidRPr="00366B11">
        <w:rPr>
          <w:color w:val="000000"/>
          <w:sz w:val="26"/>
          <w:szCs w:val="26"/>
        </w:rPr>
        <w:t>5</w:t>
      </w:r>
      <w:r w:rsidRPr="00366B11">
        <w:rPr>
          <w:color w:val="000000"/>
          <w:spacing w:val="3"/>
          <w:sz w:val="26"/>
          <w:szCs w:val="26"/>
        </w:rPr>
        <w:t> </w:t>
      </w:r>
      <w:r w:rsidRPr="00366B11">
        <w:rPr>
          <w:color w:val="000000"/>
          <w:sz w:val="26"/>
          <w:szCs w:val="26"/>
        </w:rPr>
        <w:t>(pi</w:t>
      </w:r>
      <w:r w:rsidRPr="00366B11">
        <w:rPr>
          <w:color w:val="000000"/>
          <w:spacing w:val="-1"/>
          <w:sz w:val="26"/>
          <w:szCs w:val="26"/>
        </w:rPr>
        <w:t>ec</w:t>
      </w:r>
      <w:r w:rsidRPr="00366B11">
        <w:rPr>
          <w:color w:val="000000"/>
          <w:sz w:val="26"/>
          <w:szCs w:val="26"/>
        </w:rPr>
        <w:t>u)</w:t>
      </w:r>
      <w:r w:rsidRPr="00366B11">
        <w:rPr>
          <w:color w:val="000000"/>
          <w:spacing w:val="52"/>
          <w:sz w:val="26"/>
          <w:szCs w:val="26"/>
        </w:rPr>
        <w:t xml:space="preserve"> </w:t>
      </w:r>
      <w:r w:rsidRPr="00366B11">
        <w:rPr>
          <w:color w:val="000000"/>
          <w:sz w:val="26"/>
          <w:szCs w:val="26"/>
        </w:rPr>
        <w:t>d</w:t>
      </w:r>
      <w:r w:rsidR="00C31A15">
        <w:rPr>
          <w:color w:val="000000"/>
          <w:sz w:val="26"/>
          <w:szCs w:val="26"/>
        </w:rPr>
        <w:t>arba d</w:t>
      </w:r>
      <w:r w:rsidRPr="00366B11">
        <w:rPr>
          <w:color w:val="000000"/>
          <w:spacing w:val="3"/>
          <w:sz w:val="26"/>
          <w:szCs w:val="26"/>
        </w:rPr>
        <w:t>i</w:t>
      </w:r>
      <w:r w:rsidRPr="00366B11">
        <w:rPr>
          <w:color w:val="000000"/>
          <w:spacing w:val="-1"/>
          <w:sz w:val="26"/>
          <w:szCs w:val="26"/>
        </w:rPr>
        <w:t>e</w:t>
      </w:r>
      <w:r w:rsidRPr="00366B11">
        <w:rPr>
          <w:color w:val="000000"/>
          <w:sz w:val="26"/>
          <w:szCs w:val="26"/>
        </w:rPr>
        <w:t>nu</w:t>
      </w:r>
      <w:r w:rsidRPr="00366B11">
        <w:rPr>
          <w:color w:val="000000"/>
          <w:spacing w:val="53"/>
          <w:sz w:val="26"/>
          <w:szCs w:val="26"/>
        </w:rPr>
        <w:t xml:space="preserve"> </w:t>
      </w:r>
      <w:r w:rsidRPr="00366B11">
        <w:rPr>
          <w:color w:val="000000"/>
          <w:sz w:val="26"/>
          <w:szCs w:val="26"/>
        </w:rPr>
        <w:t>laikā</w:t>
      </w:r>
      <w:r w:rsidRPr="00366B11">
        <w:rPr>
          <w:color w:val="000000"/>
          <w:spacing w:val="54"/>
          <w:sz w:val="26"/>
          <w:szCs w:val="26"/>
        </w:rPr>
        <w:t xml:space="preserve"> </w:t>
      </w:r>
      <w:r w:rsidRPr="00366B11">
        <w:rPr>
          <w:color w:val="000000"/>
          <w:sz w:val="26"/>
          <w:szCs w:val="26"/>
        </w:rPr>
        <w:t>no</w:t>
      </w:r>
      <w:r w:rsidRPr="00366B11">
        <w:rPr>
          <w:color w:val="000000"/>
          <w:spacing w:val="53"/>
          <w:sz w:val="26"/>
          <w:szCs w:val="26"/>
        </w:rPr>
        <w:t xml:space="preserve"> </w:t>
      </w:r>
      <w:r w:rsidRPr="00366B11">
        <w:rPr>
          <w:color w:val="000000"/>
          <w:spacing w:val="2"/>
          <w:sz w:val="26"/>
          <w:szCs w:val="26"/>
        </w:rPr>
        <w:t>p</w:t>
      </w:r>
      <w:r w:rsidRPr="00366B11">
        <w:rPr>
          <w:color w:val="000000"/>
          <w:sz w:val="26"/>
          <w:szCs w:val="26"/>
        </w:rPr>
        <w:t>iep</w:t>
      </w:r>
      <w:r w:rsidRPr="00366B11">
        <w:rPr>
          <w:color w:val="000000"/>
          <w:spacing w:val="-1"/>
          <w:sz w:val="26"/>
          <w:szCs w:val="26"/>
        </w:rPr>
        <w:t>ra</w:t>
      </w:r>
      <w:r w:rsidRPr="00366B11">
        <w:rPr>
          <w:color w:val="000000"/>
          <w:sz w:val="26"/>
          <w:szCs w:val="26"/>
        </w:rPr>
        <w:t>sī</w:t>
      </w:r>
      <w:r w:rsidRPr="00366B11">
        <w:rPr>
          <w:color w:val="000000"/>
          <w:spacing w:val="1"/>
          <w:sz w:val="26"/>
          <w:szCs w:val="26"/>
        </w:rPr>
        <w:t>j</w:t>
      </w:r>
      <w:r w:rsidRPr="00366B11">
        <w:rPr>
          <w:color w:val="000000"/>
          <w:sz w:val="26"/>
          <w:szCs w:val="26"/>
        </w:rPr>
        <w:t>uma</w:t>
      </w:r>
      <w:r w:rsidRPr="00366B11">
        <w:rPr>
          <w:color w:val="000000"/>
          <w:spacing w:val="52"/>
          <w:sz w:val="26"/>
          <w:szCs w:val="26"/>
        </w:rPr>
        <w:t xml:space="preserve"> </w:t>
      </w:r>
      <w:r w:rsidRPr="00366B11">
        <w:rPr>
          <w:color w:val="000000"/>
          <w:sz w:val="26"/>
          <w:szCs w:val="26"/>
        </w:rPr>
        <w:t>v</w:t>
      </w:r>
      <w:r w:rsidRPr="00366B11">
        <w:rPr>
          <w:color w:val="000000"/>
          <w:spacing w:val="-1"/>
          <w:sz w:val="26"/>
          <w:szCs w:val="26"/>
        </w:rPr>
        <w:t>a</w:t>
      </w:r>
      <w:r w:rsidRPr="00366B11">
        <w:rPr>
          <w:color w:val="000000"/>
          <w:sz w:val="26"/>
          <w:szCs w:val="26"/>
        </w:rPr>
        <w:t>i jaut</w:t>
      </w:r>
      <w:r w:rsidRPr="00366B11">
        <w:rPr>
          <w:color w:val="000000"/>
          <w:spacing w:val="-1"/>
          <w:sz w:val="26"/>
          <w:szCs w:val="26"/>
        </w:rPr>
        <w:t>ā</w:t>
      </w:r>
      <w:r w:rsidRPr="00366B11">
        <w:rPr>
          <w:color w:val="000000"/>
          <w:sz w:val="26"/>
          <w:szCs w:val="26"/>
        </w:rPr>
        <w:t>ju</w:t>
      </w:r>
      <w:r w:rsidRPr="00366B11">
        <w:rPr>
          <w:color w:val="000000"/>
          <w:spacing w:val="1"/>
          <w:sz w:val="26"/>
          <w:szCs w:val="26"/>
        </w:rPr>
        <w:t>m</w:t>
      </w:r>
      <w:r w:rsidRPr="00366B11">
        <w:rPr>
          <w:color w:val="000000"/>
          <w:sz w:val="26"/>
          <w:szCs w:val="26"/>
        </w:rPr>
        <w:t>a s</w:t>
      </w:r>
      <w:r w:rsidRPr="00366B11">
        <w:rPr>
          <w:color w:val="000000"/>
          <w:spacing w:val="-1"/>
          <w:sz w:val="26"/>
          <w:szCs w:val="26"/>
        </w:rPr>
        <w:t>a</w:t>
      </w:r>
      <w:r w:rsidRPr="00366B11">
        <w:rPr>
          <w:color w:val="000000"/>
          <w:sz w:val="26"/>
          <w:szCs w:val="26"/>
        </w:rPr>
        <w:t>ņ</w:t>
      </w:r>
      <w:r w:rsidRPr="00366B11">
        <w:rPr>
          <w:color w:val="000000"/>
          <w:spacing w:val="-1"/>
          <w:sz w:val="26"/>
          <w:szCs w:val="26"/>
        </w:rPr>
        <w:t>e</w:t>
      </w:r>
      <w:r w:rsidRPr="00366B11">
        <w:rPr>
          <w:color w:val="000000"/>
          <w:sz w:val="26"/>
          <w:szCs w:val="26"/>
        </w:rPr>
        <w:t>mšan</w:t>
      </w:r>
      <w:r w:rsidRPr="00366B11">
        <w:rPr>
          <w:color w:val="000000"/>
          <w:spacing w:val="-1"/>
          <w:sz w:val="26"/>
          <w:szCs w:val="26"/>
        </w:rPr>
        <w:t>a</w:t>
      </w:r>
      <w:r w:rsidRPr="00366B11">
        <w:rPr>
          <w:color w:val="000000"/>
          <w:sz w:val="26"/>
          <w:szCs w:val="26"/>
        </w:rPr>
        <w:t>s dien</w:t>
      </w:r>
      <w:r w:rsidRPr="00366B11">
        <w:rPr>
          <w:color w:val="000000"/>
          <w:spacing w:val="-1"/>
          <w:sz w:val="26"/>
          <w:szCs w:val="26"/>
        </w:rPr>
        <w:t>a</w:t>
      </w:r>
      <w:r w:rsidRPr="00366B11">
        <w:rPr>
          <w:color w:val="000000"/>
          <w:sz w:val="26"/>
          <w:szCs w:val="26"/>
        </w:rPr>
        <w:t>s, b</w:t>
      </w:r>
      <w:r w:rsidRPr="00366B11">
        <w:rPr>
          <w:color w:val="000000"/>
          <w:spacing w:val="-1"/>
          <w:sz w:val="26"/>
          <w:szCs w:val="26"/>
        </w:rPr>
        <w:t>e</w:t>
      </w:r>
      <w:r w:rsidRPr="00366B11">
        <w:rPr>
          <w:color w:val="000000"/>
          <w:sz w:val="26"/>
          <w:szCs w:val="26"/>
        </w:rPr>
        <w:t>t ne v</w:t>
      </w:r>
      <w:r w:rsidRPr="00366B11">
        <w:rPr>
          <w:color w:val="000000"/>
          <w:spacing w:val="-1"/>
          <w:sz w:val="26"/>
          <w:szCs w:val="26"/>
        </w:rPr>
        <w:t>ē</w:t>
      </w:r>
      <w:r w:rsidRPr="00366B11">
        <w:rPr>
          <w:color w:val="000000"/>
          <w:sz w:val="26"/>
          <w:szCs w:val="26"/>
        </w:rPr>
        <w:t>lāk kā 6</w:t>
      </w:r>
      <w:r w:rsidRPr="00366B11">
        <w:rPr>
          <w:color w:val="000000"/>
          <w:spacing w:val="3"/>
          <w:sz w:val="26"/>
          <w:szCs w:val="26"/>
        </w:rPr>
        <w:t> </w:t>
      </w:r>
      <w:r w:rsidRPr="00366B11">
        <w:rPr>
          <w:color w:val="000000"/>
          <w:sz w:val="26"/>
          <w:szCs w:val="26"/>
        </w:rPr>
        <w:t>(s</w:t>
      </w:r>
      <w:r w:rsidRPr="00366B11">
        <w:rPr>
          <w:color w:val="000000"/>
          <w:spacing w:val="-1"/>
          <w:sz w:val="26"/>
          <w:szCs w:val="26"/>
        </w:rPr>
        <w:t>e</w:t>
      </w:r>
      <w:r w:rsidRPr="00366B11">
        <w:rPr>
          <w:color w:val="000000"/>
          <w:sz w:val="26"/>
          <w:szCs w:val="26"/>
        </w:rPr>
        <w:t>š</w:t>
      </w:r>
      <w:r w:rsidRPr="00366B11">
        <w:rPr>
          <w:color w:val="000000"/>
          <w:spacing w:val="-1"/>
          <w:sz w:val="26"/>
          <w:szCs w:val="26"/>
        </w:rPr>
        <w:t>a</w:t>
      </w:r>
      <w:r w:rsidRPr="00366B11">
        <w:rPr>
          <w:color w:val="000000"/>
          <w:sz w:val="26"/>
          <w:szCs w:val="26"/>
        </w:rPr>
        <w:t>s) dien</w:t>
      </w:r>
      <w:r w:rsidRPr="00366B11">
        <w:rPr>
          <w:color w:val="000000"/>
          <w:spacing w:val="-1"/>
          <w:sz w:val="26"/>
          <w:szCs w:val="26"/>
        </w:rPr>
        <w:t>a</w:t>
      </w:r>
      <w:r w:rsidRPr="00366B11">
        <w:rPr>
          <w:color w:val="000000"/>
          <w:sz w:val="26"/>
          <w:szCs w:val="26"/>
        </w:rPr>
        <w:t>s pi</w:t>
      </w:r>
      <w:r w:rsidRPr="00366B11">
        <w:rPr>
          <w:color w:val="000000"/>
          <w:spacing w:val="2"/>
          <w:sz w:val="26"/>
          <w:szCs w:val="26"/>
        </w:rPr>
        <w:t>r</w:t>
      </w:r>
      <w:r w:rsidRPr="00366B11">
        <w:rPr>
          <w:color w:val="000000"/>
          <w:sz w:val="26"/>
          <w:szCs w:val="26"/>
        </w:rPr>
        <w:t>ms pied</w:t>
      </w:r>
      <w:r w:rsidRPr="00366B11">
        <w:rPr>
          <w:color w:val="000000"/>
          <w:spacing w:val="-1"/>
          <w:sz w:val="26"/>
          <w:szCs w:val="26"/>
        </w:rPr>
        <w:t>ā</w:t>
      </w:r>
      <w:r w:rsidRPr="00366B11">
        <w:rPr>
          <w:color w:val="000000"/>
          <w:sz w:val="26"/>
          <w:szCs w:val="26"/>
        </w:rPr>
        <w:t>v</w:t>
      </w:r>
      <w:r w:rsidRPr="00366B11">
        <w:rPr>
          <w:color w:val="000000"/>
          <w:spacing w:val="-1"/>
          <w:sz w:val="26"/>
          <w:szCs w:val="26"/>
        </w:rPr>
        <w:t>ā</w:t>
      </w:r>
      <w:r w:rsidRPr="00366B11">
        <w:rPr>
          <w:color w:val="000000"/>
          <w:sz w:val="26"/>
          <w:szCs w:val="26"/>
        </w:rPr>
        <w:t>ju</w:t>
      </w:r>
      <w:r w:rsidRPr="00366B11">
        <w:rPr>
          <w:color w:val="000000"/>
          <w:spacing w:val="1"/>
          <w:sz w:val="26"/>
          <w:szCs w:val="26"/>
        </w:rPr>
        <w:t>m</w:t>
      </w:r>
      <w:r w:rsidRPr="00366B11">
        <w:rPr>
          <w:color w:val="000000"/>
          <w:sz w:val="26"/>
          <w:szCs w:val="26"/>
        </w:rPr>
        <w:t>u iesni</w:t>
      </w:r>
      <w:r w:rsidRPr="00366B11">
        <w:rPr>
          <w:color w:val="000000"/>
          <w:spacing w:val="-1"/>
          <w:sz w:val="26"/>
          <w:szCs w:val="26"/>
        </w:rPr>
        <w:t>e</w:t>
      </w:r>
      <w:r w:rsidRPr="00366B11">
        <w:rPr>
          <w:color w:val="000000"/>
          <w:spacing w:val="-2"/>
          <w:sz w:val="26"/>
          <w:szCs w:val="26"/>
        </w:rPr>
        <w:t>g</w:t>
      </w:r>
      <w:r w:rsidRPr="00366B11">
        <w:rPr>
          <w:color w:val="000000"/>
          <w:spacing w:val="2"/>
          <w:sz w:val="26"/>
          <w:szCs w:val="26"/>
        </w:rPr>
        <w:t>š</w:t>
      </w:r>
      <w:r w:rsidRPr="00366B11">
        <w:rPr>
          <w:color w:val="000000"/>
          <w:spacing w:val="-1"/>
          <w:sz w:val="26"/>
          <w:szCs w:val="26"/>
        </w:rPr>
        <w:t>a</w:t>
      </w:r>
      <w:r w:rsidRPr="00366B11">
        <w:rPr>
          <w:color w:val="000000"/>
          <w:sz w:val="26"/>
          <w:szCs w:val="26"/>
        </w:rPr>
        <w:t>n</w:t>
      </w:r>
      <w:r w:rsidRPr="00366B11">
        <w:rPr>
          <w:color w:val="000000"/>
          <w:spacing w:val="-1"/>
          <w:sz w:val="26"/>
          <w:szCs w:val="26"/>
        </w:rPr>
        <w:t>a</w:t>
      </w:r>
      <w:r w:rsidRPr="00366B11">
        <w:rPr>
          <w:color w:val="000000"/>
          <w:sz w:val="26"/>
          <w:szCs w:val="26"/>
        </w:rPr>
        <w:t>s te</w:t>
      </w:r>
      <w:r w:rsidRPr="00366B11">
        <w:rPr>
          <w:color w:val="000000"/>
          <w:spacing w:val="-1"/>
          <w:sz w:val="26"/>
          <w:szCs w:val="26"/>
        </w:rPr>
        <w:t>r</w:t>
      </w:r>
      <w:r w:rsidRPr="00366B11">
        <w:rPr>
          <w:color w:val="000000"/>
          <w:sz w:val="26"/>
          <w:szCs w:val="26"/>
        </w:rPr>
        <w:t>m</w:t>
      </w:r>
      <w:r w:rsidRPr="00366B11">
        <w:rPr>
          <w:color w:val="000000"/>
          <w:spacing w:val="1"/>
          <w:sz w:val="26"/>
          <w:szCs w:val="26"/>
        </w:rPr>
        <w:t>i</w:t>
      </w:r>
      <w:r w:rsidRPr="00366B11">
        <w:rPr>
          <w:color w:val="000000"/>
          <w:sz w:val="26"/>
          <w:szCs w:val="26"/>
        </w:rPr>
        <w:t>ņa</w:t>
      </w:r>
      <w:r w:rsidRPr="00366B11">
        <w:rPr>
          <w:color w:val="000000"/>
          <w:spacing w:val="-1"/>
          <w:sz w:val="26"/>
          <w:szCs w:val="26"/>
        </w:rPr>
        <w:t xml:space="preserve"> </w:t>
      </w:r>
      <w:r w:rsidRPr="00366B11">
        <w:rPr>
          <w:color w:val="000000"/>
          <w:spacing w:val="2"/>
          <w:sz w:val="26"/>
          <w:szCs w:val="26"/>
        </w:rPr>
        <w:t>b</w:t>
      </w:r>
      <w:r w:rsidRPr="00366B11">
        <w:rPr>
          <w:color w:val="000000"/>
          <w:spacing w:val="-1"/>
          <w:sz w:val="26"/>
          <w:szCs w:val="26"/>
        </w:rPr>
        <w:t>e</w:t>
      </w:r>
      <w:r w:rsidRPr="00366B11">
        <w:rPr>
          <w:color w:val="000000"/>
          <w:spacing w:val="3"/>
          <w:sz w:val="26"/>
          <w:szCs w:val="26"/>
        </w:rPr>
        <w:t>i</w:t>
      </w:r>
      <w:r w:rsidRPr="00366B11">
        <w:rPr>
          <w:color w:val="000000"/>
          <w:spacing w:val="-2"/>
          <w:sz w:val="26"/>
          <w:szCs w:val="26"/>
        </w:rPr>
        <w:t>g</w:t>
      </w:r>
      <w:r w:rsidRPr="00366B11">
        <w:rPr>
          <w:color w:val="000000"/>
          <w:spacing w:val="-1"/>
          <w:sz w:val="26"/>
          <w:szCs w:val="26"/>
        </w:rPr>
        <w:t>ā</w:t>
      </w:r>
      <w:r w:rsidRPr="00366B11">
        <w:rPr>
          <w:color w:val="000000"/>
          <w:sz w:val="26"/>
          <w:szCs w:val="26"/>
        </w:rPr>
        <w:t>m.</w:t>
      </w:r>
    </w:p>
    <w:p w:rsidR="007A7A67" w:rsidRPr="00366B11" w:rsidRDefault="007A7A67" w:rsidP="007A7A67">
      <w:pPr>
        <w:widowControl w:val="0"/>
        <w:numPr>
          <w:ilvl w:val="2"/>
          <w:numId w:val="1"/>
        </w:numPr>
        <w:tabs>
          <w:tab w:val="left" w:pos="1134"/>
          <w:tab w:val="left" w:pos="1276"/>
        </w:tabs>
        <w:autoSpaceDE w:val="0"/>
        <w:autoSpaceDN w:val="0"/>
        <w:adjustRightInd w:val="0"/>
        <w:ind w:left="0" w:firstLine="709"/>
        <w:jc w:val="both"/>
        <w:rPr>
          <w:color w:val="FF0000"/>
          <w:sz w:val="26"/>
          <w:szCs w:val="26"/>
          <w:lang w:val="lv-LV"/>
        </w:rPr>
      </w:pPr>
      <w:r w:rsidRPr="00366B11">
        <w:rPr>
          <w:color w:val="000000"/>
          <w:spacing w:val="-3"/>
          <w:sz w:val="26"/>
          <w:szCs w:val="26"/>
          <w:lang w:val="lv-LV"/>
        </w:rPr>
        <w:t>K</w:t>
      </w:r>
      <w:r w:rsidRPr="00366B11">
        <w:rPr>
          <w:color w:val="000000"/>
          <w:sz w:val="26"/>
          <w:szCs w:val="26"/>
          <w:lang w:val="lv-LV"/>
        </w:rPr>
        <w:t>om</w:t>
      </w:r>
      <w:r w:rsidRPr="00366B11">
        <w:rPr>
          <w:color w:val="000000"/>
          <w:spacing w:val="1"/>
          <w:sz w:val="26"/>
          <w:szCs w:val="26"/>
          <w:lang w:val="lv-LV"/>
        </w:rPr>
        <w:t>i</w:t>
      </w:r>
      <w:r w:rsidRPr="00366B11">
        <w:rPr>
          <w:color w:val="000000"/>
          <w:sz w:val="26"/>
          <w:szCs w:val="26"/>
          <w:lang w:val="lv-LV"/>
        </w:rPr>
        <w:t>si</w:t>
      </w:r>
      <w:r w:rsidRPr="00366B11">
        <w:rPr>
          <w:color w:val="000000"/>
          <w:spacing w:val="1"/>
          <w:sz w:val="26"/>
          <w:szCs w:val="26"/>
          <w:lang w:val="lv-LV"/>
        </w:rPr>
        <w:t>j</w:t>
      </w:r>
      <w:r w:rsidRPr="00366B11">
        <w:rPr>
          <w:color w:val="000000"/>
          <w:sz w:val="26"/>
          <w:szCs w:val="26"/>
          <w:lang w:val="lv-LV"/>
        </w:rPr>
        <w:t xml:space="preserve">a </w:t>
      </w:r>
      <w:r w:rsidRPr="00366B11">
        <w:rPr>
          <w:color w:val="000000"/>
          <w:spacing w:val="-1"/>
          <w:sz w:val="26"/>
          <w:szCs w:val="26"/>
          <w:lang w:val="lv-LV"/>
        </w:rPr>
        <w:t>a</w:t>
      </w:r>
      <w:r w:rsidRPr="00366B11">
        <w:rPr>
          <w:color w:val="000000"/>
          <w:spacing w:val="3"/>
          <w:sz w:val="26"/>
          <w:szCs w:val="26"/>
          <w:lang w:val="lv-LV"/>
        </w:rPr>
        <w:t>t</w:t>
      </w:r>
      <w:r w:rsidRPr="00366B11">
        <w:rPr>
          <w:color w:val="000000"/>
          <w:sz w:val="26"/>
          <w:szCs w:val="26"/>
          <w:lang w:val="lv-LV"/>
        </w:rPr>
        <w:t>bi</w:t>
      </w:r>
      <w:r w:rsidRPr="00366B11">
        <w:rPr>
          <w:color w:val="000000"/>
          <w:spacing w:val="1"/>
          <w:sz w:val="26"/>
          <w:szCs w:val="26"/>
          <w:lang w:val="lv-LV"/>
        </w:rPr>
        <w:t>l</w:t>
      </w:r>
      <w:r w:rsidRPr="00366B11">
        <w:rPr>
          <w:color w:val="000000"/>
          <w:sz w:val="26"/>
          <w:szCs w:val="26"/>
          <w:lang w:val="lv-LV"/>
        </w:rPr>
        <w:t>di ieinte</w:t>
      </w:r>
      <w:r w:rsidRPr="00366B11">
        <w:rPr>
          <w:color w:val="000000"/>
          <w:spacing w:val="-1"/>
          <w:sz w:val="26"/>
          <w:szCs w:val="26"/>
          <w:lang w:val="lv-LV"/>
        </w:rPr>
        <w:t>re</w:t>
      </w:r>
      <w:r w:rsidRPr="00366B11">
        <w:rPr>
          <w:color w:val="000000"/>
          <w:sz w:val="26"/>
          <w:szCs w:val="26"/>
          <w:lang w:val="lv-LV"/>
        </w:rPr>
        <w:t>s</w:t>
      </w:r>
      <w:r w:rsidRPr="00366B11">
        <w:rPr>
          <w:color w:val="000000"/>
          <w:spacing w:val="-1"/>
          <w:sz w:val="26"/>
          <w:szCs w:val="26"/>
          <w:lang w:val="lv-LV"/>
        </w:rPr>
        <w:t>ē</w:t>
      </w:r>
      <w:r w:rsidRPr="00366B11">
        <w:rPr>
          <w:color w:val="000000"/>
          <w:sz w:val="26"/>
          <w:szCs w:val="26"/>
          <w:lang w:val="lv-LV"/>
        </w:rPr>
        <w:t>taj</w:t>
      </w:r>
      <w:r w:rsidRPr="00366B11">
        <w:rPr>
          <w:color w:val="000000"/>
          <w:spacing w:val="-1"/>
          <w:sz w:val="26"/>
          <w:szCs w:val="26"/>
          <w:lang w:val="lv-LV"/>
        </w:rPr>
        <w:t>a</w:t>
      </w:r>
      <w:r w:rsidRPr="00366B11">
        <w:rPr>
          <w:color w:val="000000"/>
          <w:sz w:val="26"/>
          <w:szCs w:val="26"/>
          <w:lang w:val="lv-LV"/>
        </w:rPr>
        <w:t xml:space="preserve">m </w:t>
      </w:r>
      <w:r w:rsidR="0099057A">
        <w:rPr>
          <w:color w:val="000000"/>
          <w:sz w:val="26"/>
          <w:szCs w:val="26"/>
          <w:lang w:val="lv-LV"/>
        </w:rPr>
        <w:t>pretendentam</w:t>
      </w:r>
      <w:r w:rsidRPr="00366B11">
        <w:rPr>
          <w:color w:val="000000"/>
          <w:sz w:val="26"/>
          <w:szCs w:val="26"/>
          <w:lang w:val="lv-LV"/>
        </w:rPr>
        <w:t xml:space="preserve"> nosūta uz </w:t>
      </w:r>
      <w:r w:rsidRPr="00366B11">
        <w:rPr>
          <w:color w:val="000000"/>
          <w:spacing w:val="-1"/>
          <w:sz w:val="26"/>
          <w:szCs w:val="26"/>
          <w:lang w:val="lv-LV"/>
        </w:rPr>
        <w:t>e</w:t>
      </w:r>
      <w:r w:rsidRPr="00366B11">
        <w:rPr>
          <w:color w:val="000000"/>
          <w:sz w:val="26"/>
          <w:szCs w:val="26"/>
          <w:lang w:val="lv-LV"/>
        </w:rPr>
        <w:t>lektr</w:t>
      </w:r>
      <w:r w:rsidRPr="00366B11">
        <w:rPr>
          <w:color w:val="000000"/>
          <w:spacing w:val="-1"/>
          <w:sz w:val="26"/>
          <w:szCs w:val="26"/>
          <w:lang w:val="lv-LV"/>
        </w:rPr>
        <w:t>o</w:t>
      </w:r>
      <w:r w:rsidRPr="00366B11">
        <w:rPr>
          <w:color w:val="000000"/>
          <w:sz w:val="26"/>
          <w:szCs w:val="26"/>
          <w:lang w:val="lv-LV"/>
        </w:rPr>
        <w:t>niskā</w:t>
      </w:r>
      <w:r w:rsidRPr="00366B11">
        <w:rPr>
          <w:color w:val="000000"/>
          <w:spacing w:val="1"/>
          <w:sz w:val="26"/>
          <w:szCs w:val="26"/>
          <w:lang w:val="lv-LV"/>
        </w:rPr>
        <w:t xml:space="preserve"> </w:t>
      </w:r>
      <w:r w:rsidRPr="00366B11">
        <w:rPr>
          <w:color w:val="000000"/>
          <w:sz w:val="26"/>
          <w:szCs w:val="26"/>
          <w:lang w:val="lv-LV"/>
        </w:rPr>
        <w:t>p</w:t>
      </w:r>
      <w:r w:rsidRPr="00366B11">
        <w:rPr>
          <w:color w:val="000000"/>
          <w:spacing w:val="-1"/>
          <w:sz w:val="26"/>
          <w:szCs w:val="26"/>
          <w:lang w:val="lv-LV"/>
        </w:rPr>
        <w:t>a</w:t>
      </w:r>
      <w:r w:rsidRPr="00366B11">
        <w:rPr>
          <w:color w:val="000000"/>
          <w:sz w:val="26"/>
          <w:szCs w:val="26"/>
          <w:lang w:val="lv-LV"/>
        </w:rPr>
        <w:t>sta</w:t>
      </w:r>
      <w:r w:rsidRPr="00366B11">
        <w:rPr>
          <w:color w:val="000000"/>
          <w:spacing w:val="3"/>
          <w:sz w:val="26"/>
          <w:szCs w:val="26"/>
          <w:lang w:val="lv-LV"/>
        </w:rPr>
        <w:t xml:space="preserve"> </w:t>
      </w:r>
      <w:r w:rsidRPr="00366B11">
        <w:rPr>
          <w:color w:val="000000"/>
          <w:spacing w:val="-1"/>
          <w:sz w:val="26"/>
          <w:szCs w:val="26"/>
          <w:lang w:val="lv-LV"/>
        </w:rPr>
        <w:t>a</w:t>
      </w:r>
      <w:r w:rsidRPr="00366B11">
        <w:rPr>
          <w:color w:val="000000"/>
          <w:sz w:val="26"/>
          <w:szCs w:val="26"/>
          <w:lang w:val="lv-LV"/>
        </w:rPr>
        <w:t>d</w:t>
      </w:r>
      <w:r w:rsidRPr="00366B11">
        <w:rPr>
          <w:color w:val="000000"/>
          <w:spacing w:val="1"/>
          <w:sz w:val="26"/>
          <w:szCs w:val="26"/>
          <w:lang w:val="lv-LV"/>
        </w:rPr>
        <w:t>r</w:t>
      </w:r>
      <w:r w:rsidRPr="00366B11">
        <w:rPr>
          <w:color w:val="000000"/>
          <w:spacing w:val="-1"/>
          <w:sz w:val="26"/>
          <w:szCs w:val="26"/>
          <w:lang w:val="lv-LV"/>
        </w:rPr>
        <w:t>e</w:t>
      </w:r>
      <w:r w:rsidRPr="00366B11">
        <w:rPr>
          <w:color w:val="000000"/>
          <w:sz w:val="26"/>
          <w:szCs w:val="26"/>
          <w:lang w:val="lv-LV"/>
        </w:rPr>
        <w:t>si,</w:t>
      </w:r>
      <w:r w:rsidRPr="00366B11">
        <w:rPr>
          <w:color w:val="000000"/>
          <w:spacing w:val="2"/>
          <w:sz w:val="26"/>
          <w:szCs w:val="26"/>
          <w:lang w:val="lv-LV"/>
        </w:rPr>
        <w:t xml:space="preserve"> </w:t>
      </w:r>
      <w:r w:rsidRPr="00366B11">
        <w:rPr>
          <w:color w:val="000000"/>
          <w:sz w:val="26"/>
          <w:szCs w:val="26"/>
          <w:lang w:val="lv-LV"/>
        </w:rPr>
        <w:t>no</w:t>
      </w:r>
      <w:r w:rsidRPr="00366B11">
        <w:rPr>
          <w:color w:val="000000"/>
          <w:spacing w:val="1"/>
          <w:sz w:val="26"/>
          <w:szCs w:val="26"/>
          <w:lang w:val="lv-LV"/>
        </w:rPr>
        <w:t xml:space="preserve"> </w:t>
      </w:r>
      <w:r w:rsidRPr="00366B11">
        <w:rPr>
          <w:color w:val="000000"/>
          <w:sz w:val="26"/>
          <w:szCs w:val="26"/>
          <w:lang w:val="lv-LV"/>
        </w:rPr>
        <w:t>kur</w:t>
      </w:r>
      <w:r w:rsidRPr="00366B11">
        <w:rPr>
          <w:color w:val="000000"/>
          <w:spacing w:val="-2"/>
          <w:sz w:val="26"/>
          <w:szCs w:val="26"/>
          <w:lang w:val="lv-LV"/>
        </w:rPr>
        <w:t>a</w:t>
      </w:r>
      <w:r w:rsidRPr="00366B11">
        <w:rPr>
          <w:color w:val="000000"/>
          <w:sz w:val="26"/>
          <w:szCs w:val="26"/>
          <w:lang w:val="lv-LV"/>
        </w:rPr>
        <w:t>s</w:t>
      </w:r>
      <w:r w:rsidRPr="00366B11">
        <w:rPr>
          <w:color w:val="000000"/>
          <w:spacing w:val="4"/>
          <w:sz w:val="26"/>
          <w:szCs w:val="26"/>
          <w:lang w:val="lv-LV"/>
        </w:rPr>
        <w:t xml:space="preserve"> </w:t>
      </w:r>
      <w:r w:rsidRPr="00366B11">
        <w:rPr>
          <w:color w:val="000000"/>
          <w:sz w:val="26"/>
          <w:szCs w:val="26"/>
          <w:lang w:val="lv-LV"/>
        </w:rPr>
        <w:t>ir</w:t>
      </w:r>
      <w:r w:rsidRPr="00366B11">
        <w:rPr>
          <w:color w:val="000000"/>
          <w:spacing w:val="1"/>
          <w:sz w:val="26"/>
          <w:szCs w:val="26"/>
          <w:lang w:val="lv-LV"/>
        </w:rPr>
        <w:t xml:space="preserve"> </w:t>
      </w:r>
      <w:r w:rsidRPr="00366B11">
        <w:rPr>
          <w:color w:val="000000"/>
          <w:spacing w:val="2"/>
          <w:sz w:val="26"/>
          <w:szCs w:val="26"/>
          <w:lang w:val="lv-LV"/>
        </w:rPr>
        <w:t>s</w:t>
      </w:r>
      <w:r w:rsidRPr="00366B11">
        <w:rPr>
          <w:color w:val="000000"/>
          <w:spacing w:val="-1"/>
          <w:sz w:val="26"/>
          <w:szCs w:val="26"/>
          <w:lang w:val="lv-LV"/>
        </w:rPr>
        <w:t>a</w:t>
      </w:r>
      <w:r w:rsidRPr="00366B11">
        <w:rPr>
          <w:color w:val="000000"/>
          <w:sz w:val="26"/>
          <w:szCs w:val="26"/>
          <w:lang w:val="lv-LV"/>
        </w:rPr>
        <w:t>ņ</w:t>
      </w:r>
      <w:r w:rsidRPr="00366B11">
        <w:rPr>
          <w:color w:val="000000"/>
          <w:spacing w:val="-1"/>
          <w:sz w:val="26"/>
          <w:szCs w:val="26"/>
          <w:lang w:val="lv-LV"/>
        </w:rPr>
        <w:t>e</w:t>
      </w:r>
      <w:r w:rsidRPr="00366B11">
        <w:rPr>
          <w:color w:val="000000"/>
          <w:sz w:val="26"/>
          <w:szCs w:val="26"/>
          <w:lang w:val="lv-LV"/>
        </w:rPr>
        <w:t>m</w:t>
      </w:r>
      <w:r w:rsidRPr="00366B11">
        <w:rPr>
          <w:color w:val="000000"/>
          <w:spacing w:val="1"/>
          <w:sz w:val="26"/>
          <w:szCs w:val="26"/>
          <w:lang w:val="lv-LV"/>
        </w:rPr>
        <w:t>t</w:t>
      </w:r>
      <w:r w:rsidRPr="00366B11">
        <w:rPr>
          <w:color w:val="000000"/>
          <w:sz w:val="26"/>
          <w:szCs w:val="26"/>
          <w:lang w:val="lv-LV"/>
        </w:rPr>
        <w:t>s</w:t>
      </w:r>
      <w:r w:rsidRPr="00366B11">
        <w:rPr>
          <w:color w:val="000000"/>
          <w:spacing w:val="1"/>
          <w:sz w:val="26"/>
          <w:szCs w:val="26"/>
          <w:lang w:val="lv-LV"/>
        </w:rPr>
        <w:t xml:space="preserve"> </w:t>
      </w:r>
      <w:r w:rsidRPr="00366B11">
        <w:rPr>
          <w:color w:val="000000"/>
          <w:sz w:val="26"/>
          <w:szCs w:val="26"/>
          <w:lang w:val="lv-LV"/>
        </w:rPr>
        <w:t>j</w:t>
      </w:r>
      <w:r w:rsidRPr="00366B11">
        <w:rPr>
          <w:color w:val="000000"/>
          <w:spacing w:val="2"/>
          <w:sz w:val="26"/>
          <w:szCs w:val="26"/>
          <w:lang w:val="lv-LV"/>
        </w:rPr>
        <w:t>a</w:t>
      </w:r>
      <w:r w:rsidRPr="00366B11">
        <w:rPr>
          <w:color w:val="000000"/>
          <w:sz w:val="26"/>
          <w:szCs w:val="26"/>
          <w:lang w:val="lv-LV"/>
        </w:rPr>
        <w:t>utājums.</w:t>
      </w:r>
    </w:p>
    <w:p w:rsidR="007A7A67" w:rsidRPr="00366B11" w:rsidRDefault="007A7A67" w:rsidP="007A7A67">
      <w:pPr>
        <w:pStyle w:val="Pamattekstaatkpe3"/>
        <w:widowControl w:val="0"/>
        <w:numPr>
          <w:ilvl w:val="2"/>
          <w:numId w:val="1"/>
        </w:numPr>
        <w:tabs>
          <w:tab w:val="left" w:pos="0"/>
          <w:tab w:val="left" w:pos="1134"/>
          <w:tab w:val="left" w:pos="1276"/>
        </w:tabs>
        <w:autoSpaceDE w:val="0"/>
        <w:autoSpaceDN w:val="0"/>
        <w:adjustRightInd w:val="0"/>
        <w:spacing w:after="0"/>
        <w:ind w:left="0" w:firstLine="709"/>
        <w:jc w:val="both"/>
        <w:rPr>
          <w:color w:val="FF0000"/>
          <w:sz w:val="26"/>
          <w:szCs w:val="26"/>
        </w:rPr>
      </w:pPr>
      <w:r w:rsidRPr="00366B11">
        <w:rPr>
          <w:sz w:val="26"/>
          <w:szCs w:val="26"/>
        </w:rPr>
        <w:t>Papildus atbildes uz ieinteresēto piegādātāju jaut</w:t>
      </w:r>
      <w:r w:rsidR="002B30B3">
        <w:rPr>
          <w:sz w:val="26"/>
          <w:szCs w:val="26"/>
        </w:rPr>
        <w:t xml:space="preserve">ājumiem būs publiski pieejamas </w:t>
      </w:r>
      <w:r w:rsidRPr="00366B11">
        <w:rPr>
          <w:sz w:val="26"/>
          <w:szCs w:val="26"/>
        </w:rPr>
        <w:t xml:space="preserve">RPP profilā </w:t>
      </w:r>
      <w:hyperlink r:id="rId11" w:history="1">
        <w:r w:rsidRPr="00366B11">
          <w:rPr>
            <w:rStyle w:val="Hipersaite"/>
            <w:sz w:val="26"/>
            <w:szCs w:val="26"/>
          </w:rPr>
          <w:t>http://rpp.riga.lv/index.php/lv/par-mums/2012-02-12-11-09-31/publiskie-iepirkumi-4</w:t>
        </w:r>
      </w:hyperlink>
      <w:r w:rsidRPr="00366B11">
        <w:rPr>
          <w:sz w:val="26"/>
          <w:szCs w:val="26"/>
        </w:rPr>
        <w:t xml:space="preserve">, Rīgas domes mājas lapā un EIS </w:t>
      </w:r>
      <w:hyperlink r:id="rId12" w:history="1">
        <w:r w:rsidRPr="00366B11">
          <w:rPr>
            <w:rStyle w:val="Hipersaite"/>
            <w:sz w:val="26"/>
            <w:szCs w:val="26"/>
          </w:rPr>
          <w:t>www.eis.gov.lv</w:t>
        </w:r>
      </w:hyperlink>
      <w:r w:rsidRPr="00366B11">
        <w:rPr>
          <w:sz w:val="26"/>
          <w:szCs w:val="26"/>
        </w:rPr>
        <w:t xml:space="preserve">. </w:t>
      </w:r>
    </w:p>
    <w:p w:rsidR="007A7A67" w:rsidRPr="00366B11" w:rsidRDefault="007A7A67" w:rsidP="007A7A67">
      <w:pPr>
        <w:pStyle w:val="Pamattekstaatkpe3"/>
        <w:widowControl w:val="0"/>
        <w:numPr>
          <w:ilvl w:val="2"/>
          <w:numId w:val="1"/>
        </w:numPr>
        <w:tabs>
          <w:tab w:val="left" w:pos="1276"/>
        </w:tabs>
        <w:spacing w:after="0"/>
        <w:ind w:left="0" w:firstLine="709"/>
        <w:jc w:val="both"/>
        <w:rPr>
          <w:b/>
          <w:sz w:val="26"/>
          <w:szCs w:val="26"/>
        </w:rPr>
      </w:pPr>
      <w:r w:rsidRPr="00366B11">
        <w:rPr>
          <w:sz w:val="26"/>
          <w:szCs w:val="26"/>
        </w:rPr>
        <w:t xml:space="preserve">Komisija un ieinteresētais pretendents ar informāciju apmainās </w:t>
      </w:r>
      <w:r w:rsidR="00746F11">
        <w:rPr>
          <w:sz w:val="26"/>
          <w:szCs w:val="26"/>
        </w:rPr>
        <w:t>P</w:t>
      </w:r>
      <w:r w:rsidR="005015BB">
        <w:rPr>
          <w:sz w:val="26"/>
          <w:szCs w:val="26"/>
        </w:rPr>
        <w:t>ublisko iepirkumu likuma</w:t>
      </w:r>
      <w:r w:rsidRPr="00366B11">
        <w:rPr>
          <w:sz w:val="26"/>
          <w:szCs w:val="26"/>
        </w:rPr>
        <w:t xml:space="preserve"> noteiktajā kārtībā, izmantojot elektroniskos saziņas līdzekļus, t.sk. ar elektronisko parakstu parakstītos dokumentus. Mutvārdos sniegtā informācija iepirkuma procedūras ietvaros nav saistoša.</w:t>
      </w:r>
    </w:p>
    <w:p w:rsidR="007A7A67" w:rsidRPr="00366B11" w:rsidRDefault="007A7A67" w:rsidP="007A7A67">
      <w:pPr>
        <w:widowControl w:val="0"/>
        <w:numPr>
          <w:ilvl w:val="1"/>
          <w:numId w:val="1"/>
        </w:numPr>
        <w:tabs>
          <w:tab w:val="left" w:pos="1134"/>
        </w:tabs>
        <w:autoSpaceDE w:val="0"/>
        <w:autoSpaceDN w:val="0"/>
        <w:adjustRightInd w:val="0"/>
        <w:ind w:left="0" w:firstLine="680"/>
        <w:jc w:val="both"/>
        <w:rPr>
          <w:color w:val="000000"/>
          <w:sz w:val="26"/>
          <w:szCs w:val="26"/>
          <w:lang w:val="lv-LV"/>
        </w:rPr>
      </w:pPr>
      <w:r w:rsidRPr="00366B11">
        <w:rPr>
          <w:b/>
          <w:bCs/>
          <w:color w:val="000000"/>
          <w:sz w:val="26"/>
          <w:szCs w:val="26"/>
          <w:lang w:val="lv-LV"/>
        </w:rPr>
        <w:t>Ko</w:t>
      </w:r>
      <w:r w:rsidRPr="00366B11">
        <w:rPr>
          <w:b/>
          <w:bCs/>
          <w:color w:val="000000"/>
          <w:spacing w:val="1"/>
          <w:sz w:val="26"/>
          <w:szCs w:val="26"/>
          <w:lang w:val="lv-LV"/>
        </w:rPr>
        <w:t>nku</w:t>
      </w:r>
      <w:r w:rsidRPr="00366B11">
        <w:rPr>
          <w:b/>
          <w:bCs/>
          <w:color w:val="000000"/>
          <w:spacing w:val="-1"/>
          <w:sz w:val="26"/>
          <w:szCs w:val="26"/>
          <w:lang w:val="lv-LV"/>
        </w:rPr>
        <w:t>r</w:t>
      </w:r>
      <w:r w:rsidRPr="00366B11">
        <w:rPr>
          <w:b/>
          <w:bCs/>
          <w:color w:val="000000"/>
          <w:spacing w:val="2"/>
          <w:sz w:val="26"/>
          <w:szCs w:val="26"/>
          <w:lang w:val="lv-LV"/>
        </w:rPr>
        <w:t>s</w:t>
      </w:r>
      <w:r w:rsidRPr="00366B11">
        <w:rPr>
          <w:b/>
          <w:bCs/>
          <w:color w:val="000000"/>
          <w:sz w:val="26"/>
          <w:szCs w:val="26"/>
          <w:lang w:val="lv-LV"/>
        </w:rPr>
        <w:t xml:space="preserve">a </w:t>
      </w:r>
      <w:r w:rsidRPr="00366B11">
        <w:rPr>
          <w:b/>
          <w:bCs/>
          <w:color w:val="000000"/>
          <w:spacing w:val="1"/>
          <w:sz w:val="26"/>
          <w:szCs w:val="26"/>
          <w:lang w:val="lv-LV"/>
        </w:rPr>
        <w:t>dokumentācija</w:t>
      </w:r>
      <w:r w:rsidRPr="00366B11">
        <w:rPr>
          <w:b/>
          <w:bCs/>
          <w:color w:val="000000"/>
          <w:sz w:val="26"/>
          <w:szCs w:val="26"/>
          <w:lang w:val="lv-LV"/>
        </w:rPr>
        <w:t>:</w:t>
      </w:r>
    </w:p>
    <w:p w:rsidR="007A7A67" w:rsidRPr="00366B11" w:rsidRDefault="007A7A67" w:rsidP="007A7A67">
      <w:pPr>
        <w:widowControl w:val="0"/>
        <w:numPr>
          <w:ilvl w:val="2"/>
          <w:numId w:val="1"/>
        </w:numPr>
        <w:tabs>
          <w:tab w:val="left" w:pos="1276"/>
        </w:tabs>
        <w:autoSpaceDE w:val="0"/>
        <w:autoSpaceDN w:val="0"/>
        <w:adjustRightInd w:val="0"/>
        <w:ind w:left="0" w:firstLine="680"/>
        <w:jc w:val="both"/>
        <w:rPr>
          <w:color w:val="000000"/>
          <w:sz w:val="26"/>
          <w:szCs w:val="26"/>
          <w:lang w:val="lv-LV"/>
        </w:rPr>
      </w:pPr>
      <w:r w:rsidRPr="00366B11">
        <w:rPr>
          <w:color w:val="000000"/>
          <w:spacing w:val="-3"/>
          <w:sz w:val="26"/>
          <w:szCs w:val="26"/>
          <w:lang w:val="lv-LV"/>
        </w:rPr>
        <w:t>I</w:t>
      </w:r>
      <w:r w:rsidRPr="00366B11">
        <w:rPr>
          <w:color w:val="000000"/>
          <w:spacing w:val="-1"/>
          <w:sz w:val="26"/>
          <w:szCs w:val="26"/>
          <w:lang w:val="lv-LV"/>
        </w:rPr>
        <w:t>e</w:t>
      </w:r>
      <w:r w:rsidRPr="00366B11">
        <w:rPr>
          <w:color w:val="000000"/>
          <w:sz w:val="26"/>
          <w:szCs w:val="26"/>
          <w:lang w:val="lv-LV"/>
        </w:rPr>
        <w:t>in</w:t>
      </w:r>
      <w:r w:rsidRPr="00366B11">
        <w:rPr>
          <w:color w:val="000000"/>
          <w:spacing w:val="3"/>
          <w:sz w:val="26"/>
          <w:szCs w:val="26"/>
          <w:lang w:val="lv-LV"/>
        </w:rPr>
        <w:t>t</w:t>
      </w:r>
      <w:r w:rsidRPr="00366B11">
        <w:rPr>
          <w:color w:val="000000"/>
          <w:spacing w:val="-1"/>
          <w:sz w:val="26"/>
          <w:szCs w:val="26"/>
          <w:lang w:val="lv-LV"/>
        </w:rPr>
        <w:t>e</w:t>
      </w:r>
      <w:r w:rsidRPr="00366B11">
        <w:rPr>
          <w:color w:val="000000"/>
          <w:sz w:val="26"/>
          <w:szCs w:val="26"/>
          <w:lang w:val="lv-LV"/>
        </w:rPr>
        <w:t>r</w:t>
      </w:r>
      <w:r w:rsidRPr="00366B11">
        <w:rPr>
          <w:color w:val="000000"/>
          <w:spacing w:val="-2"/>
          <w:sz w:val="26"/>
          <w:szCs w:val="26"/>
          <w:lang w:val="lv-LV"/>
        </w:rPr>
        <w:t>e</w:t>
      </w:r>
      <w:r w:rsidRPr="00366B11">
        <w:rPr>
          <w:color w:val="000000"/>
          <w:spacing w:val="2"/>
          <w:sz w:val="26"/>
          <w:szCs w:val="26"/>
          <w:lang w:val="lv-LV"/>
        </w:rPr>
        <w:t>s</w:t>
      </w:r>
      <w:r w:rsidRPr="00366B11">
        <w:rPr>
          <w:color w:val="000000"/>
          <w:spacing w:val="-1"/>
          <w:sz w:val="26"/>
          <w:szCs w:val="26"/>
          <w:lang w:val="lv-LV"/>
        </w:rPr>
        <w:t>ē</w:t>
      </w:r>
      <w:r w:rsidRPr="00366B11">
        <w:rPr>
          <w:color w:val="000000"/>
          <w:spacing w:val="1"/>
          <w:sz w:val="26"/>
          <w:szCs w:val="26"/>
          <w:lang w:val="lv-LV"/>
        </w:rPr>
        <w:t>t</w:t>
      </w:r>
      <w:r w:rsidRPr="00366B11">
        <w:rPr>
          <w:color w:val="000000"/>
          <w:spacing w:val="-1"/>
          <w:sz w:val="26"/>
          <w:szCs w:val="26"/>
          <w:lang w:val="lv-LV"/>
        </w:rPr>
        <w:t>a</w:t>
      </w:r>
      <w:r w:rsidRPr="00366B11">
        <w:rPr>
          <w:color w:val="000000"/>
          <w:sz w:val="26"/>
          <w:szCs w:val="26"/>
          <w:lang w:val="lv-LV"/>
        </w:rPr>
        <w:t>is</w:t>
      </w:r>
      <w:r w:rsidRPr="00366B11">
        <w:rPr>
          <w:color w:val="000000"/>
          <w:spacing w:val="30"/>
          <w:sz w:val="26"/>
          <w:szCs w:val="26"/>
          <w:lang w:val="lv-LV"/>
        </w:rPr>
        <w:t xml:space="preserve"> </w:t>
      </w:r>
      <w:r w:rsidRPr="00366B11">
        <w:rPr>
          <w:color w:val="000000"/>
          <w:sz w:val="26"/>
          <w:szCs w:val="26"/>
          <w:lang w:val="lv-LV"/>
        </w:rPr>
        <w:t>pi</w:t>
      </w:r>
      <w:r w:rsidRPr="00366B11">
        <w:rPr>
          <w:color w:val="000000"/>
          <w:spacing w:val="2"/>
          <w:sz w:val="26"/>
          <w:szCs w:val="26"/>
          <w:lang w:val="lv-LV"/>
        </w:rPr>
        <w:t>e</w:t>
      </w:r>
      <w:r w:rsidRPr="00366B11">
        <w:rPr>
          <w:color w:val="000000"/>
          <w:sz w:val="26"/>
          <w:szCs w:val="26"/>
          <w:lang w:val="lv-LV"/>
        </w:rPr>
        <w:t>g</w:t>
      </w:r>
      <w:r w:rsidRPr="00366B11">
        <w:rPr>
          <w:color w:val="000000"/>
          <w:spacing w:val="-1"/>
          <w:sz w:val="26"/>
          <w:szCs w:val="26"/>
          <w:lang w:val="lv-LV"/>
        </w:rPr>
        <w:t>ā</w:t>
      </w:r>
      <w:r w:rsidRPr="00366B11">
        <w:rPr>
          <w:color w:val="000000"/>
          <w:sz w:val="26"/>
          <w:szCs w:val="26"/>
          <w:lang w:val="lv-LV"/>
        </w:rPr>
        <w:t>d</w:t>
      </w:r>
      <w:r w:rsidRPr="00366B11">
        <w:rPr>
          <w:color w:val="000000"/>
          <w:spacing w:val="-1"/>
          <w:sz w:val="26"/>
          <w:szCs w:val="26"/>
          <w:lang w:val="lv-LV"/>
        </w:rPr>
        <w:t>ā</w:t>
      </w:r>
      <w:r w:rsidRPr="00366B11">
        <w:rPr>
          <w:color w:val="000000"/>
          <w:sz w:val="26"/>
          <w:szCs w:val="26"/>
          <w:lang w:val="lv-LV"/>
        </w:rPr>
        <w:t>tājs</w:t>
      </w:r>
      <w:r w:rsidRPr="00366B11">
        <w:rPr>
          <w:color w:val="000000"/>
          <w:spacing w:val="31"/>
          <w:sz w:val="26"/>
          <w:szCs w:val="26"/>
          <w:lang w:val="lv-LV"/>
        </w:rPr>
        <w:t xml:space="preserve"> </w:t>
      </w:r>
      <w:r w:rsidRPr="00366B11">
        <w:rPr>
          <w:color w:val="000000"/>
          <w:sz w:val="26"/>
          <w:szCs w:val="26"/>
          <w:lang w:val="lv-LV"/>
        </w:rPr>
        <w:t>Konk</w:t>
      </w:r>
      <w:r w:rsidRPr="00366B11">
        <w:rPr>
          <w:color w:val="000000"/>
          <w:spacing w:val="2"/>
          <w:sz w:val="26"/>
          <w:szCs w:val="26"/>
          <w:lang w:val="lv-LV"/>
        </w:rPr>
        <w:t>u</w:t>
      </w:r>
      <w:r w:rsidRPr="00366B11">
        <w:rPr>
          <w:color w:val="000000"/>
          <w:sz w:val="26"/>
          <w:szCs w:val="26"/>
          <w:lang w:val="lv-LV"/>
        </w:rPr>
        <w:t>rsa</w:t>
      </w:r>
      <w:r w:rsidRPr="00366B11">
        <w:rPr>
          <w:color w:val="000000"/>
          <w:spacing w:val="28"/>
          <w:sz w:val="26"/>
          <w:szCs w:val="26"/>
          <w:lang w:val="lv-LV"/>
        </w:rPr>
        <w:t xml:space="preserve"> </w:t>
      </w:r>
      <w:r w:rsidRPr="00366B11">
        <w:rPr>
          <w:color w:val="000000"/>
          <w:sz w:val="26"/>
          <w:szCs w:val="26"/>
          <w:lang w:val="lv-LV"/>
        </w:rPr>
        <w:t>nol</w:t>
      </w:r>
      <w:r w:rsidRPr="00366B11">
        <w:rPr>
          <w:color w:val="000000"/>
          <w:spacing w:val="1"/>
          <w:sz w:val="26"/>
          <w:szCs w:val="26"/>
          <w:lang w:val="lv-LV"/>
        </w:rPr>
        <w:t>i</w:t>
      </w:r>
      <w:r w:rsidRPr="00366B11">
        <w:rPr>
          <w:color w:val="000000"/>
          <w:spacing w:val="2"/>
          <w:sz w:val="26"/>
          <w:szCs w:val="26"/>
          <w:lang w:val="lv-LV"/>
        </w:rPr>
        <w:t>k</w:t>
      </w:r>
      <w:r w:rsidRPr="00366B11">
        <w:rPr>
          <w:color w:val="000000"/>
          <w:sz w:val="26"/>
          <w:szCs w:val="26"/>
          <w:lang w:val="lv-LV"/>
        </w:rPr>
        <w:t>umu ar pielikumiem (turpmāk – Nolikums)</w:t>
      </w:r>
      <w:r w:rsidRPr="00366B11">
        <w:rPr>
          <w:color w:val="000000"/>
          <w:spacing w:val="29"/>
          <w:sz w:val="26"/>
          <w:szCs w:val="26"/>
          <w:lang w:val="lv-LV"/>
        </w:rPr>
        <w:t xml:space="preserve"> </w:t>
      </w:r>
      <w:r w:rsidRPr="00366B11">
        <w:rPr>
          <w:color w:val="000000"/>
          <w:sz w:val="26"/>
          <w:szCs w:val="26"/>
          <w:lang w:val="lv-LV"/>
        </w:rPr>
        <w:t>v</w:t>
      </w:r>
      <w:r w:rsidRPr="00366B11">
        <w:rPr>
          <w:color w:val="000000"/>
          <w:spacing w:val="-1"/>
          <w:sz w:val="26"/>
          <w:szCs w:val="26"/>
          <w:lang w:val="lv-LV"/>
        </w:rPr>
        <w:t>a</w:t>
      </w:r>
      <w:r w:rsidRPr="00366B11">
        <w:rPr>
          <w:color w:val="000000"/>
          <w:sz w:val="26"/>
          <w:szCs w:val="26"/>
          <w:lang w:val="lv-LV"/>
        </w:rPr>
        <w:t>r s</w:t>
      </w:r>
      <w:r w:rsidRPr="00366B11">
        <w:rPr>
          <w:color w:val="000000"/>
          <w:spacing w:val="-1"/>
          <w:sz w:val="26"/>
          <w:szCs w:val="26"/>
          <w:lang w:val="lv-LV"/>
        </w:rPr>
        <w:t>a</w:t>
      </w:r>
      <w:r w:rsidRPr="00366B11">
        <w:rPr>
          <w:color w:val="000000"/>
          <w:sz w:val="26"/>
          <w:szCs w:val="26"/>
          <w:lang w:val="lv-LV"/>
        </w:rPr>
        <w:t>ņ</w:t>
      </w:r>
      <w:r w:rsidRPr="00366B11">
        <w:rPr>
          <w:color w:val="000000"/>
          <w:spacing w:val="-1"/>
          <w:sz w:val="26"/>
          <w:szCs w:val="26"/>
          <w:lang w:val="lv-LV"/>
        </w:rPr>
        <w:t>e</w:t>
      </w:r>
      <w:r w:rsidRPr="00366B11">
        <w:rPr>
          <w:color w:val="000000"/>
          <w:sz w:val="26"/>
          <w:szCs w:val="26"/>
          <w:lang w:val="lv-LV"/>
        </w:rPr>
        <w:t>mt,</w:t>
      </w:r>
      <w:r w:rsidRPr="00366B11">
        <w:rPr>
          <w:color w:val="000000"/>
          <w:spacing w:val="2"/>
          <w:sz w:val="26"/>
          <w:szCs w:val="26"/>
          <w:lang w:val="lv-LV"/>
        </w:rPr>
        <w:t xml:space="preserve"> </w:t>
      </w:r>
      <w:r w:rsidRPr="00366B11">
        <w:rPr>
          <w:color w:val="000000"/>
          <w:sz w:val="26"/>
          <w:szCs w:val="26"/>
          <w:lang w:val="lv-LV"/>
        </w:rPr>
        <w:t>lejupielād</w:t>
      </w:r>
      <w:r w:rsidRPr="00366B11">
        <w:rPr>
          <w:color w:val="000000"/>
          <w:spacing w:val="-1"/>
          <w:sz w:val="26"/>
          <w:szCs w:val="26"/>
          <w:lang w:val="lv-LV"/>
        </w:rPr>
        <w:t>ē</w:t>
      </w:r>
      <w:r w:rsidRPr="00366B11">
        <w:rPr>
          <w:color w:val="000000"/>
          <w:sz w:val="26"/>
          <w:szCs w:val="26"/>
          <w:lang w:val="lv-LV"/>
        </w:rPr>
        <w:t>jot to</w:t>
      </w:r>
      <w:r w:rsidRPr="00366B11">
        <w:rPr>
          <w:color w:val="000000"/>
          <w:spacing w:val="4"/>
          <w:sz w:val="26"/>
          <w:szCs w:val="26"/>
          <w:lang w:val="lv-LV"/>
        </w:rPr>
        <w:t xml:space="preserve"> </w:t>
      </w:r>
      <w:r w:rsidRPr="00366B11">
        <w:rPr>
          <w:color w:val="000000"/>
          <w:spacing w:val="-1"/>
          <w:sz w:val="26"/>
          <w:szCs w:val="26"/>
          <w:lang w:val="lv-LV"/>
        </w:rPr>
        <w:t>e</w:t>
      </w:r>
      <w:r w:rsidRPr="00366B11">
        <w:rPr>
          <w:color w:val="000000"/>
          <w:sz w:val="26"/>
          <w:szCs w:val="26"/>
          <w:lang w:val="lv-LV"/>
        </w:rPr>
        <w:t>lektr</w:t>
      </w:r>
      <w:r w:rsidRPr="00366B11">
        <w:rPr>
          <w:color w:val="000000"/>
          <w:spacing w:val="-1"/>
          <w:sz w:val="26"/>
          <w:szCs w:val="26"/>
          <w:lang w:val="lv-LV"/>
        </w:rPr>
        <w:t>o</w:t>
      </w:r>
      <w:r w:rsidRPr="00366B11">
        <w:rPr>
          <w:color w:val="000000"/>
          <w:sz w:val="26"/>
          <w:szCs w:val="26"/>
          <w:lang w:val="lv-LV"/>
        </w:rPr>
        <w:t>niskajā</w:t>
      </w:r>
      <w:r w:rsidRPr="00366B11">
        <w:rPr>
          <w:color w:val="000000"/>
          <w:spacing w:val="3"/>
          <w:sz w:val="26"/>
          <w:szCs w:val="26"/>
          <w:lang w:val="lv-LV"/>
        </w:rPr>
        <w:t xml:space="preserve"> </w:t>
      </w:r>
      <w:r w:rsidRPr="00366B11">
        <w:rPr>
          <w:color w:val="000000"/>
          <w:sz w:val="26"/>
          <w:szCs w:val="26"/>
          <w:lang w:val="lv-LV"/>
        </w:rPr>
        <w:t>fo</w:t>
      </w:r>
      <w:r w:rsidRPr="00366B11">
        <w:rPr>
          <w:color w:val="000000"/>
          <w:spacing w:val="-1"/>
          <w:sz w:val="26"/>
          <w:szCs w:val="26"/>
          <w:lang w:val="lv-LV"/>
        </w:rPr>
        <w:t>r</w:t>
      </w:r>
      <w:r w:rsidRPr="00366B11">
        <w:rPr>
          <w:color w:val="000000"/>
          <w:sz w:val="26"/>
          <w:szCs w:val="26"/>
          <w:lang w:val="lv-LV"/>
        </w:rPr>
        <w:t>mātā</w:t>
      </w:r>
      <w:r w:rsidRPr="00366B11">
        <w:rPr>
          <w:color w:val="000000"/>
          <w:spacing w:val="5"/>
          <w:sz w:val="26"/>
          <w:szCs w:val="26"/>
          <w:lang w:val="lv-LV"/>
        </w:rPr>
        <w:t xml:space="preserve"> </w:t>
      </w:r>
      <w:r w:rsidRPr="00366B11">
        <w:rPr>
          <w:color w:val="000000"/>
          <w:spacing w:val="1"/>
          <w:sz w:val="26"/>
          <w:szCs w:val="26"/>
          <w:lang w:val="lv-LV"/>
        </w:rPr>
        <w:t>Pasūtītāja profilā, Rīgas domes mājas lapā un EIS</w:t>
      </w:r>
      <w:r w:rsidR="005015BB">
        <w:rPr>
          <w:sz w:val="26"/>
          <w:szCs w:val="26"/>
          <w:lang w:val="lv-LV"/>
        </w:rPr>
        <w:t xml:space="preserve"> vai saņemt </w:t>
      </w:r>
      <w:r w:rsidR="0099057A">
        <w:rPr>
          <w:sz w:val="26"/>
          <w:szCs w:val="26"/>
          <w:lang w:val="lv-LV"/>
        </w:rPr>
        <w:t xml:space="preserve">klātienē </w:t>
      </w:r>
      <w:r w:rsidR="005015BB">
        <w:rPr>
          <w:sz w:val="26"/>
          <w:szCs w:val="26"/>
          <w:lang w:val="lv-LV"/>
        </w:rPr>
        <w:t>PIL 36.panta pirmās daļas noteiktajā kārtībā.</w:t>
      </w:r>
    </w:p>
    <w:p w:rsidR="007A7A67" w:rsidRPr="00366B11" w:rsidRDefault="007A7A67" w:rsidP="007A7A67">
      <w:pPr>
        <w:pStyle w:val="Pamattekstaatkpe3"/>
        <w:widowControl w:val="0"/>
        <w:numPr>
          <w:ilvl w:val="2"/>
          <w:numId w:val="1"/>
        </w:numPr>
        <w:tabs>
          <w:tab w:val="left" w:pos="1276"/>
        </w:tabs>
        <w:spacing w:after="0"/>
        <w:ind w:left="0" w:firstLine="709"/>
        <w:jc w:val="both"/>
        <w:rPr>
          <w:b/>
          <w:sz w:val="26"/>
          <w:szCs w:val="26"/>
        </w:rPr>
      </w:pPr>
      <w:r w:rsidRPr="00366B11">
        <w:rPr>
          <w:sz w:val="26"/>
          <w:szCs w:val="26"/>
        </w:rPr>
        <w:t xml:space="preserve">Ieinteresētais </w:t>
      </w:r>
      <w:r w:rsidR="005015BB">
        <w:rPr>
          <w:sz w:val="26"/>
          <w:szCs w:val="26"/>
        </w:rPr>
        <w:t>pretendents</w:t>
      </w:r>
      <w:r w:rsidRPr="00366B11">
        <w:rPr>
          <w:sz w:val="26"/>
          <w:szCs w:val="26"/>
        </w:rPr>
        <w:t xml:space="preserve"> EIS e-konkursu apakšsistēmā šī konkursa sadaļā </w:t>
      </w:r>
      <w:r w:rsidR="0099057A">
        <w:rPr>
          <w:sz w:val="26"/>
          <w:szCs w:val="26"/>
        </w:rPr>
        <w:lastRenderedPageBreak/>
        <w:t>var reģistrēties kā N</w:t>
      </w:r>
      <w:r w:rsidRPr="00366B11">
        <w:rPr>
          <w:sz w:val="26"/>
          <w:szCs w:val="26"/>
        </w:rPr>
        <w:t>olikuma saņēmējs, ja tas ir reģistrēts EIS kā piegādātājs.</w:t>
      </w:r>
      <w:r w:rsidR="00AE3C8E">
        <w:rPr>
          <w:rStyle w:val="Vresatsauce"/>
          <w:sz w:val="26"/>
          <w:szCs w:val="26"/>
        </w:rPr>
        <w:footnoteReference w:id="1"/>
      </w:r>
    </w:p>
    <w:p w:rsidR="007A7A67" w:rsidRPr="00366B11" w:rsidRDefault="007A7A67" w:rsidP="007A7A67">
      <w:pPr>
        <w:pStyle w:val="Pamattekstaatkpe3"/>
        <w:widowControl w:val="0"/>
        <w:numPr>
          <w:ilvl w:val="2"/>
          <w:numId w:val="1"/>
        </w:numPr>
        <w:tabs>
          <w:tab w:val="left" w:pos="1276"/>
        </w:tabs>
        <w:spacing w:after="0"/>
        <w:ind w:left="0" w:firstLine="709"/>
        <w:jc w:val="both"/>
        <w:rPr>
          <w:b/>
          <w:sz w:val="26"/>
          <w:szCs w:val="26"/>
        </w:rPr>
      </w:pPr>
      <w:r w:rsidRPr="00366B11">
        <w:rPr>
          <w:sz w:val="26"/>
          <w:szCs w:val="26"/>
        </w:rPr>
        <w:t>Ja Nolikumā tiek konstatētas pretrunas ar publisko iepirkumu procedūru regulējošo tiesību aktu prasībām, piemēro publisko iepirkumu regulējošo tiesību aktu nosacījumus.</w:t>
      </w:r>
    </w:p>
    <w:p w:rsidR="007A7A67" w:rsidRPr="00366B11" w:rsidRDefault="007A7A67" w:rsidP="007A7A67">
      <w:pPr>
        <w:widowControl w:val="0"/>
        <w:numPr>
          <w:ilvl w:val="2"/>
          <w:numId w:val="1"/>
        </w:numPr>
        <w:tabs>
          <w:tab w:val="left" w:pos="1276"/>
        </w:tabs>
        <w:autoSpaceDE w:val="0"/>
        <w:autoSpaceDN w:val="0"/>
        <w:adjustRightInd w:val="0"/>
        <w:ind w:left="0" w:firstLine="680"/>
        <w:jc w:val="both"/>
        <w:rPr>
          <w:sz w:val="26"/>
          <w:szCs w:val="26"/>
          <w:lang w:val="lv-LV"/>
        </w:rPr>
      </w:pPr>
      <w:r w:rsidRPr="00366B11">
        <w:rPr>
          <w:spacing w:val="-3"/>
          <w:sz w:val="26"/>
          <w:szCs w:val="26"/>
          <w:lang w:val="lv-LV"/>
        </w:rPr>
        <w:t>I</w:t>
      </w:r>
      <w:r w:rsidRPr="00366B11">
        <w:rPr>
          <w:sz w:val="26"/>
          <w:szCs w:val="26"/>
          <w:lang w:val="lv-LV"/>
        </w:rPr>
        <w:t>einte</w:t>
      </w:r>
      <w:r w:rsidRPr="00366B11">
        <w:rPr>
          <w:spacing w:val="-4"/>
          <w:sz w:val="26"/>
          <w:szCs w:val="26"/>
          <w:lang w:val="lv-LV"/>
        </w:rPr>
        <w:t>r</w:t>
      </w:r>
      <w:r w:rsidRPr="00366B11">
        <w:rPr>
          <w:spacing w:val="-1"/>
          <w:sz w:val="26"/>
          <w:szCs w:val="26"/>
          <w:lang w:val="lv-LV"/>
        </w:rPr>
        <w:t>e</w:t>
      </w:r>
      <w:r w:rsidRPr="00366B11">
        <w:rPr>
          <w:sz w:val="26"/>
          <w:szCs w:val="26"/>
          <w:lang w:val="lv-LV"/>
        </w:rPr>
        <w:t>s</w:t>
      </w:r>
      <w:r w:rsidRPr="00366B11">
        <w:rPr>
          <w:spacing w:val="-1"/>
          <w:sz w:val="26"/>
          <w:szCs w:val="26"/>
          <w:lang w:val="lv-LV"/>
        </w:rPr>
        <w:t>ē</w:t>
      </w:r>
      <w:r w:rsidRPr="00366B11">
        <w:rPr>
          <w:sz w:val="26"/>
          <w:szCs w:val="26"/>
          <w:lang w:val="lv-LV"/>
        </w:rPr>
        <w:t>tajam</w:t>
      </w:r>
      <w:r w:rsidRPr="00366B11">
        <w:rPr>
          <w:spacing w:val="1"/>
          <w:sz w:val="26"/>
          <w:szCs w:val="26"/>
          <w:lang w:val="lv-LV"/>
        </w:rPr>
        <w:t xml:space="preserve"> </w:t>
      </w:r>
      <w:r w:rsidRPr="00366B11">
        <w:rPr>
          <w:sz w:val="26"/>
          <w:szCs w:val="26"/>
          <w:lang w:val="lv-LV"/>
        </w:rPr>
        <w:t>pieg</w:t>
      </w:r>
      <w:r w:rsidRPr="00366B11">
        <w:rPr>
          <w:spacing w:val="-1"/>
          <w:sz w:val="26"/>
          <w:szCs w:val="26"/>
          <w:lang w:val="lv-LV"/>
        </w:rPr>
        <w:t>ā</w:t>
      </w:r>
      <w:r w:rsidRPr="00366B11">
        <w:rPr>
          <w:sz w:val="26"/>
          <w:szCs w:val="26"/>
          <w:lang w:val="lv-LV"/>
        </w:rPr>
        <w:t>d</w:t>
      </w:r>
      <w:r w:rsidRPr="00366B11">
        <w:rPr>
          <w:spacing w:val="-1"/>
          <w:sz w:val="26"/>
          <w:szCs w:val="26"/>
          <w:lang w:val="lv-LV"/>
        </w:rPr>
        <w:t>ā</w:t>
      </w:r>
      <w:r w:rsidRPr="00366B11">
        <w:rPr>
          <w:sz w:val="26"/>
          <w:szCs w:val="26"/>
          <w:lang w:val="lv-LV"/>
        </w:rPr>
        <w:t>tājam</w:t>
      </w:r>
      <w:r w:rsidRPr="00366B11">
        <w:rPr>
          <w:spacing w:val="1"/>
          <w:sz w:val="26"/>
          <w:szCs w:val="26"/>
          <w:lang w:val="lv-LV"/>
        </w:rPr>
        <w:t xml:space="preserve"> </w:t>
      </w:r>
      <w:r w:rsidRPr="00366B11">
        <w:rPr>
          <w:spacing w:val="-1"/>
          <w:sz w:val="26"/>
          <w:szCs w:val="26"/>
          <w:lang w:val="lv-LV"/>
        </w:rPr>
        <w:t>jā</w:t>
      </w:r>
      <w:r w:rsidRPr="00366B11">
        <w:rPr>
          <w:sz w:val="26"/>
          <w:szCs w:val="26"/>
          <w:lang w:val="lv-LV"/>
        </w:rPr>
        <w:t>s</w:t>
      </w:r>
      <w:r w:rsidRPr="00366B11">
        <w:rPr>
          <w:spacing w:val="-1"/>
          <w:sz w:val="26"/>
          <w:szCs w:val="26"/>
          <w:lang w:val="lv-LV"/>
        </w:rPr>
        <w:t>e</w:t>
      </w:r>
      <w:r w:rsidRPr="00366B11">
        <w:rPr>
          <w:sz w:val="26"/>
          <w:szCs w:val="26"/>
          <w:lang w:val="lv-LV"/>
        </w:rPr>
        <w:t>ko</w:t>
      </w:r>
      <w:r w:rsidRPr="00366B11">
        <w:rPr>
          <w:spacing w:val="1"/>
          <w:sz w:val="26"/>
          <w:szCs w:val="26"/>
          <w:lang w:val="lv-LV"/>
        </w:rPr>
        <w:t xml:space="preserve"> </w:t>
      </w:r>
      <w:r w:rsidRPr="00366B11">
        <w:rPr>
          <w:sz w:val="26"/>
          <w:szCs w:val="26"/>
          <w:lang w:val="lv-LV"/>
        </w:rPr>
        <w:t>l</w:t>
      </w:r>
      <w:r w:rsidRPr="00366B11">
        <w:rPr>
          <w:spacing w:val="1"/>
          <w:sz w:val="26"/>
          <w:szCs w:val="26"/>
          <w:lang w:val="lv-LV"/>
        </w:rPr>
        <w:t>ī</w:t>
      </w:r>
      <w:r w:rsidRPr="00366B11">
        <w:rPr>
          <w:spacing w:val="-2"/>
          <w:sz w:val="26"/>
          <w:szCs w:val="26"/>
          <w:lang w:val="lv-LV"/>
        </w:rPr>
        <w:t>d</w:t>
      </w:r>
      <w:r w:rsidRPr="00366B11">
        <w:rPr>
          <w:spacing w:val="1"/>
          <w:sz w:val="26"/>
          <w:szCs w:val="26"/>
          <w:lang w:val="lv-LV"/>
        </w:rPr>
        <w:t>z</w:t>
      </w:r>
      <w:r w:rsidRPr="00366B11">
        <w:rPr>
          <w:sz w:val="26"/>
          <w:szCs w:val="26"/>
          <w:lang w:val="lv-LV"/>
        </w:rPr>
        <w:t>i turpm</w:t>
      </w:r>
      <w:r w:rsidRPr="00366B11">
        <w:rPr>
          <w:spacing w:val="-1"/>
          <w:sz w:val="26"/>
          <w:szCs w:val="26"/>
          <w:lang w:val="lv-LV"/>
        </w:rPr>
        <w:t>ā</w:t>
      </w:r>
      <w:r w:rsidRPr="00366B11">
        <w:rPr>
          <w:sz w:val="26"/>
          <w:szCs w:val="26"/>
          <w:lang w:val="lv-LV"/>
        </w:rPr>
        <w:t>k</w:t>
      </w:r>
      <w:r w:rsidRPr="00366B11">
        <w:rPr>
          <w:spacing w:val="-1"/>
          <w:sz w:val="26"/>
          <w:szCs w:val="26"/>
          <w:lang w:val="lv-LV"/>
        </w:rPr>
        <w:t>a</w:t>
      </w:r>
      <w:r w:rsidRPr="00366B11">
        <w:rPr>
          <w:sz w:val="26"/>
          <w:szCs w:val="26"/>
          <w:lang w:val="lv-LV"/>
        </w:rPr>
        <w:t>jiem</w:t>
      </w:r>
      <w:r w:rsidRPr="00366B11">
        <w:rPr>
          <w:spacing w:val="1"/>
          <w:sz w:val="26"/>
          <w:szCs w:val="26"/>
          <w:lang w:val="lv-LV"/>
        </w:rPr>
        <w:t xml:space="preserve"> iespējamajiem </w:t>
      </w:r>
      <w:r w:rsidRPr="00366B11">
        <w:rPr>
          <w:sz w:val="26"/>
          <w:szCs w:val="26"/>
          <w:lang w:val="lv-LV"/>
        </w:rPr>
        <w:t xml:space="preserve">grozījumiem Nolikumā, kā </w:t>
      </w:r>
      <w:r w:rsidRPr="00366B11">
        <w:rPr>
          <w:spacing w:val="-1"/>
          <w:sz w:val="26"/>
          <w:szCs w:val="26"/>
          <w:lang w:val="lv-LV"/>
        </w:rPr>
        <w:t>a</w:t>
      </w:r>
      <w:r w:rsidRPr="00366B11">
        <w:rPr>
          <w:sz w:val="26"/>
          <w:szCs w:val="26"/>
          <w:lang w:val="lv-LV"/>
        </w:rPr>
        <w:t>rī</w:t>
      </w:r>
      <w:r w:rsidRPr="00366B11">
        <w:rPr>
          <w:spacing w:val="1"/>
          <w:sz w:val="26"/>
          <w:szCs w:val="26"/>
          <w:lang w:val="lv-LV"/>
        </w:rPr>
        <w:t xml:space="preserve"> iespējamajām </w:t>
      </w:r>
      <w:r w:rsidRPr="00366B11">
        <w:rPr>
          <w:sz w:val="26"/>
          <w:szCs w:val="26"/>
          <w:lang w:val="lv-LV"/>
        </w:rPr>
        <w:t>iepir</w:t>
      </w:r>
      <w:r w:rsidRPr="00366B11">
        <w:rPr>
          <w:spacing w:val="-1"/>
          <w:sz w:val="26"/>
          <w:szCs w:val="26"/>
          <w:lang w:val="lv-LV"/>
        </w:rPr>
        <w:t>k</w:t>
      </w:r>
      <w:r w:rsidRPr="00366B11">
        <w:rPr>
          <w:sz w:val="26"/>
          <w:szCs w:val="26"/>
          <w:lang w:val="lv-LV"/>
        </w:rPr>
        <w:t>uma Kom</w:t>
      </w:r>
      <w:r w:rsidRPr="00366B11">
        <w:rPr>
          <w:spacing w:val="1"/>
          <w:sz w:val="26"/>
          <w:szCs w:val="26"/>
          <w:lang w:val="lv-LV"/>
        </w:rPr>
        <w:t>i</w:t>
      </w:r>
      <w:r w:rsidRPr="00366B11">
        <w:rPr>
          <w:sz w:val="26"/>
          <w:szCs w:val="26"/>
          <w:lang w:val="lv-LV"/>
        </w:rPr>
        <w:t>si</w:t>
      </w:r>
      <w:r w:rsidRPr="00366B11">
        <w:rPr>
          <w:spacing w:val="1"/>
          <w:sz w:val="26"/>
          <w:szCs w:val="26"/>
          <w:lang w:val="lv-LV"/>
        </w:rPr>
        <w:t>j</w:t>
      </w:r>
      <w:r w:rsidRPr="00366B11">
        <w:rPr>
          <w:spacing w:val="-1"/>
          <w:sz w:val="26"/>
          <w:szCs w:val="26"/>
          <w:lang w:val="lv-LV"/>
        </w:rPr>
        <w:t>a</w:t>
      </w:r>
      <w:r w:rsidRPr="00366B11">
        <w:rPr>
          <w:sz w:val="26"/>
          <w:szCs w:val="26"/>
          <w:lang w:val="lv-LV"/>
        </w:rPr>
        <w:t>s snie</w:t>
      </w:r>
      <w:r w:rsidRPr="00366B11">
        <w:rPr>
          <w:spacing w:val="-3"/>
          <w:sz w:val="26"/>
          <w:szCs w:val="26"/>
          <w:lang w:val="lv-LV"/>
        </w:rPr>
        <w:t>g</w:t>
      </w:r>
      <w:r w:rsidRPr="00366B11">
        <w:rPr>
          <w:sz w:val="26"/>
          <w:szCs w:val="26"/>
          <w:lang w:val="lv-LV"/>
        </w:rPr>
        <w:t>taj</w:t>
      </w:r>
      <w:r w:rsidRPr="00366B11">
        <w:rPr>
          <w:spacing w:val="-1"/>
          <w:sz w:val="26"/>
          <w:szCs w:val="26"/>
          <w:lang w:val="lv-LV"/>
        </w:rPr>
        <w:t>ā</w:t>
      </w:r>
      <w:r w:rsidRPr="00366B11">
        <w:rPr>
          <w:sz w:val="26"/>
          <w:szCs w:val="26"/>
          <w:lang w:val="lv-LV"/>
        </w:rPr>
        <w:t xml:space="preserve">m </w:t>
      </w:r>
      <w:r w:rsidRPr="00366B11">
        <w:rPr>
          <w:spacing w:val="-1"/>
          <w:sz w:val="26"/>
          <w:szCs w:val="26"/>
          <w:lang w:val="lv-LV"/>
        </w:rPr>
        <w:t>a</w:t>
      </w:r>
      <w:r w:rsidRPr="00366B11">
        <w:rPr>
          <w:sz w:val="26"/>
          <w:szCs w:val="26"/>
          <w:lang w:val="lv-LV"/>
        </w:rPr>
        <w:t>tb</w:t>
      </w:r>
      <w:r w:rsidRPr="00366B11">
        <w:rPr>
          <w:spacing w:val="1"/>
          <w:sz w:val="26"/>
          <w:szCs w:val="26"/>
          <w:lang w:val="lv-LV"/>
        </w:rPr>
        <w:t>i</w:t>
      </w:r>
      <w:r w:rsidRPr="00366B11">
        <w:rPr>
          <w:sz w:val="26"/>
          <w:szCs w:val="26"/>
          <w:lang w:val="lv-LV"/>
        </w:rPr>
        <w:t>ldēm</w:t>
      </w:r>
      <w:r w:rsidRPr="00366B11">
        <w:rPr>
          <w:spacing w:val="1"/>
          <w:sz w:val="26"/>
          <w:szCs w:val="26"/>
          <w:lang w:val="lv-LV"/>
        </w:rPr>
        <w:t xml:space="preserve"> </w:t>
      </w:r>
      <w:r w:rsidRPr="00366B11">
        <w:rPr>
          <w:sz w:val="26"/>
          <w:szCs w:val="26"/>
          <w:lang w:val="lv-LV"/>
        </w:rPr>
        <w:t>uz</w:t>
      </w:r>
      <w:r w:rsidRPr="00366B11">
        <w:rPr>
          <w:spacing w:val="2"/>
          <w:sz w:val="26"/>
          <w:szCs w:val="26"/>
          <w:lang w:val="lv-LV"/>
        </w:rPr>
        <w:t xml:space="preserve"> </w:t>
      </w:r>
      <w:r w:rsidRPr="00366B11">
        <w:rPr>
          <w:sz w:val="26"/>
          <w:szCs w:val="26"/>
          <w:lang w:val="lv-LV"/>
        </w:rPr>
        <w:t>ieinte</w:t>
      </w:r>
      <w:r w:rsidRPr="00366B11">
        <w:rPr>
          <w:spacing w:val="-1"/>
          <w:sz w:val="26"/>
          <w:szCs w:val="26"/>
          <w:lang w:val="lv-LV"/>
        </w:rPr>
        <w:t>re</w:t>
      </w:r>
      <w:r w:rsidRPr="00366B11">
        <w:rPr>
          <w:sz w:val="26"/>
          <w:szCs w:val="26"/>
          <w:lang w:val="lv-LV"/>
        </w:rPr>
        <w:t>s</w:t>
      </w:r>
      <w:r w:rsidRPr="00366B11">
        <w:rPr>
          <w:spacing w:val="-1"/>
          <w:sz w:val="26"/>
          <w:szCs w:val="26"/>
          <w:lang w:val="lv-LV"/>
        </w:rPr>
        <w:t>ē</w:t>
      </w:r>
      <w:r w:rsidRPr="00366B11">
        <w:rPr>
          <w:sz w:val="26"/>
          <w:szCs w:val="26"/>
          <w:lang w:val="lv-LV"/>
        </w:rPr>
        <w:t>to</w:t>
      </w:r>
      <w:r w:rsidRPr="00366B11">
        <w:rPr>
          <w:spacing w:val="4"/>
          <w:sz w:val="26"/>
          <w:szCs w:val="26"/>
          <w:lang w:val="lv-LV"/>
        </w:rPr>
        <w:t xml:space="preserve"> </w:t>
      </w:r>
      <w:r w:rsidRPr="00366B11">
        <w:rPr>
          <w:sz w:val="26"/>
          <w:szCs w:val="26"/>
          <w:lang w:val="lv-LV"/>
        </w:rPr>
        <w:t>pieg</w:t>
      </w:r>
      <w:r w:rsidRPr="00366B11">
        <w:rPr>
          <w:spacing w:val="-1"/>
          <w:sz w:val="26"/>
          <w:szCs w:val="26"/>
          <w:lang w:val="lv-LV"/>
        </w:rPr>
        <w:t>ā</w:t>
      </w:r>
      <w:r w:rsidRPr="00366B11">
        <w:rPr>
          <w:sz w:val="26"/>
          <w:szCs w:val="26"/>
          <w:lang w:val="lv-LV"/>
        </w:rPr>
        <w:t>d</w:t>
      </w:r>
      <w:r w:rsidRPr="00366B11">
        <w:rPr>
          <w:spacing w:val="-1"/>
          <w:sz w:val="26"/>
          <w:szCs w:val="26"/>
          <w:lang w:val="lv-LV"/>
        </w:rPr>
        <w:t>ā</w:t>
      </w:r>
      <w:r w:rsidRPr="00366B11">
        <w:rPr>
          <w:sz w:val="26"/>
          <w:szCs w:val="26"/>
          <w:lang w:val="lv-LV"/>
        </w:rPr>
        <w:t>tāju</w:t>
      </w:r>
      <w:r w:rsidRPr="00366B11">
        <w:rPr>
          <w:spacing w:val="1"/>
          <w:sz w:val="26"/>
          <w:szCs w:val="26"/>
          <w:lang w:val="lv-LV"/>
        </w:rPr>
        <w:t xml:space="preserve"> </w:t>
      </w:r>
      <w:r w:rsidRPr="00366B11">
        <w:rPr>
          <w:spacing w:val="6"/>
          <w:sz w:val="26"/>
          <w:szCs w:val="26"/>
          <w:lang w:val="lv-LV"/>
        </w:rPr>
        <w:t>j</w:t>
      </w:r>
      <w:r w:rsidRPr="00366B11">
        <w:rPr>
          <w:spacing w:val="-1"/>
          <w:sz w:val="26"/>
          <w:szCs w:val="26"/>
          <w:lang w:val="lv-LV"/>
        </w:rPr>
        <w:t>a</w:t>
      </w:r>
      <w:r w:rsidRPr="00366B11">
        <w:rPr>
          <w:sz w:val="26"/>
          <w:szCs w:val="26"/>
          <w:lang w:val="lv-LV"/>
        </w:rPr>
        <w:t>utājum</w:t>
      </w:r>
      <w:r w:rsidRPr="00366B11">
        <w:rPr>
          <w:spacing w:val="1"/>
          <w:sz w:val="26"/>
          <w:szCs w:val="26"/>
          <w:lang w:val="lv-LV"/>
        </w:rPr>
        <w:t>i</w:t>
      </w:r>
      <w:r w:rsidRPr="00366B11">
        <w:rPr>
          <w:spacing w:val="-1"/>
          <w:sz w:val="26"/>
          <w:szCs w:val="26"/>
          <w:lang w:val="lv-LV"/>
        </w:rPr>
        <w:t>e</w:t>
      </w:r>
      <w:r w:rsidRPr="00366B11">
        <w:rPr>
          <w:sz w:val="26"/>
          <w:szCs w:val="26"/>
          <w:lang w:val="lv-LV"/>
        </w:rPr>
        <w:t>m,</w:t>
      </w:r>
      <w:r w:rsidRPr="00366B11">
        <w:rPr>
          <w:spacing w:val="1"/>
          <w:sz w:val="26"/>
          <w:szCs w:val="26"/>
          <w:lang w:val="lv-LV"/>
        </w:rPr>
        <w:t xml:space="preserve"> </w:t>
      </w:r>
      <w:r w:rsidRPr="00366B11">
        <w:rPr>
          <w:sz w:val="26"/>
          <w:szCs w:val="26"/>
          <w:lang w:val="lv-LV"/>
        </w:rPr>
        <w:t>k</w:t>
      </w:r>
      <w:r w:rsidRPr="00366B11">
        <w:rPr>
          <w:spacing w:val="-1"/>
          <w:sz w:val="26"/>
          <w:szCs w:val="26"/>
          <w:lang w:val="lv-LV"/>
        </w:rPr>
        <w:t>a</w:t>
      </w:r>
      <w:r w:rsidRPr="00366B11">
        <w:rPr>
          <w:sz w:val="26"/>
          <w:szCs w:val="26"/>
          <w:lang w:val="lv-LV"/>
        </w:rPr>
        <w:t>s</w:t>
      </w:r>
      <w:r w:rsidRPr="00366B11">
        <w:rPr>
          <w:spacing w:val="1"/>
          <w:sz w:val="26"/>
          <w:szCs w:val="26"/>
          <w:lang w:val="lv-LV"/>
        </w:rPr>
        <w:t xml:space="preserve"> </w:t>
      </w:r>
      <w:r w:rsidRPr="00366B11">
        <w:rPr>
          <w:sz w:val="26"/>
          <w:szCs w:val="26"/>
          <w:lang w:val="lv-LV"/>
        </w:rPr>
        <w:t>t</w:t>
      </w:r>
      <w:r w:rsidRPr="00366B11">
        <w:rPr>
          <w:spacing w:val="1"/>
          <w:sz w:val="26"/>
          <w:szCs w:val="26"/>
          <w:lang w:val="lv-LV"/>
        </w:rPr>
        <w:t>i</w:t>
      </w:r>
      <w:r w:rsidRPr="00366B11">
        <w:rPr>
          <w:sz w:val="26"/>
          <w:szCs w:val="26"/>
          <w:lang w:val="lv-LV"/>
        </w:rPr>
        <w:t>ks</w:t>
      </w:r>
      <w:r w:rsidRPr="00366B11">
        <w:rPr>
          <w:spacing w:val="1"/>
          <w:sz w:val="26"/>
          <w:szCs w:val="26"/>
          <w:lang w:val="lv-LV"/>
        </w:rPr>
        <w:t xml:space="preserve"> </w:t>
      </w:r>
      <w:r w:rsidRPr="00366B11">
        <w:rPr>
          <w:sz w:val="26"/>
          <w:szCs w:val="26"/>
          <w:lang w:val="lv-LV"/>
        </w:rPr>
        <w:t>publ</w:t>
      </w:r>
      <w:r w:rsidRPr="00366B11">
        <w:rPr>
          <w:spacing w:val="1"/>
          <w:sz w:val="26"/>
          <w:szCs w:val="26"/>
          <w:lang w:val="lv-LV"/>
        </w:rPr>
        <w:t>i</w:t>
      </w:r>
      <w:r w:rsidRPr="00366B11">
        <w:rPr>
          <w:spacing w:val="-1"/>
          <w:sz w:val="26"/>
          <w:szCs w:val="26"/>
          <w:lang w:val="lv-LV"/>
        </w:rPr>
        <w:t>cē</w:t>
      </w:r>
      <w:r w:rsidRPr="00366B11">
        <w:rPr>
          <w:sz w:val="26"/>
          <w:szCs w:val="26"/>
          <w:lang w:val="lv-LV"/>
        </w:rPr>
        <w:t>tas</w:t>
      </w:r>
      <w:r w:rsidRPr="00366B11">
        <w:rPr>
          <w:spacing w:val="3"/>
          <w:sz w:val="26"/>
          <w:szCs w:val="26"/>
          <w:lang w:val="lv-LV"/>
        </w:rPr>
        <w:t xml:space="preserve"> </w:t>
      </w:r>
      <w:r w:rsidRPr="00366B11">
        <w:rPr>
          <w:sz w:val="26"/>
          <w:szCs w:val="26"/>
          <w:lang w:val="lv-LV"/>
        </w:rPr>
        <w:t>Pasūtītāja profilā, Rīgas domes mājas lapā un EIS.</w:t>
      </w:r>
    </w:p>
    <w:p w:rsidR="007A7A67" w:rsidRPr="00366B11" w:rsidRDefault="007A7A67" w:rsidP="007A7A67">
      <w:pPr>
        <w:widowControl w:val="0"/>
        <w:tabs>
          <w:tab w:val="left" w:pos="1276"/>
        </w:tabs>
        <w:autoSpaceDE w:val="0"/>
        <w:autoSpaceDN w:val="0"/>
        <w:adjustRightInd w:val="0"/>
        <w:ind w:left="680"/>
        <w:jc w:val="both"/>
        <w:rPr>
          <w:sz w:val="26"/>
          <w:szCs w:val="26"/>
          <w:lang w:val="lv-LV"/>
        </w:rPr>
      </w:pPr>
    </w:p>
    <w:p w:rsidR="007A7A67" w:rsidRPr="00366B11" w:rsidRDefault="007A7A67" w:rsidP="007A7A67">
      <w:pPr>
        <w:pStyle w:val="Sarakstarindkopa"/>
        <w:widowControl w:val="0"/>
        <w:numPr>
          <w:ilvl w:val="0"/>
          <w:numId w:val="2"/>
        </w:numPr>
        <w:tabs>
          <w:tab w:val="left" w:pos="1985"/>
          <w:tab w:val="left" w:pos="2127"/>
          <w:tab w:val="left" w:pos="2268"/>
          <w:tab w:val="left" w:pos="2552"/>
        </w:tabs>
        <w:autoSpaceDE w:val="0"/>
        <w:autoSpaceDN w:val="0"/>
        <w:adjustRightInd w:val="0"/>
        <w:jc w:val="center"/>
        <w:rPr>
          <w:b/>
          <w:bCs/>
          <w:color w:val="000000"/>
          <w:sz w:val="26"/>
          <w:szCs w:val="26"/>
        </w:rPr>
      </w:pPr>
      <w:r w:rsidRPr="00366B11">
        <w:rPr>
          <w:b/>
          <w:bCs/>
          <w:color w:val="000000"/>
          <w:sz w:val="26"/>
          <w:szCs w:val="26"/>
        </w:rPr>
        <w:t>IN</w:t>
      </w:r>
      <w:r w:rsidRPr="00366B11">
        <w:rPr>
          <w:b/>
          <w:bCs/>
          <w:color w:val="000000"/>
          <w:spacing w:val="-3"/>
          <w:sz w:val="26"/>
          <w:szCs w:val="26"/>
        </w:rPr>
        <w:t>F</w:t>
      </w:r>
      <w:r w:rsidRPr="00366B11">
        <w:rPr>
          <w:b/>
          <w:bCs/>
          <w:color w:val="000000"/>
          <w:sz w:val="26"/>
          <w:szCs w:val="26"/>
        </w:rPr>
        <w:t>O</w:t>
      </w:r>
      <w:r w:rsidRPr="00366B11">
        <w:rPr>
          <w:b/>
          <w:bCs/>
          <w:color w:val="000000"/>
          <w:spacing w:val="2"/>
          <w:sz w:val="26"/>
          <w:szCs w:val="26"/>
        </w:rPr>
        <w:t>R</w:t>
      </w:r>
      <w:r w:rsidRPr="00366B11">
        <w:rPr>
          <w:b/>
          <w:bCs/>
          <w:color w:val="000000"/>
          <w:spacing w:val="-1"/>
          <w:sz w:val="26"/>
          <w:szCs w:val="26"/>
        </w:rPr>
        <w:t>M</w:t>
      </w:r>
      <w:r w:rsidRPr="00366B11">
        <w:rPr>
          <w:b/>
          <w:bCs/>
          <w:color w:val="000000"/>
          <w:sz w:val="26"/>
          <w:szCs w:val="26"/>
        </w:rPr>
        <w:t>Ā</w:t>
      </w:r>
      <w:r w:rsidRPr="00366B11">
        <w:rPr>
          <w:b/>
          <w:bCs/>
          <w:color w:val="000000"/>
          <w:spacing w:val="-1"/>
          <w:sz w:val="26"/>
          <w:szCs w:val="26"/>
        </w:rPr>
        <w:t>C</w:t>
      </w:r>
      <w:r w:rsidRPr="00366B11">
        <w:rPr>
          <w:b/>
          <w:bCs/>
          <w:color w:val="000000"/>
          <w:sz w:val="26"/>
          <w:szCs w:val="26"/>
        </w:rPr>
        <w:t>IJA</w:t>
      </w:r>
      <w:r w:rsidRPr="00366B11">
        <w:rPr>
          <w:b/>
          <w:bCs/>
          <w:color w:val="000000"/>
          <w:spacing w:val="2"/>
          <w:sz w:val="26"/>
          <w:szCs w:val="26"/>
        </w:rPr>
        <w:t xml:space="preserve"> </w:t>
      </w:r>
      <w:r w:rsidRPr="00366B11">
        <w:rPr>
          <w:b/>
          <w:bCs/>
          <w:color w:val="000000"/>
          <w:sz w:val="26"/>
          <w:szCs w:val="26"/>
        </w:rPr>
        <w:t>PAR</w:t>
      </w:r>
      <w:r w:rsidRPr="00366B11">
        <w:rPr>
          <w:b/>
          <w:bCs/>
          <w:color w:val="000000"/>
          <w:spacing w:val="-1"/>
          <w:sz w:val="26"/>
          <w:szCs w:val="26"/>
        </w:rPr>
        <w:t xml:space="preserve"> </w:t>
      </w:r>
      <w:r w:rsidRPr="00366B11">
        <w:rPr>
          <w:b/>
          <w:bCs/>
          <w:color w:val="000000"/>
          <w:spacing w:val="2"/>
          <w:sz w:val="26"/>
          <w:szCs w:val="26"/>
        </w:rPr>
        <w:t>I</w:t>
      </w:r>
      <w:r w:rsidRPr="00366B11">
        <w:rPr>
          <w:b/>
          <w:bCs/>
          <w:color w:val="000000"/>
          <w:sz w:val="26"/>
          <w:szCs w:val="26"/>
        </w:rPr>
        <w:t>E</w:t>
      </w:r>
      <w:r w:rsidRPr="00366B11">
        <w:rPr>
          <w:b/>
          <w:bCs/>
          <w:color w:val="000000"/>
          <w:spacing w:val="-3"/>
          <w:sz w:val="26"/>
          <w:szCs w:val="26"/>
        </w:rPr>
        <w:t>P</w:t>
      </w:r>
      <w:r w:rsidRPr="00366B11">
        <w:rPr>
          <w:b/>
          <w:bCs/>
          <w:color w:val="000000"/>
          <w:sz w:val="26"/>
          <w:szCs w:val="26"/>
        </w:rPr>
        <w:t>I</w:t>
      </w:r>
      <w:r w:rsidRPr="00366B11">
        <w:rPr>
          <w:b/>
          <w:bCs/>
          <w:color w:val="000000"/>
          <w:spacing w:val="2"/>
          <w:sz w:val="26"/>
          <w:szCs w:val="26"/>
        </w:rPr>
        <w:t>R</w:t>
      </w:r>
      <w:r w:rsidRPr="00366B11">
        <w:rPr>
          <w:b/>
          <w:bCs/>
          <w:color w:val="000000"/>
          <w:spacing w:val="-2"/>
          <w:sz w:val="26"/>
          <w:szCs w:val="26"/>
        </w:rPr>
        <w:t>K</w:t>
      </w:r>
      <w:r w:rsidRPr="00366B11">
        <w:rPr>
          <w:b/>
          <w:bCs/>
          <w:color w:val="000000"/>
          <w:sz w:val="26"/>
          <w:szCs w:val="26"/>
        </w:rPr>
        <w:t>U</w:t>
      </w:r>
      <w:r w:rsidRPr="00366B11">
        <w:rPr>
          <w:b/>
          <w:bCs/>
          <w:color w:val="000000"/>
          <w:spacing w:val="1"/>
          <w:sz w:val="26"/>
          <w:szCs w:val="26"/>
        </w:rPr>
        <w:t>M</w:t>
      </w:r>
      <w:r w:rsidRPr="00366B11">
        <w:rPr>
          <w:b/>
          <w:bCs/>
          <w:color w:val="000000"/>
          <w:sz w:val="26"/>
          <w:szCs w:val="26"/>
        </w:rPr>
        <w:t>A</w:t>
      </w:r>
      <w:r w:rsidRPr="00366B11">
        <w:rPr>
          <w:b/>
          <w:bCs/>
          <w:color w:val="000000"/>
          <w:spacing w:val="2"/>
          <w:sz w:val="26"/>
          <w:szCs w:val="26"/>
        </w:rPr>
        <w:t xml:space="preserve"> </w:t>
      </w:r>
      <w:r w:rsidRPr="00366B11">
        <w:rPr>
          <w:b/>
          <w:bCs/>
          <w:color w:val="000000"/>
          <w:spacing w:val="-3"/>
          <w:sz w:val="26"/>
          <w:szCs w:val="26"/>
        </w:rPr>
        <w:t>P</w:t>
      </w:r>
      <w:r w:rsidRPr="00366B11">
        <w:rPr>
          <w:b/>
          <w:bCs/>
          <w:color w:val="000000"/>
          <w:sz w:val="26"/>
          <w:szCs w:val="26"/>
        </w:rPr>
        <w:t>RIE</w:t>
      </w:r>
      <w:r w:rsidRPr="00366B11">
        <w:rPr>
          <w:b/>
          <w:bCs/>
          <w:color w:val="000000"/>
          <w:spacing w:val="-1"/>
          <w:sz w:val="26"/>
          <w:szCs w:val="26"/>
        </w:rPr>
        <w:t>K</w:t>
      </w:r>
      <w:r w:rsidRPr="00366B11">
        <w:rPr>
          <w:b/>
          <w:bCs/>
          <w:color w:val="000000"/>
          <w:spacing w:val="3"/>
          <w:sz w:val="26"/>
          <w:szCs w:val="26"/>
        </w:rPr>
        <w:t>Š</w:t>
      </w:r>
      <w:r w:rsidRPr="00366B11">
        <w:rPr>
          <w:b/>
          <w:bCs/>
          <w:color w:val="000000"/>
          <w:spacing w:val="-1"/>
          <w:sz w:val="26"/>
          <w:szCs w:val="26"/>
        </w:rPr>
        <w:t>M</w:t>
      </w:r>
      <w:r w:rsidRPr="00366B11">
        <w:rPr>
          <w:b/>
          <w:bCs/>
          <w:color w:val="000000"/>
          <w:sz w:val="26"/>
          <w:szCs w:val="26"/>
        </w:rPr>
        <w:t>ETU</w:t>
      </w:r>
    </w:p>
    <w:p w:rsidR="007A7A67" w:rsidRPr="00366B11" w:rsidRDefault="007A7A67" w:rsidP="005015BB">
      <w:pPr>
        <w:pStyle w:val="Sarakstarindkopa"/>
        <w:widowControl w:val="0"/>
        <w:numPr>
          <w:ilvl w:val="1"/>
          <w:numId w:val="2"/>
        </w:numPr>
        <w:tabs>
          <w:tab w:val="left" w:pos="0"/>
          <w:tab w:val="left" w:pos="1134"/>
        </w:tabs>
        <w:autoSpaceDE w:val="0"/>
        <w:autoSpaceDN w:val="0"/>
        <w:adjustRightInd w:val="0"/>
        <w:ind w:left="0" w:firstLine="709"/>
        <w:jc w:val="both"/>
        <w:rPr>
          <w:bCs/>
          <w:color w:val="000000"/>
          <w:sz w:val="26"/>
          <w:szCs w:val="26"/>
        </w:rPr>
      </w:pPr>
      <w:r w:rsidRPr="00366B11">
        <w:rPr>
          <w:bCs/>
          <w:color w:val="000000"/>
          <w:sz w:val="26"/>
          <w:szCs w:val="26"/>
        </w:rPr>
        <w:t>I</w:t>
      </w:r>
      <w:r w:rsidRPr="00366B11">
        <w:rPr>
          <w:bCs/>
          <w:color w:val="000000"/>
          <w:spacing w:val="-1"/>
          <w:sz w:val="26"/>
          <w:szCs w:val="26"/>
        </w:rPr>
        <w:t>e</w:t>
      </w:r>
      <w:r w:rsidRPr="00366B11">
        <w:rPr>
          <w:bCs/>
          <w:color w:val="000000"/>
          <w:spacing w:val="1"/>
          <w:sz w:val="26"/>
          <w:szCs w:val="26"/>
        </w:rPr>
        <w:t>p</w:t>
      </w:r>
      <w:r w:rsidRPr="00366B11">
        <w:rPr>
          <w:bCs/>
          <w:color w:val="000000"/>
          <w:sz w:val="26"/>
          <w:szCs w:val="26"/>
        </w:rPr>
        <w:t>irk</w:t>
      </w:r>
      <w:r w:rsidRPr="00366B11">
        <w:rPr>
          <w:bCs/>
          <w:color w:val="000000"/>
          <w:spacing w:val="1"/>
          <w:sz w:val="26"/>
          <w:szCs w:val="26"/>
        </w:rPr>
        <w:t>u</w:t>
      </w:r>
      <w:r w:rsidRPr="00366B11">
        <w:rPr>
          <w:bCs/>
          <w:color w:val="000000"/>
          <w:spacing w:val="-3"/>
          <w:sz w:val="26"/>
          <w:szCs w:val="26"/>
        </w:rPr>
        <w:t>m</w:t>
      </w:r>
      <w:r w:rsidRPr="00366B11">
        <w:rPr>
          <w:bCs/>
          <w:color w:val="000000"/>
          <w:sz w:val="26"/>
          <w:szCs w:val="26"/>
        </w:rPr>
        <w:t xml:space="preserve">a </w:t>
      </w:r>
      <w:r w:rsidRPr="00366B11">
        <w:rPr>
          <w:bCs/>
          <w:color w:val="000000"/>
          <w:spacing w:val="1"/>
          <w:sz w:val="26"/>
          <w:szCs w:val="26"/>
        </w:rPr>
        <w:t>p</w:t>
      </w:r>
      <w:r w:rsidRPr="00366B11">
        <w:rPr>
          <w:bCs/>
          <w:color w:val="000000"/>
          <w:spacing w:val="-1"/>
          <w:sz w:val="26"/>
          <w:szCs w:val="26"/>
        </w:rPr>
        <w:t>r</w:t>
      </w:r>
      <w:r w:rsidRPr="00366B11">
        <w:rPr>
          <w:bCs/>
          <w:color w:val="000000"/>
          <w:sz w:val="26"/>
          <w:szCs w:val="26"/>
        </w:rPr>
        <w:t>iek</w:t>
      </w:r>
      <w:r w:rsidRPr="00366B11">
        <w:rPr>
          <w:bCs/>
          <w:color w:val="000000"/>
          <w:spacing w:val="3"/>
          <w:sz w:val="26"/>
          <w:szCs w:val="26"/>
        </w:rPr>
        <w:t>š</w:t>
      </w:r>
      <w:r w:rsidRPr="00366B11">
        <w:rPr>
          <w:bCs/>
          <w:color w:val="000000"/>
          <w:spacing w:val="-3"/>
          <w:sz w:val="26"/>
          <w:szCs w:val="26"/>
        </w:rPr>
        <w:t>m</w:t>
      </w:r>
      <w:r w:rsidRPr="00366B11">
        <w:rPr>
          <w:bCs/>
          <w:color w:val="000000"/>
          <w:spacing w:val="-1"/>
          <w:sz w:val="26"/>
          <w:szCs w:val="26"/>
        </w:rPr>
        <w:t>e</w:t>
      </w:r>
      <w:r w:rsidRPr="00366B11">
        <w:rPr>
          <w:bCs/>
          <w:color w:val="000000"/>
          <w:sz w:val="26"/>
          <w:szCs w:val="26"/>
        </w:rPr>
        <w:t>ta</w:t>
      </w:r>
      <w:r w:rsidRPr="00366B11">
        <w:rPr>
          <w:bCs/>
          <w:color w:val="000000"/>
          <w:spacing w:val="1"/>
          <w:sz w:val="26"/>
          <w:szCs w:val="26"/>
        </w:rPr>
        <w:t xml:space="preserve"> </w:t>
      </w:r>
      <w:r w:rsidRPr="00366B11">
        <w:rPr>
          <w:bCs/>
          <w:color w:val="000000"/>
          <w:sz w:val="26"/>
          <w:szCs w:val="26"/>
        </w:rPr>
        <w:t>a</w:t>
      </w:r>
      <w:r w:rsidRPr="00366B11">
        <w:rPr>
          <w:bCs/>
          <w:color w:val="000000"/>
          <w:spacing w:val="1"/>
          <w:sz w:val="26"/>
          <w:szCs w:val="26"/>
        </w:rPr>
        <w:t>p</w:t>
      </w:r>
      <w:r w:rsidRPr="00366B11">
        <w:rPr>
          <w:bCs/>
          <w:color w:val="000000"/>
          <w:spacing w:val="-1"/>
          <w:sz w:val="26"/>
          <w:szCs w:val="26"/>
        </w:rPr>
        <w:t>r</w:t>
      </w:r>
      <w:r w:rsidRPr="00366B11">
        <w:rPr>
          <w:bCs/>
          <w:color w:val="000000"/>
          <w:sz w:val="26"/>
          <w:szCs w:val="26"/>
        </w:rPr>
        <w:t>a</w:t>
      </w:r>
      <w:r w:rsidRPr="00366B11">
        <w:rPr>
          <w:bCs/>
          <w:color w:val="000000"/>
          <w:spacing w:val="1"/>
          <w:sz w:val="26"/>
          <w:szCs w:val="26"/>
        </w:rPr>
        <w:t>k</w:t>
      </w:r>
      <w:r w:rsidRPr="00366B11">
        <w:rPr>
          <w:bCs/>
          <w:color w:val="000000"/>
          <w:sz w:val="26"/>
          <w:szCs w:val="26"/>
        </w:rPr>
        <w:t>sts –</w:t>
      </w:r>
      <w:r w:rsidR="005015BB">
        <w:rPr>
          <w:bCs/>
          <w:color w:val="000000"/>
          <w:sz w:val="26"/>
          <w:szCs w:val="26"/>
        </w:rPr>
        <w:t xml:space="preserve"> </w:t>
      </w:r>
      <w:r w:rsidR="005015BB" w:rsidRPr="005015BB">
        <w:rPr>
          <w:bCs/>
          <w:color w:val="000000"/>
          <w:sz w:val="26"/>
          <w:szCs w:val="26"/>
        </w:rPr>
        <w:t>apsardzes, ugunsdrošības un piekļuves kontroles sistēmu iekārtu tehnisk</w:t>
      </w:r>
      <w:r w:rsidR="00083058">
        <w:rPr>
          <w:bCs/>
          <w:color w:val="000000"/>
          <w:sz w:val="26"/>
          <w:szCs w:val="26"/>
        </w:rPr>
        <w:t>ā</w:t>
      </w:r>
      <w:r w:rsidR="005015BB" w:rsidRPr="005015BB">
        <w:rPr>
          <w:bCs/>
          <w:color w:val="000000"/>
          <w:sz w:val="26"/>
          <w:szCs w:val="26"/>
        </w:rPr>
        <w:t xml:space="preserve"> apkop</w:t>
      </w:r>
      <w:r w:rsidR="00083058">
        <w:rPr>
          <w:bCs/>
          <w:color w:val="000000"/>
          <w:sz w:val="26"/>
          <w:szCs w:val="26"/>
        </w:rPr>
        <w:t>e</w:t>
      </w:r>
      <w:r w:rsidR="005015BB" w:rsidRPr="005015BB">
        <w:rPr>
          <w:bCs/>
          <w:color w:val="000000"/>
          <w:sz w:val="26"/>
          <w:szCs w:val="26"/>
        </w:rPr>
        <w:t xml:space="preserve"> un remont</w:t>
      </w:r>
      <w:r w:rsidR="00083058">
        <w:rPr>
          <w:bCs/>
          <w:color w:val="000000"/>
          <w:sz w:val="26"/>
          <w:szCs w:val="26"/>
        </w:rPr>
        <w:t>s</w:t>
      </w:r>
      <w:r w:rsidRPr="00366B11">
        <w:rPr>
          <w:bCs/>
          <w:color w:val="000000"/>
          <w:sz w:val="26"/>
          <w:szCs w:val="26"/>
        </w:rPr>
        <w:t xml:space="preserve">, saskaņā ar Nolikuma tehniskajām specifikācijām </w:t>
      </w:r>
      <w:r w:rsidR="009D366F">
        <w:rPr>
          <w:bCs/>
          <w:color w:val="000000"/>
          <w:sz w:val="26"/>
          <w:szCs w:val="26"/>
        </w:rPr>
        <w:t>un</w:t>
      </w:r>
      <w:r w:rsidRPr="00366B11">
        <w:rPr>
          <w:bCs/>
          <w:color w:val="000000"/>
          <w:sz w:val="26"/>
          <w:szCs w:val="26"/>
        </w:rPr>
        <w:t xml:space="preserve"> finanšu piedāvājumiem (</w:t>
      </w:r>
      <w:r w:rsidRPr="006E747C">
        <w:rPr>
          <w:bCs/>
          <w:sz w:val="26"/>
          <w:szCs w:val="26"/>
        </w:rPr>
        <w:t>Nolikuma 2.</w:t>
      </w:r>
      <w:r w:rsidR="00626CC9" w:rsidRPr="006E747C">
        <w:rPr>
          <w:bCs/>
          <w:sz w:val="26"/>
          <w:szCs w:val="26"/>
        </w:rPr>
        <w:t>-</w:t>
      </w:r>
      <w:r w:rsidR="006E747C" w:rsidRPr="006E747C">
        <w:rPr>
          <w:bCs/>
          <w:sz w:val="26"/>
          <w:szCs w:val="26"/>
        </w:rPr>
        <w:t>5</w:t>
      </w:r>
      <w:r w:rsidR="00626CC9" w:rsidRPr="006E747C">
        <w:rPr>
          <w:bCs/>
          <w:sz w:val="26"/>
          <w:szCs w:val="26"/>
        </w:rPr>
        <w:t>.pielikums</w:t>
      </w:r>
      <w:r w:rsidR="00626CC9">
        <w:rPr>
          <w:bCs/>
          <w:color w:val="000000"/>
          <w:sz w:val="26"/>
          <w:szCs w:val="26"/>
        </w:rPr>
        <w:t>).</w:t>
      </w:r>
    </w:p>
    <w:p w:rsidR="007A7A67" w:rsidRPr="00366B11" w:rsidRDefault="007A7A67" w:rsidP="00083058">
      <w:pPr>
        <w:widowControl w:val="0"/>
        <w:numPr>
          <w:ilvl w:val="1"/>
          <w:numId w:val="2"/>
        </w:numPr>
        <w:tabs>
          <w:tab w:val="left" w:pos="1134"/>
        </w:tabs>
        <w:autoSpaceDE w:val="0"/>
        <w:autoSpaceDN w:val="0"/>
        <w:adjustRightInd w:val="0"/>
        <w:ind w:hanging="503"/>
        <w:jc w:val="both"/>
        <w:rPr>
          <w:color w:val="000000"/>
          <w:sz w:val="26"/>
          <w:szCs w:val="26"/>
          <w:lang w:val="lv-LV"/>
        </w:rPr>
      </w:pPr>
      <w:r w:rsidRPr="005015BB">
        <w:rPr>
          <w:sz w:val="26"/>
          <w:szCs w:val="26"/>
          <w:lang w:val="lv-LV"/>
        </w:rPr>
        <w:t xml:space="preserve">CPV kods – </w:t>
      </w:r>
      <w:r w:rsidR="00083058" w:rsidRPr="00083058">
        <w:rPr>
          <w:sz w:val="26"/>
          <w:szCs w:val="26"/>
          <w:lang w:val="lv-LV"/>
        </w:rPr>
        <w:t>50610000-4</w:t>
      </w:r>
      <w:r w:rsidRPr="005015BB">
        <w:rPr>
          <w:sz w:val="26"/>
          <w:szCs w:val="26"/>
          <w:lang w:val="lv-LV"/>
        </w:rPr>
        <w:t>.</w:t>
      </w:r>
    </w:p>
    <w:p w:rsidR="00083058" w:rsidRPr="00083058" w:rsidRDefault="00083058" w:rsidP="00083058">
      <w:pPr>
        <w:pStyle w:val="Sarakstarindkopa"/>
        <w:numPr>
          <w:ilvl w:val="2"/>
          <w:numId w:val="2"/>
        </w:numPr>
        <w:ind w:left="1418" w:hanging="709"/>
        <w:rPr>
          <w:sz w:val="26"/>
          <w:szCs w:val="26"/>
        </w:rPr>
      </w:pPr>
      <w:r w:rsidRPr="00083058">
        <w:rPr>
          <w:sz w:val="26"/>
          <w:szCs w:val="26"/>
        </w:rPr>
        <w:t>Iepirkums tiek dalīts 2 (divās) daļās:</w:t>
      </w:r>
    </w:p>
    <w:p w:rsidR="007A7A67" w:rsidRPr="00366B11" w:rsidRDefault="00083058" w:rsidP="00083058">
      <w:pPr>
        <w:pStyle w:val="Sarakstarindkopa"/>
        <w:numPr>
          <w:ilvl w:val="2"/>
          <w:numId w:val="2"/>
        </w:numPr>
        <w:tabs>
          <w:tab w:val="left" w:pos="426"/>
        </w:tabs>
        <w:ind w:left="0" w:firstLine="709"/>
        <w:jc w:val="both"/>
        <w:rPr>
          <w:sz w:val="26"/>
          <w:szCs w:val="26"/>
        </w:rPr>
      </w:pPr>
      <w:r w:rsidRPr="00083058">
        <w:rPr>
          <w:b/>
          <w:sz w:val="26"/>
          <w:szCs w:val="26"/>
        </w:rPr>
        <w:t xml:space="preserve">daļa Nr.1 –  </w:t>
      </w:r>
      <w:r w:rsidRPr="00083058">
        <w:rPr>
          <w:sz w:val="26"/>
          <w:szCs w:val="26"/>
        </w:rPr>
        <w:t>“Par apsardzes un ugunsdrošības sistēmu tehnisko apkopi un remontu</w:t>
      </w:r>
      <w:r w:rsidR="00CB5C29">
        <w:rPr>
          <w:sz w:val="26"/>
          <w:szCs w:val="26"/>
        </w:rPr>
        <w:t>”</w:t>
      </w:r>
      <w:r w:rsidRPr="00083058">
        <w:rPr>
          <w:sz w:val="26"/>
          <w:szCs w:val="26"/>
        </w:rPr>
        <w:t>. Paredzamā līguma summa</w:t>
      </w:r>
      <w:r w:rsidRPr="00083058">
        <w:rPr>
          <w:b/>
          <w:sz w:val="26"/>
          <w:szCs w:val="26"/>
        </w:rPr>
        <w:t xml:space="preserve"> – </w:t>
      </w:r>
      <w:r w:rsidRPr="00083058">
        <w:rPr>
          <w:sz w:val="26"/>
          <w:szCs w:val="26"/>
        </w:rPr>
        <w:t>EUR 29 752,0</w:t>
      </w:r>
      <w:r w:rsidR="000B3D78">
        <w:rPr>
          <w:sz w:val="26"/>
          <w:szCs w:val="26"/>
        </w:rPr>
        <w:t>6</w:t>
      </w:r>
      <w:r w:rsidRPr="00083058">
        <w:rPr>
          <w:sz w:val="26"/>
          <w:szCs w:val="26"/>
        </w:rPr>
        <w:t xml:space="preserve"> (divdesmit deviņi tūkstoši septiņi simti piecdesmit divi </w:t>
      </w:r>
      <w:proofErr w:type="spellStart"/>
      <w:r w:rsidRPr="00083058">
        <w:rPr>
          <w:sz w:val="26"/>
          <w:szCs w:val="26"/>
        </w:rPr>
        <w:t>euro</w:t>
      </w:r>
      <w:proofErr w:type="spellEnd"/>
      <w:r w:rsidRPr="00083058">
        <w:rPr>
          <w:sz w:val="26"/>
          <w:szCs w:val="26"/>
        </w:rPr>
        <w:t xml:space="preserve">, </w:t>
      </w:r>
      <w:r w:rsidR="000B3D78">
        <w:rPr>
          <w:sz w:val="26"/>
          <w:szCs w:val="26"/>
        </w:rPr>
        <w:t>6</w:t>
      </w:r>
      <w:r w:rsidRPr="00083058">
        <w:rPr>
          <w:sz w:val="26"/>
          <w:szCs w:val="26"/>
        </w:rPr>
        <w:t xml:space="preserve"> centi) bez PVN</w:t>
      </w:r>
      <w:r w:rsidR="007A7A67" w:rsidRPr="00083058">
        <w:rPr>
          <w:sz w:val="26"/>
          <w:szCs w:val="26"/>
        </w:rPr>
        <w:t>.</w:t>
      </w:r>
    </w:p>
    <w:p w:rsidR="00083058" w:rsidRDefault="00083058" w:rsidP="00083058">
      <w:pPr>
        <w:pStyle w:val="Sarakstarindkopa"/>
        <w:numPr>
          <w:ilvl w:val="2"/>
          <w:numId w:val="2"/>
        </w:numPr>
        <w:tabs>
          <w:tab w:val="left" w:pos="426"/>
        </w:tabs>
        <w:ind w:left="0" w:firstLine="709"/>
        <w:jc w:val="both"/>
        <w:rPr>
          <w:sz w:val="26"/>
          <w:szCs w:val="26"/>
        </w:rPr>
      </w:pPr>
      <w:r w:rsidRPr="00083058">
        <w:rPr>
          <w:b/>
          <w:sz w:val="26"/>
          <w:szCs w:val="26"/>
        </w:rPr>
        <w:t xml:space="preserve">daļa Nr.2 – </w:t>
      </w:r>
      <w:r w:rsidRPr="00083058">
        <w:rPr>
          <w:sz w:val="26"/>
          <w:szCs w:val="26"/>
        </w:rPr>
        <w:t xml:space="preserve">„Par piekļuves kontroles sistēmu tehnisko apkopi un remontu”. Paredzamā līgumsumma – EUR 24 793,39 (divdesmit četri tūkstoši septiņi simti deviņdesmit trīs </w:t>
      </w:r>
      <w:proofErr w:type="spellStart"/>
      <w:r w:rsidRPr="00083058">
        <w:rPr>
          <w:sz w:val="26"/>
          <w:szCs w:val="26"/>
        </w:rPr>
        <w:t>euro</w:t>
      </w:r>
      <w:proofErr w:type="spellEnd"/>
      <w:r w:rsidRPr="00083058">
        <w:rPr>
          <w:sz w:val="26"/>
          <w:szCs w:val="26"/>
        </w:rPr>
        <w:t>, 39 centi) bez PVN.</w:t>
      </w:r>
    </w:p>
    <w:p w:rsidR="00BB03B2" w:rsidRDefault="00083058" w:rsidP="00083058">
      <w:pPr>
        <w:pStyle w:val="Sarakstarindkopa"/>
        <w:numPr>
          <w:ilvl w:val="1"/>
          <w:numId w:val="2"/>
        </w:numPr>
        <w:ind w:left="0" w:firstLine="852"/>
        <w:rPr>
          <w:sz w:val="26"/>
          <w:szCs w:val="26"/>
        </w:rPr>
      </w:pPr>
      <w:r w:rsidRPr="00083058">
        <w:rPr>
          <w:sz w:val="26"/>
          <w:szCs w:val="26"/>
        </w:rPr>
        <w:t xml:space="preserve">Paredzamā līguma summa (par abām iepirkuma daļām) ir EUR </w:t>
      </w:r>
      <w:r w:rsidR="00BB03B2">
        <w:rPr>
          <w:sz w:val="26"/>
          <w:szCs w:val="26"/>
        </w:rPr>
        <w:t>54 545,4</w:t>
      </w:r>
      <w:r w:rsidR="00CD37A8">
        <w:rPr>
          <w:sz w:val="26"/>
          <w:szCs w:val="26"/>
        </w:rPr>
        <w:t>5</w:t>
      </w:r>
      <w:r w:rsidRPr="00083058">
        <w:rPr>
          <w:sz w:val="26"/>
          <w:szCs w:val="26"/>
        </w:rPr>
        <w:t xml:space="preserve"> (</w:t>
      </w:r>
      <w:r w:rsidR="00BB03B2">
        <w:rPr>
          <w:sz w:val="26"/>
          <w:szCs w:val="26"/>
        </w:rPr>
        <w:t>piecdesmit četri</w:t>
      </w:r>
      <w:r w:rsidRPr="00083058">
        <w:rPr>
          <w:sz w:val="26"/>
          <w:szCs w:val="26"/>
        </w:rPr>
        <w:t xml:space="preserve"> tūkstoši </w:t>
      </w:r>
      <w:r w:rsidR="00BB03B2">
        <w:rPr>
          <w:sz w:val="26"/>
          <w:szCs w:val="26"/>
        </w:rPr>
        <w:t>pieci</w:t>
      </w:r>
      <w:r w:rsidRPr="00083058">
        <w:rPr>
          <w:sz w:val="26"/>
          <w:szCs w:val="26"/>
        </w:rPr>
        <w:t xml:space="preserve"> simti </w:t>
      </w:r>
      <w:r w:rsidR="00BB03B2">
        <w:rPr>
          <w:sz w:val="26"/>
          <w:szCs w:val="26"/>
        </w:rPr>
        <w:t xml:space="preserve">četrdesmit pieci </w:t>
      </w:r>
      <w:proofErr w:type="spellStart"/>
      <w:r w:rsidRPr="00083058">
        <w:rPr>
          <w:sz w:val="26"/>
          <w:szCs w:val="26"/>
        </w:rPr>
        <w:t>euro</w:t>
      </w:r>
      <w:proofErr w:type="spellEnd"/>
      <w:r w:rsidRPr="00083058">
        <w:rPr>
          <w:sz w:val="26"/>
          <w:szCs w:val="26"/>
        </w:rPr>
        <w:t xml:space="preserve">, </w:t>
      </w:r>
      <w:r w:rsidR="00BB03B2">
        <w:rPr>
          <w:sz w:val="26"/>
          <w:szCs w:val="26"/>
        </w:rPr>
        <w:t>4</w:t>
      </w:r>
      <w:r w:rsidR="00CD37A8">
        <w:rPr>
          <w:sz w:val="26"/>
          <w:szCs w:val="26"/>
        </w:rPr>
        <w:t>5</w:t>
      </w:r>
      <w:r w:rsidR="00BB03B2">
        <w:rPr>
          <w:sz w:val="26"/>
          <w:szCs w:val="26"/>
        </w:rPr>
        <w:t xml:space="preserve"> centi) bez PVN.</w:t>
      </w:r>
    </w:p>
    <w:p w:rsidR="00BB03B2" w:rsidRPr="00BB03B2" w:rsidRDefault="00083058" w:rsidP="00BB03B2">
      <w:pPr>
        <w:pStyle w:val="Sarakstarindkopa"/>
        <w:numPr>
          <w:ilvl w:val="1"/>
          <w:numId w:val="2"/>
        </w:numPr>
        <w:rPr>
          <w:sz w:val="26"/>
          <w:szCs w:val="26"/>
        </w:rPr>
      </w:pPr>
      <w:r w:rsidRPr="00083058">
        <w:rPr>
          <w:sz w:val="26"/>
          <w:szCs w:val="26"/>
        </w:rPr>
        <w:t xml:space="preserve"> </w:t>
      </w:r>
      <w:r w:rsidR="00BB03B2">
        <w:rPr>
          <w:sz w:val="26"/>
          <w:szCs w:val="26"/>
        </w:rPr>
        <w:t xml:space="preserve">Katrā iepirkuma daļā </w:t>
      </w:r>
      <w:r w:rsidR="00BB03B2" w:rsidRPr="00BB03B2">
        <w:rPr>
          <w:sz w:val="26"/>
          <w:szCs w:val="26"/>
        </w:rPr>
        <w:t xml:space="preserve">Pretendents drīkst iesniegt </w:t>
      </w:r>
      <w:r w:rsidR="00BB03B2">
        <w:rPr>
          <w:sz w:val="26"/>
          <w:szCs w:val="26"/>
        </w:rPr>
        <w:t xml:space="preserve">tikai </w:t>
      </w:r>
      <w:r w:rsidR="00BB03B2" w:rsidRPr="00BB03B2">
        <w:rPr>
          <w:sz w:val="26"/>
          <w:szCs w:val="26"/>
        </w:rPr>
        <w:t>vienu piedāvājumu.</w:t>
      </w:r>
    </w:p>
    <w:p w:rsidR="00BB03B2" w:rsidRPr="00BB03B2" w:rsidRDefault="00BB03B2" w:rsidP="00BB03B2">
      <w:pPr>
        <w:pStyle w:val="Sarakstarindkopa"/>
        <w:numPr>
          <w:ilvl w:val="1"/>
          <w:numId w:val="2"/>
        </w:numPr>
        <w:rPr>
          <w:sz w:val="26"/>
          <w:szCs w:val="26"/>
        </w:rPr>
      </w:pPr>
      <w:r w:rsidRPr="00BB03B2">
        <w:rPr>
          <w:sz w:val="26"/>
          <w:szCs w:val="26"/>
        </w:rPr>
        <w:t>Līguma izpildes termiņš un vieta:</w:t>
      </w:r>
    </w:p>
    <w:p w:rsidR="00BB03B2" w:rsidRPr="0099057A" w:rsidRDefault="00BB03B2" w:rsidP="00BB03B2">
      <w:pPr>
        <w:ind w:firstLine="851"/>
        <w:jc w:val="both"/>
        <w:rPr>
          <w:sz w:val="26"/>
          <w:szCs w:val="26"/>
          <w:lang w:val="lv-LV"/>
        </w:rPr>
      </w:pPr>
      <w:r w:rsidRPr="0099057A">
        <w:rPr>
          <w:sz w:val="26"/>
          <w:szCs w:val="26"/>
          <w:lang w:val="lv-LV"/>
        </w:rPr>
        <w:t>2.</w:t>
      </w:r>
      <w:r w:rsidR="0071423F">
        <w:rPr>
          <w:sz w:val="26"/>
          <w:szCs w:val="26"/>
          <w:lang w:val="lv-LV"/>
        </w:rPr>
        <w:t>5</w:t>
      </w:r>
      <w:r w:rsidRPr="0099057A">
        <w:rPr>
          <w:sz w:val="26"/>
          <w:szCs w:val="26"/>
          <w:lang w:val="lv-LV"/>
        </w:rPr>
        <w:t xml:space="preserve">.1. Līguma izpildes laiks – 1 (viens) gads </w:t>
      </w:r>
      <w:r w:rsidRPr="00BB03B2">
        <w:rPr>
          <w:sz w:val="26"/>
          <w:szCs w:val="26"/>
          <w:lang w:val="lv-LV"/>
        </w:rPr>
        <w:t>ar tiesībām pagarināt līguma darbības termiņu</w:t>
      </w:r>
      <w:r w:rsidRPr="0099057A">
        <w:rPr>
          <w:sz w:val="26"/>
          <w:szCs w:val="26"/>
          <w:lang w:val="lv-LV"/>
        </w:rPr>
        <w:t xml:space="preserve">. </w:t>
      </w:r>
      <w:r w:rsidRPr="00BB03B2">
        <w:rPr>
          <w:sz w:val="26"/>
          <w:szCs w:val="26"/>
          <w:lang w:val="lv-LV"/>
        </w:rPr>
        <w:t>Maksimālai</w:t>
      </w:r>
      <w:r w:rsidR="00B42B80">
        <w:rPr>
          <w:sz w:val="26"/>
          <w:szCs w:val="26"/>
          <w:lang w:val="lv-LV"/>
        </w:rPr>
        <w:t>s</w:t>
      </w:r>
      <w:r w:rsidRPr="00BB03B2">
        <w:rPr>
          <w:sz w:val="26"/>
          <w:szCs w:val="26"/>
          <w:lang w:val="lv-LV"/>
        </w:rPr>
        <w:t xml:space="preserve"> līguma darbības termiņš nedrīkst pārsniegt </w:t>
      </w:r>
      <w:r w:rsidRPr="0099057A">
        <w:rPr>
          <w:sz w:val="26"/>
          <w:szCs w:val="26"/>
          <w:lang w:val="lv-LV"/>
        </w:rPr>
        <w:t xml:space="preserve">3 (trīs) </w:t>
      </w:r>
      <w:r w:rsidRPr="00BB03B2">
        <w:rPr>
          <w:sz w:val="26"/>
          <w:szCs w:val="26"/>
          <w:lang w:val="lv-LV"/>
        </w:rPr>
        <w:t>gadus</w:t>
      </w:r>
      <w:r w:rsidRPr="0099057A">
        <w:rPr>
          <w:sz w:val="26"/>
          <w:szCs w:val="26"/>
          <w:lang w:val="lv-LV"/>
        </w:rPr>
        <w:t>.</w:t>
      </w:r>
    </w:p>
    <w:p w:rsidR="00083058" w:rsidRPr="00A252B6" w:rsidRDefault="00BB03B2" w:rsidP="0071423F">
      <w:pPr>
        <w:ind w:firstLine="851"/>
        <w:rPr>
          <w:sz w:val="26"/>
          <w:szCs w:val="26"/>
          <w:lang w:val="lv-LV"/>
        </w:rPr>
      </w:pPr>
      <w:r w:rsidRPr="0099057A">
        <w:rPr>
          <w:sz w:val="26"/>
          <w:szCs w:val="26"/>
          <w:lang w:val="lv-LV"/>
        </w:rPr>
        <w:t>2.</w:t>
      </w:r>
      <w:r w:rsidR="0071423F">
        <w:rPr>
          <w:sz w:val="26"/>
          <w:szCs w:val="26"/>
          <w:lang w:val="lv-LV"/>
        </w:rPr>
        <w:t>5</w:t>
      </w:r>
      <w:r w:rsidRPr="0099057A">
        <w:rPr>
          <w:sz w:val="26"/>
          <w:szCs w:val="26"/>
          <w:lang w:val="lv-LV"/>
        </w:rPr>
        <w:t xml:space="preserve">.2. </w:t>
      </w:r>
      <w:r w:rsidRPr="00A252B6">
        <w:rPr>
          <w:sz w:val="26"/>
          <w:szCs w:val="26"/>
          <w:lang w:val="lv-LV"/>
        </w:rPr>
        <w:t>Līguma izpildes vieta – Rīga, NUTS kods LV006.</w:t>
      </w:r>
    </w:p>
    <w:p w:rsidR="007A7A67" w:rsidRPr="00366B11" w:rsidRDefault="007A7A67" w:rsidP="00BB03B2">
      <w:pPr>
        <w:widowControl w:val="0"/>
        <w:autoSpaceDE w:val="0"/>
        <w:autoSpaceDN w:val="0"/>
        <w:adjustRightInd w:val="0"/>
        <w:jc w:val="both"/>
        <w:rPr>
          <w:sz w:val="26"/>
          <w:szCs w:val="26"/>
          <w:lang w:val="lv-LV"/>
        </w:rPr>
      </w:pPr>
    </w:p>
    <w:p w:rsidR="007A7A67" w:rsidRPr="00366B11" w:rsidRDefault="007A7A67" w:rsidP="007A7A67">
      <w:pPr>
        <w:pStyle w:val="Sarakstarindkopa"/>
        <w:widowControl w:val="0"/>
        <w:numPr>
          <w:ilvl w:val="0"/>
          <w:numId w:val="2"/>
        </w:numPr>
        <w:tabs>
          <w:tab w:val="left" w:pos="1134"/>
          <w:tab w:val="left" w:pos="2694"/>
        </w:tabs>
        <w:autoSpaceDE w:val="0"/>
        <w:autoSpaceDN w:val="0"/>
        <w:adjustRightInd w:val="0"/>
        <w:ind w:left="1843" w:hanging="425"/>
        <w:jc w:val="center"/>
        <w:rPr>
          <w:b/>
          <w:color w:val="000000"/>
          <w:sz w:val="26"/>
          <w:szCs w:val="26"/>
        </w:rPr>
      </w:pPr>
      <w:r w:rsidRPr="00366B11">
        <w:rPr>
          <w:b/>
          <w:bCs/>
          <w:color w:val="000000"/>
          <w:spacing w:val="-3"/>
          <w:sz w:val="26"/>
          <w:szCs w:val="26"/>
        </w:rPr>
        <w:t>PRASĪBAS PIEDĀVĀJUMA NOFORMĒJUMAM UN IESNIEGŠANAI.</w:t>
      </w:r>
    </w:p>
    <w:p w:rsidR="007A7A67" w:rsidRPr="00366B11" w:rsidRDefault="007A7A67" w:rsidP="007A7A67">
      <w:pPr>
        <w:pStyle w:val="Sarakstarindkopa"/>
        <w:numPr>
          <w:ilvl w:val="1"/>
          <w:numId w:val="2"/>
        </w:numPr>
        <w:tabs>
          <w:tab w:val="left" w:pos="426"/>
          <w:tab w:val="left" w:pos="1134"/>
          <w:tab w:val="left" w:pos="1276"/>
        </w:tabs>
        <w:spacing w:after="100" w:afterAutospacing="1"/>
        <w:ind w:left="0" w:firstLine="710"/>
        <w:contextualSpacing/>
        <w:jc w:val="both"/>
        <w:rPr>
          <w:sz w:val="26"/>
          <w:szCs w:val="26"/>
        </w:rPr>
      </w:pPr>
      <w:r w:rsidRPr="00366B11">
        <w:rPr>
          <w:sz w:val="26"/>
          <w:szCs w:val="26"/>
        </w:rPr>
        <w:t>Piedāvājums jāiesniedz elektroniski EIS e-konkursu apakšsistēmā, vienā no zemāk minētajiem formātiem. Katra iesniedzamā dokumenta formāts var atšķirties, bet ir jāievēro šādi iespējamie veidi:</w:t>
      </w:r>
    </w:p>
    <w:p w:rsidR="007A7A67" w:rsidRPr="00366B11" w:rsidRDefault="007A7A67" w:rsidP="007A7A67">
      <w:pPr>
        <w:pStyle w:val="Sarakstarindkopa"/>
        <w:numPr>
          <w:ilvl w:val="2"/>
          <w:numId w:val="3"/>
        </w:numPr>
        <w:tabs>
          <w:tab w:val="left" w:pos="426"/>
          <w:tab w:val="left" w:pos="1276"/>
        </w:tabs>
        <w:spacing w:after="100" w:afterAutospacing="1"/>
        <w:ind w:left="0" w:firstLine="709"/>
        <w:contextualSpacing/>
        <w:jc w:val="both"/>
        <w:rPr>
          <w:sz w:val="26"/>
          <w:szCs w:val="26"/>
        </w:rPr>
      </w:pPr>
      <w:r w:rsidRPr="00366B11">
        <w:rPr>
          <w:sz w:val="26"/>
          <w:szCs w:val="26"/>
        </w:rPr>
        <w:t>izmantojot EIS e-konkursu apakšsistēmas piedāvātos rīkus, aizpildot minētās sistēmas e-konkursu apakšsistēmā šī Konkursa sadaļā ievietotās formas;</w:t>
      </w:r>
    </w:p>
    <w:p w:rsidR="007A7A67" w:rsidRPr="00366B11" w:rsidRDefault="007A7A67" w:rsidP="007A7A67">
      <w:pPr>
        <w:pStyle w:val="Sarakstarindkopa"/>
        <w:numPr>
          <w:ilvl w:val="2"/>
          <w:numId w:val="3"/>
        </w:numPr>
        <w:tabs>
          <w:tab w:val="left" w:pos="426"/>
          <w:tab w:val="left" w:pos="1134"/>
          <w:tab w:val="left" w:pos="1276"/>
        </w:tabs>
        <w:spacing w:after="100" w:afterAutospacing="1"/>
        <w:ind w:left="0" w:firstLine="709"/>
        <w:contextualSpacing/>
        <w:jc w:val="both"/>
        <w:rPr>
          <w:sz w:val="26"/>
          <w:szCs w:val="26"/>
        </w:rPr>
      </w:pPr>
      <w:r w:rsidRPr="00366B11">
        <w:rPr>
          <w:sz w:val="26"/>
          <w:szCs w:val="26"/>
        </w:rPr>
        <w:t>izmantojot elektroniski aizpildāmos dokumentus, sagatavojot tos ārpus EIS e-konkursu apakšsistēmas un augšupielādējot sistēmas attiecīgajās vietnēs (šādā gadījumā pretendents ir atbildīgs par aizpildāmo formu atbilstību dokumentācijas prasībām un formu paraugiem, kā arī dokumenta atvēršanas un nolasīšanas iespējām).</w:t>
      </w:r>
    </w:p>
    <w:p w:rsidR="007A7A67" w:rsidRPr="00FE1DDE" w:rsidRDefault="007A7A67" w:rsidP="007A7A67">
      <w:pPr>
        <w:pStyle w:val="Sarakstarindkopa"/>
        <w:numPr>
          <w:ilvl w:val="1"/>
          <w:numId w:val="3"/>
        </w:numPr>
        <w:tabs>
          <w:tab w:val="left" w:pos="426"/>
          <w:tab w:val="left" w:pos="1134"/>
          <w:tab w:val="left" w:pos="1276"/>
        </w:tabs>
        <w:spacing w:after="100" w:afterAutospacing="1"/>
        <w:ind w:left="0" w:firstLine="710"/>
        <w:contextualSpacing/>
        <w:jc w:val="both"/>
        <w:rPr>
          <w:b/>
          <w:sz w:val="26"/>
          <w:szCs w:val="26"/>
        </w:rPr>
      </w:pPr>
      <w:r w:rsidRPr="00366B11">
        <w:rPr>
          <w:spacing w:val="-3"/>
          <w:sz w:val="26"/>
          <w:szCs w:val="26"/>
        </w:rPr>
        <w:t>I</w:t>
      </w:r>
      <w:r w:rsidRPr="00366B11">
        <w:rPr>
          <w:spacing w:val="-1"/>
          <w:sz w:val="26"/>
          <w:szCs w:val="26"/>
        </w:rPr>
        <w:t>e</w:t>
      </w:r>
      <w:r w:rsidRPr="00366B11">
        <w:rPr>
          <w:sz w:val="26"/>
          <w:szCs w:val="26"/>
        </w:rPr>
        <w:t>in</w:t>
      </w:r>
      <w:r w:rsidRPr="00366B11">
        <w:rPr>
          <w:spacing w:val="3"/>
          <w:sz w:val="26"/>
          <w:szCs w:val="26"/>
        </w:rPr>
        <w:t>t</w:t>
      </w:r>
      <w:r w:rsidRPr="00366B11">
        <w:rPr>
          <w:spacing w:val="-1"/>
          <w:sz w:val="26"/>
          <w:szCs w:val="26"/>
        </w:rPr>
        <w:t>e</w:t>
      </w:r>
      <w:r w:rsidRPr="00366B11">
        <w:rPr>
          <w:sz w:val="26"/>
          <w:szCs w:val="26"/>
        </w:rPr>
        <w:t>r</w:t>
      </w:r>
      <w:r w:rsidRPr="00366B11">
        <w:rPr>
          <w:spacing w:val="-2"/>
          <w:sz w:val="26"/>
          <w:szCs w:val="26"/>
        </w:rPr>
        <w:t>e</w:t>
      </w:r>
      <w:r w:rsidRPr="00366B11">
        <w:rPr>
          <w:spacing w:val="2"/>
          <w:sz w:val="26"/>
          <w:szCs w:val="26"/>
        </w:rPr>
        <w:t>s</w:t>
      </w:r>
      <w:r w:rsidRPr="00366B11">
        <w:rPr>
          <w:spacing w:val="-1"/>
          <w:sz w:val="26"/>
          <w:szCs w:val="26"/>
        </w:rPr>
        <w:t>ē</w:t>
      </w:r>
      <w:r w:rsidRPr="00366B11">
        <w:rPr>
          <w:sz w:val="26"/>
          <w:szCs w:val="26"/>
        </w:rPr>
        <w:t>tais pi</w:t>
      </w:r>
      <w:r w:rsidRPr="00366B11">
        <w:rPr>
          <w:spacing w:val="1"/>
          <w:sz w:val="26"/>
          <w:szCs w:val="26"/>
        </w:rPr>
        <w:t>e</w:t>
      </w:r>
      <w:r w:rsidRPr="00366B11">
        <w:rPr>
          <w:spacing w:val="-2"/>
          <w:sz w:val="26"/>
          <w:szCs w:val="26"/>
        </w:rPr>
        <w:t>g</w:t>
      </w:r>
      <w:r w:rsidRPr="00366B11">
        <w:rPr>
          <w:spacing w:val="-1"/>
          <w:sz w:val="26"/>
          <w:szCs w:val="26"/>
        </w:rPr>
        <w:t>ā</w:t>
      </w:r>
      <w:r w:rsidRPr="00366B11">
        <w:rPr>
          <w:sz w:val="26"/>
          <w:szCs w:val="26"/>
        </w:rPr>
        <w:t>d</w:t>
      </w:r>
      <w:r w:rsidRPr="00366B11">
        <w:rPr>
          <w:spacing w:val="-1"/>
          <w:sz w:val="26"/>
          <w:szCs w:val="26"/>
        </w:rPr>
        <w:t>ā</w:t>
      </w:r>
      <w:r w:rsidRPr="00366B11">
        <w:rPr>
          <w:spacing w:val="3"/>
          <w:sz w:val="26"/>
          <w:szCs w:val="26"/>
        </w:rPr>
        <w:t>t</w:t>
      </w:r>
      <w:r w:rsidRPr="00366B11">
        <w:rPr>
          <w:spacing w:val="-1"/>
          <w:sz w:val="26"/>
          <w:szCs w:val="26"/>
        </w:rPr>
        <w:t>ā</w:t>
      </w:r>
      <w:r w:rsidRPr="00366B11">
        <w:rPr>
          <w:sz w:val="26"/>
          <w:szCs w:val="26"/>
        </w:rPr>
        <w:t>js</w:t>
      </w:r>
      <w:r w:rsidRPr="00366B11">
        <w:rPr>
          <w:spacing w:val="3"/>
          <w:sz w:val="26"/>
          <w:szCs w:val="26"/>
        </w:rPr>
        <w:t xml:space="preserve"> </w:t>
      </w:r>
      <w:r w:rsidRPr="00366B11">
        <w:rPr>
          <w:sz w:val="26"/>
          <w:szCs w:val="26"/>
        </w:rPr>
        <w:t>pied</w:t>
      </w:r>
      <w:r w:rsidRPr="00366B11">
        <w:rPr>
          <w:spacing w:val="-1"/>
          <w:sz w:val="26"/>
          <w:szCs w:val="26"/>
        </w:rPr>
        <w:t>ā</w:t>
      </w:r>
      <w:r w:rsidRPr="00366B11">
        <w:rPr>
          <w:sz w:val="26"/>
          <w:szCs w:val="26"/>
        </w:rPr>
        <w:t>v</w:t>
      </w:r>
      <w:r w:rsidRPr="00366B11">
        <w:rPr>
          <w:spacing w:val="-1"/>
          <w:sz w:val="26"/>
          <w:szCs w:val="26"/>
        </w:rPr>
        <w:t>ā</w:t>
      </w:r>
      <w:r w:rsidRPr="00366B11">
        <w:rPr>
          <w:sz w:val="26"/>
          <w:szCs w:val="26"/>
        </w:rPr>
        <w:t>ju</w:t>
      </w:r>
      <w:r w:rsidRPr="00366B11">
        <w:rPr>
          <w:spacing w:val="1"/>
          <w:sz w:val="26"/>
          <w:szCs w:val="26"/>
        </w:rPr>
        <w:t>m</w:t>
      </w:r>
      <w:r w:rsidRPr="00366B11">
        <w:rPr>
          <w:sz w:val="26"/>
          <w:szCs w:val="26"/>
        </w:rPr>
        <w:t xml:space="preserve">u var </w:t>
      </w:r>
      <w:r w:rsidRPr="00FE1DDE">
        <w:rPr>
          <w:sz w:val="26"/>
          <w:szCs w:val="26"/>
        </w:rPr>
        <w:t xml:space="preserve">iesniegt līdz </w:t>
      </w:r>
      <w:r w:rsidRPr="00FE1DDE">
        <w:rPr>
          <w:b/>
          <w:sz w:val="26"/>
          <w:szCs w:val="26"/>
        </w:rPr>
        <w:t xml:space="preserve">2018.gada </w:t>
      </w:r>
      <w:r w:rsidR="003968B1" w:rsidRPr="00FE1DDE">
        <w:rPr>
          <w:b/>
          <w:sz w:val="26"/>
          <w:szCs w:val="26"/>
        </w:rPr>
        <w:t>2</w:t>
      </w:r>
      <w:r w:rsidR="00FE1DDE" w:rsidRPr="00FE1DDE">
        <w:rPr>
          <w:b/>
          <w:sz w:val="26"/>
          <w:szCs w:val="26"/>
        </w:rPr>
        <w:t>6.aprīlim</w:t>
      </w:r>
      <w:r w:rsidRPr="00FE1DDE">
        <w:rPr>
          <w:b/>
          <w:sz w:val="26"/>
          <w:szCs w:val="26"/>
        </w:rPr>
        <w:t xml:space="preserve"> plkst.</w:t>
      </w:r>
      <w:r w:rsidR="003968B1" w:rsidRPr="00FE1DDE">
        <w:rPr>
          <w:b/>
          <w:sz w:val="26"/>
          <w:szCs w:val="26"/>
        </w:rPr>
        <w:t>09.30</w:t>
      </w:r>
      <w:r w:rsidRPr="00FE1DDE">
        <w:rPr>
          <w:b/>
          <w:sz w:val="26"/>
          <w:szCs w:val="26"/>
        </w:rPr>
        <w:t>.</w:t>
      </w:r>
    </w:p>
    <w:p w:rsidR="007A7A67" w:rsidRPr="00366B11" w:rsidRDefault="007A7A67" w:rsidP="007A7A67">
      <w:pPr>
        <w:pStyle w:val="Sarakstarindkopa"/>
        <w:numPr>
          <w:ilvl w:val="1"/>
          <w:numId w:val="3"/>
        </w:numPr>
        <w:tabs>
          <w:tab w:val="left" w:pos="1134"/>
        </w:tabs>
        <w:ind w:left="0" w:firstLine="710"/>
        <w:contextualSpacing/>
        <w:jc w:val="both"/>
        <w:rPr>
          <w:sz w:val="26"/>
          <w:szCs w:val="26"/>
        </w:rPr>
      </w:pPr>
      <w:r w:rsidRPr="00366B11">
        <w:rPr>
          <w:rFonts w:eastAsia="MS Mincho"/>
          <w:b/>
          <w:sz w:val="26"/>
          <w:szCs w:val="26"/>
          <w:u w:val="single"/>
        </w:rPr>
        <w:t xml:space="preserve">Ārpus EIS e-konkursu apakšsistēmas iesniegtie piedāvājumi </w:t>
      </w:r>
      <w:r w:rsidR="00183098">
        <w:rPr>
          <w:rFonts w:eastAsia="MS Mincho"/>
          <w:b/>
          <w:sz w:val="26"/>
          <w:szCs w:val="26"/>
          <w:u w:val="single"/>
        </w:rPr>
        <w:t>netiks pieņemti</w:t>
      </w:r>
      <w:r w:rsidRPr="00366B11">
        <w:rPr>
          <w:rFonts w:eastAsia="MS Mincho"/>
          <w:b/>
          <w:sz w:val="26"/>
          <w:szCs w:val="26"/>
          <w:u w:val="single"/>
        </w:rPr>
        <w:t>.</w:t>
      </w:r>
    </w:p>
    <w:p w:rsidR="007A7A67" w:rsidRPr="00366B11" w:rsidRDefault="007A7A67" w:rsidP="007A7A67">
      <w:pPr>
        <w:pStyle w:val="Sarakstarindkopa"/>
        <w:numPr>
          <w:ilvl w:val="1"/>
          <w:numId w:val="3"/>
        </w:numPr>
        <w:tabs>
          <w:tab w:val="left" w:pos="426"/>
          <w:tab w:val="left" w:pos="1134"/>
          <w:tab w:val="left" w:pos="1276"/>
        </w:tabs>
        <w:spacing w:after="100" w:afterAutospacing="1"/>
        <w:ind w:left="0" w:firstLine="710"/>
        <w:contextualSpacing/>
        <w:jc w:val="both"/>
        <w:rPr>
          <w:sz w:val="26"/>
          <w:szCs w:val="26"/>
        </w:rPr>
      </w:pPr>
      <w:r w:rsidRPr="00366B11">
        <w:rPr>
          <w:sz w:val="26"/>
          <w:szCs w:val="26"/>
        </w:rPr>
        <w:t>Sagatavojot piedāvājumu, pretendents ievēro, ka:</w:t>
      </w:r>
    </w:p>
    <w:p w:rsidR="007A7A67" w:rsidRPr="00366B11" w:rsidRDefault="007A7A67" w:rsidP="007A7A67">
      <w:pPr>
        <w:pStyle w:val="Sarakstarindkopa"/>
        <w:numPr>
          <w:ilvl w:val="2"/>
          <w:numId w:val="3"/>
        </w:numPr>
        <w:tabs>
          <w:tab w:val="left" w:pos="540"/>
          <w:tab w:val="left" w:pos="1276"/>
          <w:tab w:val="left" w:pos="1560"/>
        </w:tabs>
        <w:ind w:left="0" w:firstLine="709"/>
        <w:contextualSpacing/>
        <w:jc w:val="both"/>
        <w:rPr>
          <w:sz w:val="26"/>
          <w:szCs w:val="26"/>
        </w:rPr>
      </w:pPr>
      <w:r w:rsidRPr="00366B11">
        <w:rPr>
          <w:sz w:val="26"/>
          <w:szCs w:val="26"/>
        </w:rPr>
        <w:lastRenderedPageBreak/>
        <w:t>Pieteikuma ve</w:t>
      </w:r>
      <w:r w:rsidR="001D6290">
        <w:rPr>
          <w:sz w:val="26"/>
          <w:szCs w:val="26"/>
        </w:rPr>
        <w:t>idlapa, tehniskā</w:t>
      </w:r>
      <w:r w:rsidR="00FF1A2D">
        <w:rPr>
          <w:sz w:val="26"/>
          <w:szCs w:val="26"/>
        </w:rPr>
        <w:t>s</w:t>
      </w:r>
      <w:r w:rsidR="001D6290">
        <w:rPr>
          <w:sz w:val="26"/>
          <w:szCs w:val="26"/>
        </w:rPr>
        <w:t xml:space="preserve"> specifikācijas un </w:t>
      </w:r>
      <w:r w:rsidR="00FF1A2D">
        <w:rPr>
          <w:sz w:val="26"/>
          <w:szCs w:val="26"/>
        </w:rPr>
        <w:t xml:space="preserve">finanšu piedāvājumi jāiesniedz </w:t>
      </w:r>
      <w:r w:rsidRPr="00366B11">
        <w:rPr>
          <w:sz w:val="26"/>
          <w:szCs w:val="26"/>
        </w:rPr>
        <w:t>atsevišķā elektroniskā dokumentā ar Microsoft Office 2010 (vai jaunākas programmatūras versijas) rīkiem lasāmā formātā.</w:t>
      </w:r>
    </w:p>
    <w:p w:rsidR="007A7A67" w:rsidRPr="007E7B2B" w:rsidRDefault="007A7A67" w:rsidP="007A7A67">
      <w:pPr>
        <w:pStyle w:val="Sarakstarindkopa"/>
        <w:numPr>
          <w:ilvl w:val="2"/>
          <w:numId w:val="3"/>
        </w:numPr>
        <w:tabs>
          <w:tab w:val="left" w:pos="540"/>
          <w:tab w:val="left" w:pos="1276"/>
        </w:tabs>
        <w:ind w:left="0" w:firstLine="709"/>
        <w:contextualSpacing/>
        <w:jc w:val="both"/>
        <w:rPr>
          <w:sz w:val="26"/>
          <w:szCs w:val="26"/>
        </w:rPr>
      </w:pPr>
      <w:r w:rsidRPr="00366B11">
        <w:rPr>
          <w:sz w:val="26"/>
          <w:szCs w:val="26"/>
        </w:rPr>
        <w:t xml:space="preserve">Iesniedzot piedāvājumu, pretendents </w:t>
      </w:r>
      <w:r w:rsidR="008D22DE">
        <w:rPr>
          <w:sz w:val="26"/>
          <w:szCs w:val="26"/>
        </w:rPr>
        <w:t xml:space="preserve">aizpildīto pieteikumu </w:t>
      </w:r>
      <w:r w:rsidR="008D22DE" w:rsidRPr="00AA6E37">
        <w:rPr>
          <w:b/>
          <w:sz w:val="26"/>
          <w:szCs w:val="26"/>
        </w:rPr>
        <w:t>paraksta ar drošu elektronisko parakstu un laika zīmogu</w:t>
      </w:r>
      <w:r w:rsidR="008D22DE">
        <w:rPr>
          <w:sz w:val="26"/>
          <w:szCs w:val="26"/>
        </w:rPr>
        <w:t xml:space="preserve"> vai aizpilda un paraksta pieteikumu pašrocīgi, pievienojot pieteikumu kā skenētu dokumentu PDF formātā un paraksta ar EIS piedāvāto elektronisko parakstu (Sistēmas parakstu). </w:t>
      </w:r>
      <w:r w:rsidRPr="00366B11">
        <w:rPr>
          <w:sz w:val="26"/>
          <w:szCs w:val="26"/>
        </w:rPr>
        <w:t xml:space="preserve">Pieteikumu paraksta pretendenta pārstāvis ar pārstāvības tiesībām vai tā pilnvarota persona. Ja pieteikumu paraksta </w:t>
      </w:r>
      <w:r w:rsidRPr="007E7B2B">
        <w:rPr>
          <w:sz w:val="26"/>
          <w:szCs w:val="26"/>
        </w:rPr>
        <w:t>pilnvarota persona, jāpievieno personas ar pārstāvības tiesībām izdota pilnvara (skenēts dokumenta oriģināls PDF formātā).</w:t>
      </w:r>
    </w:p>
    <w:p w:rsidR="00FF1A2D" w:rsidRPr="007E7B2B" w:rsidRDefault="00E46DEA" w:rsidP="007A7A67">
      <w:pPr>
        <w:pStyle w:val="Sarakstarindkopa"/>
        <w:numPr>
          <w:ilvl w:val="2"/>
          <w:numId w:val="3"/>
        </w:numPr>
        <w:tabs>
          <w:tab w:val="left" w:pos="540"/>
          <w:tab w:val="left" w:pos="1276"/>
        </w:tabs>
        <w:ind w:left="0" w:firstLine="709"/>
        <w:contextualSpacing/>
        <w:jc w:val="both"/>
        <w:rPr>
          <w:sz w:val="26"/>
          <w:szCs w:val="26"/>
        </w:rPr>
      </w:pPr>
      <w:r w:rsidRPr="007E7B2B">
        <w:rPr>
          <w:sz w:val="26"/>
          <w:szCs w:val="26"/>
        </w:rPr>
        <w:t>Tehniskās specifikācijas un f</w:t>
      </w:r>
      <w:r w:rsidR="00FF1A2D" w:rsidRPr="007E7B2B">
        <w:rPr>
          <w:sz w:val="26"/>
          <w:szCs w:val="26"/>
        </w:rPr>
        <w:t>inanšu pie</w:t>
      </w:r>
      <w:r w:rsidR="008D22DE" w:rsidRPr="007E7B2B">
        <w:rPr>
          <w:sz w:val="26"/>
          <w:szCs w:val="26"/>
        </w:rPr>
        <w:t>dāvājumus pretendenta pārstāvis paraksta ar drošu elektronisko parakstu un laika zīmogu vai</w:t>
      </w:r>
      <w:r w:rsidR="001A45B8" w:rsidRPr="007E7B2B">
        <w:rPr>
          <w:sz w:val="26"/>
          <w:szCs w:val="26"/>
        </w:rPr>
        <w:t xml:space="preserve"> paraksta pašrocīgi, </w:t>
      </w:r>
      <w:r w:rsidR="00FF1A2D" w:rsidRPr="007E7B2B">
        <w:rPr>
          <w:sz w:val="26"/>
          <w:szCs w:val="26"/>
        </w:rPr>
        <w:t>pievieno</w:t>
      </w:r>
      <w:r w:rsidR="001A45B8" w:rsidRPr="007E7B2B">
        <w:rPr>
          <w:sz w:val="26"/>
          <w:szCs w:val="26"/>
        </w:rPr>
        <w:t>jot</w:t>
      </w:r>
      <w:r w:rsidR="00FF1A2D" w:rsidRPr="007E7B2B">
        <w:rPr>
          <w:sz w:val="26"/>
          <w:szCs w:val="26"/>
        </w:rPr>
        <w:t xml:space="preserve"> piedāvājumam </w:t>
      </w:r>
      <w:r w:rsidR="008D22DE" w:rsidRPr="007E7B2B">
        <w:rPr>
          <w:sz w:val="26"/>
          <w:szCs w:val="26"/>
        </w:rPr>
        <w:t xml:space="preserve">aizpildīto veidlapu </w:t>
      </w:r>
      <w:r w:rsidR="001A45B8" w:rsidRPr="007E7B2B">
        <w:rPr>
          <w:sz w:val="26"/>
          <w:szCs w:val="26"/>
        </w:rPr>
        <w:t xml:space="preserve">EIS </w:t>
      </w:r>
      <w:r w:rsidR="00FF1A2D" w:rsidRPr="007E7B2B">
        <w:rPr>
          <w:sz w:val="26"/>
          <w:szCs w:val="26"/>
        </w:rPr>
        <w:t>k</w:t>
      </w:r>
      <w:r w:rsidR="008D22DE" w:rsidRPr="007E7B2B">
        <w:rPr>
          <w:sz w:val="26"/>
          <w:szCs w:val="26"/>
        </w:rPr>
        <w:t>ā skenētu dokumentu PDF formātā.</w:t>
      </w:r>
    </w:p>
    <w:p w:rsidR="007A7A67" w:rsidRPr="00FF1A2D" w:rsidRDefault="007A7A67" w:rsidP="007A7A67">
      <w:pPr>
        <w:pStyle w:val="Sarakstarindkopa"/>
        <w:widowControl w:val="0"/>
        <w:numPr>
          <w:ilvl w:val="1"/>
          <w:numId w:val="3"/>
        </w:numPr>
        <w:tabs>
          <w:tab w:val="left" w:pos="1134"/>
        </w:tabs>
        <w:autoSpaceDE w:val="0"/>
        <w:autoSpaceDN w:val="0"/>
        <w:adjustRightInd w:val="0"/>
        <w:spacing w:after="60"/>
        <w:ind w:left="0" w:firstLine="710"/>
        <w:contextualSpacing/>
        <w:jc w:val="both"/>
        <w:rPr>
          <w:sz w:val="26"/>
          <w:szCs w:val="26"/>
        </w:rPr>
      </w:pPr>
      <w:r w:rsidRPr="00FF1A2D">
        <w:rPr>
          <w:sz w:val="26"/>
          <w:szCs w:val="26"/>
        </w:rPr>
        <w:t>Piedāvājums jāiesniedz latviešu valodā. Ja kāds no dokumentiem ir svešv</w:t>
      </w:r>
      <w:r w:rsidRPr="00FF1A2D">
        <w:rPr>
          <w:spacing w:val="-1"/>
          <w:sz w:val="26"/>
          <w:szCs w:val="26"/>
        </w:rPr>
        <w:t>a</w:t>
      </w:r>
      <w:r w:rsidRPr="00FF1A2D">
        <w:rPr>
          <w:sz w:val="26"/>
          <w:szCs w:val="26"/>
        </w:rPr>
        <w:t xml:space="preserve">lodā, </w:t>
      </w:r>
      <w:r w:rsidRPr="00FF1A2D">
        <w:rPr>
          <w:spacing w:val="-1"/>
          <w:sz w:val="26"/>
          <w:szCs w:val="26"/>
        </w:rPr>
        <w:t>a</w:t>
      </w:r>
      <w:r w:rsidRPr="00FF1A2D">
        <w:rPr>
          <w:sz w:val="26"/>
          <w:szCs w:val="26"/>
        </w:rPr>
        <w:t>t</w:t>
      </w:r>
      <w:r w:rsidRPr="00FF1A2D">
        <w:rPr>
          <w:spacing w:val="1"/>
          <w:sz w:val="26"/>
          <w:szCs w:val="26"/>
        </w:rPr>
        <w:t>t</w:t>
      </w:r>
      <w:r w:rsidRPr="00FF1A2D">
        <w:rPr>
          <w:sz w:val="26"/>
          <w:szCs w:val="26"/>
        </w:rPr>
        <w:t>ie</w:t>
      </w:r>
      <w:r w:rsidRPr="00FF1A2D">
        <w:rPr>
          <w:spacing w:val="-1"/>
          <w:sz w:val="26"/>
          <w:szCs w:val="26"/>
        </w:rPr>
        <w:t>c</w:t>
      </w:r>
      <w:r w:rsidRPr="00FF1A2D">
        <w:rPr>
          <w:spacing w:val="3"/>
          <w:sz w:val="26"/>
          <w:szCs w:val="26"/>
        </w:rPr>
        <w:t>ī</w:t>
      </w:r>
      <w:r w:rsidRPr="00FF1A2D">
        <w:rPr>
          <w:spacing w:val="-2"/>
          <w:sz w:val="26"/>
          <w:szCs w:val="26"/>
        </w:rPr>
        <w:t>g</w:t>
      </w:r>
      <w:r w:rsidRPr="00FF1A2D">
        <w:rPr>
          <w:spacing w:val="-1"/>
          <w:sz w:val="26"/>
          <w:szCs w:val="26"/>
        </w:rPr>
        <w:t>a</w:t>
      </w:r>
      <w:r w:rsidRPr="00FF1A2D">
        <w:rPr>
          <w:sz w:val="26"/>
          <w:szCs w:val="26"/>
        </w:rPr>
        <w:t>jam</w:t>
      </w:r>
      <w:r w:rsidRPr="00FF1A2D">
        <w:rPr>
          <w:spacing w:val="1"/>
          <w:sz w:val="26"/>
          <w:szCs w:val="26"/>
        </w:rPr>
        <w:t xml:space="preserve"> </w:t>
      </w:r>
      <w:r w:rsidRPr="00FF1A2D">
        <w:rPr>
          <w:sz w:val="26"/>
          <w:szCs w:val="26"/>
        </w:rPr>
        <w:t>do</w:t>
      </w:r>
      <w:r w:rsidRPr="00FF1A2D">
        <w:rPr>
          <w:spacing w:val="2"/>
          <w:sz w:val="26"/>
          <w:szCs w:val="26"/>
        </w:rPr>
        <w:t>k</w:t>
      </w:r>
      <w:r w:rsidRPr="00FF1A2D">
        <w:rPr>
          <w:sz w:val="26"/>
          <w:szCs w:val="26"/>
        </w:rPr>
        <w:t>ument</w:t>
      </w:r>
      <w:r w:rsidRPr="00FF1A2D">
        <w:rPr>
          <w:spacing w:val="-1"/>
          <w:sz w:val="26"/>
          <w:szCs w:val="26"/>
        </w:rPr>
        <w:t>a</w:t>
      </w:r>
      <w:r w:rsidRPr="00FF1A2D">
        <w:rPr>
          <w:sz w:val="26"/>
          <w:szCs w:val="26"/>
        </w:rPr>
        <w:t>m jāpi</w:t>
      </w:r>
      <w:r w:rsidRPr="00FF1A2D">
        <w:rPr>
          <w:spacing w:val="-1"/>
          <w:sz w:val="26"/>
          <w:szCs w:val="26"/>
        </w:rPr>
        <w:t>e</w:t>
      </w:r>
      <w:r w:rsidRPr="00FF1A2D">
        <w:rPr>
          <w:sz w:val="26"/>
          <w:szCs w:val="26"/>
        </w:rPr>
        <w:t>vieno tā</w:t>
      </w:r>
      <w:r w:rsidRPr="00FF1A2D">
        <w:rPr>
          <w:spacing w:val="-1"/>
          <w:sz w:val="26"/>
          <w:szCs w:val="26"/>
        </w:rPr>
        <w:t xml:space="preserve"> </w:t>
      </w:r>
      <w:r w:rsidRPr="00FF1A2D">
        <w:rPr>
          <w:sz w:val="26"/>
          <w:szCs w:val="26"/>
        </w:rPr>
        <w:t>tu</w:t>
      </w:r>
      <w:r w:rsidRPr="00FF1A2D">
        <w:rPr>
          <w:spacing w:val="1"/>
          <w:sz w:val="26"/>
          <w:szCs w:val="26"/>
        </w:rPr>
        <w:t>l</w:t>
      </w:r>
      <w:r w:rsidRPr="00FF1A2D">
        <w:rPr>
          <w:sz w:val="26"/>
          <w:szCs w:val="26"/>
        </w:rPr>
        <w:t>koju</w:t>
      </w:r>
      <w:r w:rsidRPr="00FF1A2D">
        <w:rPr>
          <w:spacing w:val="1"/>
          <w:sz w:val="26"/>
          <w:szCs w:val="26"/>
        </w:rPr>
        <w:t>m</w:t>
      </w:r>
      <w:r w:rsidRPr="00FF1A2D">
        <w:rPr>
          <w:sz w:val="26"/>
          <w:szCs w:val="26"/>
        </w:rPr>
        <w:t>s latvi</w:t>
      </w:r>
      <w:r w:rsidRPr="00FF1A2D">
        <w:rPr>
          <w:spacing w:val="-1"/>
          <w:sz w:val="26"/>
          <w:szCs w:val="26"/>
        </w:rPr>
        <w:t>e</w:t>
      </w:r>
      <w:r w:rsidRPr="00FF1A2D">
        <w:rPr>
          <w:sz w:val="26"/>
          <w:szCs w:val="26"/>
        </w:rPr>
        <w:t>šu v</w:t>
      </w:r>
      <w:r w:rsidRPr="00FF1A2D">
        <w:rPr>
          <w:spacing w:val="-1"/>
          <w:sz w:val="26"/>
          <w:szCs w:val="26"/>
        </w:rPr>
        <w:t>a</w:t>
      </w:r>
      <w:r w:rsidRPr="00FF1A2D">
        <w:rPr>
          <w:sz w:val="26"/>
          <w:szCs w:val="26"/>
        </w:rPr>
        <w:t>lodā.</w:t>
      </w:r>
    </w:p>
    <w:p w:rsidR="007A7A67" w:rsidRPr="00366B11" w:rsidRDefault="007A7A67" w:rsidP="007A7A67">
      <w:pPr>
        <w:pStyle w:val="Sarakstarindkopa"/>
        <w:widowControl w:val="0"/>
        <w:numPr>
          <w:ilvl w:val="1"/>
          <w:numId w:val="3"/>
        </w:numPr>
        <w:tabs>
          <w:tab w:val="left" w:pos="1134"/>
        </w:tabs>
        <w:autoSpaceDE w:val="0"/>
        <w:autoSpaceDN w:val="0"/>
        <w:adjustRightInd w:val="0"/>
        <w:spacing w:after="60"/>
        <w:ind w:left="0" w:firstLine="710"/>
        <w:contextualSpacing/>
        <w:jc w:val="both"/>
        <w:rPr>
          <w:color w:val="E36C0A" w:themeColor="accent6" w:themeShade="BF"/>
          <w:sz w:val="26"/>
          <w:szCs w:val="26"/>
        </w:rPr>
      </w:pPr>
      <w:r w:rsidRPr="00FF1A2D">
        <w:rPr>
          <w:sz w:val="26"/>
          <w:szCs w:val="26"/>
        </w:rPr>
        <w:t>Ja pretendents iesniedzis kāda dokumenta kopiju, to apliecina atbilstoši Ministru kab</w:t>
      </w:r>
      <w:r w:rsidR="00A013C5">
        <w:rPr>
          <w:sz w:val="26"/>
          <w:szCs w:val="26"/>
        </w:rPr>
        <w:t>ineta 28.09.2010. noteikumu Nr.</w:t>
      </w:r>
      <w:r w:rsidRPr="00FF1A2D">
        <w:rPr>
          <w:sz w:val="26"/>
          <w:szCs w:val="26"/>
        </w:rPr>
        <w:t xml:space="preserve">916 “Dokumentu izstrādāšanas un noformēšanas kārtība” noteiktajai kārtībai. Ja dokumenta kopija nav apliecināta atbilstoši šajā apakšpunktā minēto normatīvo aktu </w:t>
      </w:r>
      <w:r w:rsidRPr="00366B11">
        <w:rPr>
          <w:sz w:val="26"/>
          <w:szCs w:val="26"/>
        </w:rPr>
        <w:t xml:space="preserve">prasībām, Komisija, ja tai rodas šaubas par iesniegtā dokumenta kopijas autentiskumu, </w:t>
      </w:r>
      <w:r w:rsidR="00A013C5">
        <w:rPr>
          <w:sz w:val="26"/>
          <w:szCs w:val="26"/>
        </w:rPr>
        <w:t>PIL</w:t>
      </w:r>
      <w:r w:rsidRPr="00366B11">
        <w:rPr>
          <w:sz w:val="26"/>
          <w:szCs w:val="26"/>
        </w:rPr>
        <w:t xml:space="preserve"> 41.panta piektās daļas kārtībā var pieprasīt, lai pretendents uzrāda dokumenta oriģinālu vai iesniedz apliecinātu dokumenta kopiju.</w:t>
      </w:r>
    </w:p>
    <w:p w:rsidR="007A7A67" w:rsidRPr="00366B11" w:rsidRDefault="007A7A67" w:rsidP="007A7A67">
      <w:pPr>
        <w:pStyle w:val="Sarakstarindkopa"/>
        <w:widowControl w:val="0"/>
        <w:numPr>
          <w:ilvl w:val="1"/>
          <w:numId w:val="3"/>
        </w:numPr>
        <w:tabs>
          <w:tab w:val="left" w:pos="1134"/>
        </w:tabs>
        <w:autoSpaceDE w:val="0"/>
        <w:autoSpaceDN w:val="0"/>
        <w:adjustRightInd w:val="0"/>
        <w:spacing w:after="60"/>
        <w:ind w:left="0" w:firstLine="710"/>
        <w:contextualSpacing/>
        <w:jc w:val="both"/>
        <w:rPr>
          <w:color w:val="E36C0A" w:themeColor="accent6" w:themeShade="BF"/>
          <w:sz w:val="26"/>
          <w:szCs w:val="26"/>
        </w:rPr>
      </w:pPr>
      <w:r w:rsidRPr="00366B11">
        <w:rPr>
          <w:sz w:val="26"/>
          <w:szCs w:val="26"/>
        </w:rPr>
        <w:t xml:space="preserve">Visas piedāvātās cenas aprēķina un norāda </w:t>
      </w:r>
      <w:proofErr w:type="spellStart"/>
      <w:r w:rsidRPr="00366B11">
        <w:rPr>
          <w:i/>
          <w:sz w:val="26"/>
          <w:szCs w:val="26"/>
        </w:rPr>
        <w:t>euro</w:t>
      </w:r>
      <w:proofErr w:type="spellEnd"/>
      <w:r w:rsidRPr="00366B11">
        <w:rPr>
          <w:sz w:val="26"/>
          <w:szCs w:val="26"/>
        </w:rPr>
        <w:t xml:space="preserve"> (EUR) bez pievienotās vērtības nodokļa (PVN).</w:t>
      </w:r>
    </w:p>
    <w:p w:rsidR="007A7A67" w:rsidRPr="00366B11" w:rsidRDefault="007A7A67" w:rsidP="007A7A67">
      <w:pPr>
        <w:pStyle w:val="Sarakstarindkopa"/>
        <w:widowControl w:val="0"/>
        <w:numPr>
          <w:ilvl w:val="1"/>
          <w:numId w:val="3"/>
        </w:numPr>
        <w:tabs>
          <w:tab w:val="left" w:pos="1134"/>
        </w:tabs>
        <w:autoSpaceDE w:val="0"/>
        <w:autoSpaceDN w:val="0"/>
        <w:adjustRightInd w:val="0"/>
        <w:spacing w:after="60"/>
        <w:ind w:left="0" w:firstLine="710"/>
        <w:contextualSpacing/>
        <w:jc w:val="both"/>
        <w:rPr>
          <w:color w:val="E36C0A" w:themeColor="accent6" w:themeShade="BF"/>
          <w:sz w:val="26"/>
          <w:szCs w:val="26"/>
        </w:rPr>
      </w:pPr>
      <w:r w:rsidRPr="00366B11">
        <w:rPr>
          <w:sz w:val="26"/>
          <w:szCs w:val="26"/>
        </w:rPr>
        <w:t>Iesniedzot piedāvājumu, pretendents pilnībā atzīst visus Nolikumā (t.sk. tā pielikumos un formās, kuras ir ievietotas EIS e-konkursu apakšsistēmas šī Konkursa sadaļā) ietvertos nosacījumus.</w:t>
      </w:r>
    </w:p>
    <w:p w:rsidR="007A7A67" w:rsidRPr="00366B11" w:rsidRDefault="007A7A67" w:rsidP="007A7A67">
      <w:pPr>
        <w:pStyle w:val="Sarakstarindkopa"/>
        <w:widowControl w:val="0"/>
        <w:numPr>
          <w:ilvl w:val="1"/>
          <w:numId w:val="3"/>
        </w:numPr>
        <w:tabs>
          <w:tab w:val="left" w:pos="1276"/>
        </w:tabs>
        <w:autoSpaceDE w:val="0"/>
        <w:autoSpaceDN w:val="0"/>
        <w:adjustRightInd w:val="0"/>
        <w:spacing w:after="60"/>
        <w:ind w:left="0" w:firstLine="710"/>
        <w:contextualSpacing/>
        <w:jc w:val="both"/>
        <w:rPr>
          <w:color w:val="E36C0A" w:themeColor="accent6" w:themeShade="BF"/>
          <w:sz w:val="26"/>
          <w:szCs w:val="26"/>
        </w:rPr>
      </w:pPr>
      <w:r w:rsidRPr="00366B11">
        <w:rPr>
          <w:sz w:val="26"/>
          <w:szCs w:val="26"/>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7A7A67" w:rsidRPr="00366B11" w:rsidRDefault="007A7A67" w:rsidP="007A7A67">
      <w:pPr>
        <w:pStyle w:val="Sarakstarindkopa"/>
        <w:widowControl w:val="0"/>
        <w:numPr>
          <w:ilvl w:val="1"/>
          <w:numId w:val="3"/>
        </w:numPr>
        <w:tabs>
          <w:tab w:val="left" w:pos="1276"/>
        </w:tabs>
        <w:autoSpaceDE w:val="0"/>
        <w:autoSpaceDN w:val="0"/>
        <w:adjustRightInd w:val="0"/>
        <w:spacing w:after="60"/>
        <w:ind w:hanging="437"/>
        <w:contextualSpacing/>
        <w:jc w:val="both"/>
        <w:rPr>
          <w:b/>
          <w:color w:val="E36C0A" w:themeColor="accent6" w:themeShade="BF"/>
          <w:sz w:val="26"/>
          <w:szCs w:val="26"/>
        </w:rPr>
      </w:pPr>
      <w:r w:rsidRPr="00366B11">
        <w:rPr>
          <w:b/>
          <w:color w:val="000000"/>
          <w:sz w:val="26"/>
          <w:szCs w:val="26"/>
        </w:rPr>
        <w:t>Konkursa pieteikums:</w:t>
      </w:r>
    </w:p>
    <w:p w:rsidR="007A7A67" w:rsidRPr="00366B11" w:rsidRDefault="007A7A67" w:rsidP="007A7A67">
      <w:pPr>
        <w:pStyle w:val="Sarakstarindkopa"/>
        <w:numPr>
          <w:ilvl w:val="2"/>
          <w:numId w:val="3"/>
        </w:numPr>
        <w:ind w:left="0" w:firstLine="709"/>
        <w:contextualSpacing/>
        <w:jc w:val="both"/>
        <w:rPr>
          <w:sz w:val="26"/>
          <w:szCs w:val="26"/>
        </w:rPr>
      </w:pPr>
      <w:r w:rsidRPr="00366B11">
        <w:rPr>
          <w:sz w:val="26"/>
          <w:szCs w:val="26"/>
        </w:rPr>
        <w:t xml:space="preserve">Vispārējie nosacījumi pretendenta dalībai konkursā (tostarp iesniedzamie dokumenti) ir pieejami EIS </w:t>
      </w:r>
      <w:hyperlink r:id="rId13" w:history="1">
        <w:r w:rsidRPr="00366B11">
          <w:rPr>
            <w:rStyle w:val="Hipersaite"/>
            <w:sz w:val="26"/>
            <w:szCs w:val="26"/>
          </w:rPr>
          <w:t>www.eis.gov.lv</w:t>
        </w:r>
      </w:hyperlink>
      <w:r w:rsidRPr="00366B11">
        <w:rPr>
          <w:sz w:val="26"/>
          <w:szCs w:val="26"/>
        </w:rPr>
        <w:t xml:space="preserve"> e-konkursu apakšsistēmā šī Konkursa sadaļā.</w:t>
      </w:r>
    </w:p>
    <w:p w:rsidR="007A7A67" w:rsidRPr="00366B11" w:rsidRDefault="007A7A67" w:rsidP="007A7A67">
      <w:pPr>
        <w:pStyle w:val="Sarakstarindkopa"/>
        <w:numPr>
          <w:ilvl w:val="2"/>
          <w:numId w:val="3"/>
        </w:numPr>
        <w:ind w:left="0" w:firstLine="709"/>
        <w:contextualSpacing/>
        <w:jc w:val="both"/>
        <w:rPr>
          <w:sz w:val="26"/>
          <w:szCs w:val="26"/>
        </w:rPr>
      </w:pPr>
      <w:r w:rsidRPr="00366B11">
        <w:rPr>
          <w:sz w:val="26"/>
          <w:szCs w:val="26"/>
        </w:rPr>
        <w:t xml:space="preserve">Lai apliecinātu savu dalību iepirkuma procedūrā, pretendentam jāiesniedz konkursa </w:t>
      </w:r>
      <w:r w:rsidRPr="00366B11">
        <w:rPr>
          <w:b/>
          <w:sz w:val="26"/>
          <w:szCs w:val="26"/>
        </w:rPr>
        <w:t>pieteikums</w:t>
      </w:r>
      <w:r w:rsidRPr="00366B11">
        <w:rPr>
          <w:sz w:val="26"/>
          <w:szCs w:val="26"/>
        </w:rPr>
        <w:t xml:space="preserve"> saskaņā ar EIS e-konkursu apakšsistēmā Konkursa sadaļā publicēto veidlapu.</w:t>
      </w:r>
    </w:p>
    <w:p w:rsidR="007A7A67" w:rsidRPr="00366B11" w:rsidRDefault="007A7A67" w:rsidP="007A7A67">
      <w:pPr>
        <w:pStyle w:val="Sarakstarindkopa"/>
        <w:numPr>
          <w:ilvl w:val="2"/>
          <w:numId w:val="3"/>
        </w:numPr>
        <w:ind w:left="0" w:firstLine="709"/>
        <w:contextualSpacing/>
        <w:jc w:val="both"/>
        <w:rPr>
          <w:sz w:val="26"/>
          <w:szCs w:val="26"/>
        </w:rPr>
      </w:pPr>
      <w:r w:rsidRPr="00366B11">
        <w:rPr>
          <w:sz w:val="26"/>
          <w:szCs w:val="26"/>
        </w:rPr>
        <w:t>Pieteikumā, atbilstoši Iepirkumu uzraudzības biroja sniegtajam skaidrojumam (</w:t>
      </w:r>
      <w:hyperlink r:id="rId14" w:history="1">
        <w:r w:rsidRPr="00366B11">
          <w:rPr>
            <w:rStyle w:val="Hipersaite"/>
            <w:sz w:val="26"/>
            <w:szCs w:val="26"/>
          </w:rPr>
          <w:t>https://www.iub.gov.lv/sites/default/files/upload/skaidrojums_mazajie_videjie_uzn.pdf</w:t>
        </w:r>
      </w:hyperlink>
      <w:r w:rsidRPr="00366B11">
        <w:rPr>
          <w:sz w:val="26"/>
          <w:szCs w:val="26"/>
        </w:rPr>
        <w:t>) un Eiropas Komisijas 2003.gada 6.maija Ieteikumam par mazo un vidējo uzņēmumu definīciju (OV L124, 20.5.2003.)) jānorāda, kādam statusam atbilst pretendents – mazajam vai vidējam uzņēmumam.</w:t>
      </w:r>
    </w:p>
    <w:p w:rsidR="007A7A67" w:rsidRPr="00366B11" w:rsidRDefault="007A7A67" w:rsidP="007A7A67">
      <w:pPr>
        <w:pStyle w:val="Sarakstarindkopa"/>
        <w:numPr>
          <w:ilvl w:val="2"/>
          <w:numId w:val="3"/>
        </w:numPr>
        <w:ind w:left="0" w:firstLine="709"/>
        <w:contextualSpacing/>
        <w:jc w:val="both"/>
        <w:rPr>
          <w:sz w:val="26"/>
          <w:szCs w:val="26"/>
        </w:rPr>
      </w:pPr>
      <w:r w:rsidRPr="00366B11">
        <w:rPr>
          <w:sz w:val="26"/>
          <w:szCs w:val="26"/>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w:t>
      </w:r>
    </w:p>
    <w:p w:rsidR="007A7A67" w:rsidRPr="00366B11" w:rsidRDefault="007A7A67" w:rsidP="007A7A67">
      <w:pPr>
        <w:pStyle w:val="Sarakstarindkopa"/>
        <w:numPr>
          <w:ilvl w:val="2"/>
          <w:numId w:val="3"/>
        </w:numPr>
        <w:ind w:left="0" w:firstLine="709"/>
        <w:contextualSpacing/>
        <w:jc w:val="both"/>
        <w:rPr>
          <w:sz w:val="26"/>
          <w:szCs w:val="26"/>
        </w:rPr>
      </w:pPr>
      <w:r w:rsidRPr="00366B11">
        <w:rPr>
          <w:sz w:val="26"/>
          <w:szCs w:val="26"/>
        </w:rPr>
        <w:lastRenderedPageBreak/>
        <w:t>Ja pieteikumu nav parakstījusi persona ar pārstāvības tiesībām, tad piedāvājums tiek noraidīts.</w:t>
      </w:r>
    </w:p>
    <w:p w:rsidR="007A7A67" w:rsidRPr="00366B11" w:rsidRDefault="007A7A67" w:rsidP="007A7A67">
      <w:pPr>
        <w:pStyle w:val="Sarakstarindkopa"/>
        <w:numPr>
          <w:ilvl w:val="0"/>
          <w:numId w:val="3"/>
        </w:numPr>
        <w:tabs>
          <w:tab w:val="left" w:pos="1276"/>
        </w:tabs>
        <w:ind w:left="2127" w:hanging="426"/>
        <w:contextualSpacing/>
        <w:rPr>
          <w:b/>
          <w:sz w:val="26"/>
          <w:szCs w:val="26"/>
        </w:rPr>
      </w:pPr>
      <w:r w:rsidRPr="00366B11">
        <w:rPr>
          <w:b/>
          <w:sz w:val="26"/>
          <w:szCs w:val="26"/>
        </w:rPr>
        <w:t xml:space="preserve">PRETENDENTU </w:t>
      </w:r>
      <w:r w:rsidR="00183098">
        <w:rPr>
          <w:b/>
          <w:sz w:val="26"/>
          <w:szCs w:val="26"/>
        </w:rPr>
        <w:t>ATLASES PRASĪBAS UN</w:t>
      </w:r>
      <w:r w:rsidRPr="00366B11">
        <w:rPr>
          <w:b/>
          <w:sz w:val="26"/>
          <w:szCs w:val="26"/>
        </w:rPr>
        <w:t xml:space="preserve"> IESNIEDZAMIE DOKUMENTI.</w:t>
      </w:r>
    </w:p>
    <w:p w:rsidR="007A7A67" w:rsidRPr="00366B11" w:rsidRDefault="007A7A67" w:rsidP="007A7A67">
      <w:pPr>
        <w:pStyle w:val="Sarakstarindkopa"/>
        <w:widowControl w:val="0"/>
        <w:numPr>
          <w:ilvl w:val="1"/>
          <w:numId w:val="3"/>
        </w:numPr>
        <w:autoSpaceDE w:val="0"/>
        <w:autoSpaceDN w:val="0"/>
        <w:adjustRightInd w:val="0"/>
        <w:rPr>
          <w:color w:val="000000"/>
          <w:sz w:val="26"/>
          <w:szCs w:val="26"/>
        </w:rPr>
      </w:pPr>
      <w:r w:rsidRPr="00366B11">
        <w:rPr>
          <w:b/>
          <w:sz w:val="26"/>
          <w:szCs w:val="26"/>
        </w:rPr>
        <w:t xml:space="preserve"> </w:t>
      </w:r>
      <w:r w:rsidRPr="00366B11">
        <w:rPr>
          <w:b/>
          <w:bCs/>
          <w:color w:val="000000"/>
          <w:spacing w:val="-3"/>
          <w:sz w:val="26"/>
          <w:szCs w:val="26"/>
        </w:rPr>
        <w:t>P</w:t>
      </w:r>
      <w:r w:rsidRPr="00366B11">
        <w:rPr>
          <w:b/>
          <w:bCs/>
          <w:color w:val="000000"/>
          <w:spacing w:val="1"/>
          <w:sz w:val="26"/>
          <w:szCs w:val="26"/>
        </w:rPr>
        <w:t>r</w:t>
      </w:r>
      <w:r w:rsidRPr="00366B11">
        <w:rPr>
          <w:b/>
          <w:bCs/>
          <w:color w:val="000000"/>
          <w:spacing w:val="-1"/>
          <w:sz w:val="26"/>
          <w:szCs w:val="26"/>
        </w:rPr>
        <w:t>e</w:t>
      </w:r>
      <w:r w:rsidRPr="00366B11">
        <w:rPr>
          <w:b/>
          <w:bCs/>
          <w:color w:val="000000"/>
          <w:spacing w:val="1"/>
          <w:sz w:val="26"/>
          <w:szCs w:val="26"/>
        </w:rPr>
        <w:t>t</w:t>
      </w:r>
      <w:r w:rsidRPr="00366B11">
        <w:rPr>
          <w:b/>
          <w:bCs/>
          <w:color w:val="000000"/>
          <w:spacing w:val="-1"/>
          <w:sz w:val="26"/>
          <w:szCs w:val="26"/>
        </w:rPr>
        <w:t>e</w:t>
      </w:r>
      <w:r w:rsidRPr="00366B11">
        <w:rPr>
          <w:b/>
          <w:bCs/>
          <w:color w:val="000000"/>
          <w:spacing w:val="1"/>
          <w:sz w:val="26"/>
          <w:szCs w:val="26"/>
        </w:rPr>
        <w:t>nd</w:t>
      </w:r>
      <w:r w:rsidRPr="00366B11">
        <w:rPr>
          <w:b/>
          <w:bCs/>
          <w:color w:val="000000"/>
          <w:spacing w:val="-1"/>
          <w:sz w:val="26"/>
          <w:szCs w:val="26"/>
        </w:rPr>
        <w:t>e</w:t>
      </w:r>
      <w:r w:rsidRPr="00366B11">
        <w:rPr>
          <w:b/>
          <w:bCs/>
          <w:color w:val="000000"/>
          <w:spacing w:val="1"/>
          <w:sz w:val="26"/>
          <w:szCs w:val="26"/>
        </w:rPr>
        <w:t>n</w:t>
      </w:r>
      <w:r w:rsidRPr="00366B11">
        <w:rPr>
          <w:b/>
          <w:bCs/>
          <w:color w:val="000000"/>
          <w:sz w:val="26"/>
          <w:szCs w:val="26"/>
        </w:rPr>
        <w:t>tu atlas</w:t>
      </w:r>
      <w:r w:rsidRPr="00366B11">
        <w:rPr>
          <w:b/>
          <w:bCs/>
          <w:color w:val="000000"/>
          <w:spacing w:val="-1"/>
          <w:sz w:val="26"/>
          <w:szCs w:val="26"/>
        </w:rPr>
        <w:t>e</w:t>
      </w:r>
      <w:r w:rsidRPr="00366B11">
        <w:rPr>
          <w:b/>
          <w:bCs/>
          <w:color w:val="000000"/>
          <w:sz w:val="26"/>
          <w:szCs w:val="26"/>
        </w:rPr>
        <w:t xml:space="preserve">s </w:t>
      </w:r>
      <w:r w:rsidRPr="00366B11">
        <w:rPr>
          <w:b/>
          <w:bCs/>
          <w:color w:val="000000"/>
          <w:spacing w:val="1"/>
          <w:sz w:val="26"/>
          <w:szCs w:val="26"/>
        </w:rPr>
        <w:t>p</w:t>
      </w:r>
      <w:r w:rsidRPr="00366B11">
        <w:rPr>
          <w:b/>
          <w:bCs/>
          <w:color w:val="000000"/>
          <w:spacing w:val="-1"/>
          <w:sz w:val="26"/>
          <w:szCs w:val="26"/>
        </w:rPr>
        <w:t>r</w:t>
      </w:r>
      <w:r w:rsidRPr="00366B11">
        <w:rPr>
          <w:b/>
          <w:bCs/>
          <w:color w:val="000000"/>
          <w:sz w:val="26"/>
          <w:szCs w:val="26"/>
        </w:rPr>
        <w:t>asī</w:t>
      </w:r>
      <w:r w:rsidRPr="00366B11">
        <w:rPr>
          <w:b/>
          <w:bCs/>
          <w:color w:val="000000"/>
          <w:spacing w:val="1"/>
          <w:sz w:val="26"/>
          <w:szCs w:val="26"/>
        </w:rPr>
        <w:t>b</w:t>
      </w:r>
      <w:r w:rsidRPr="00366B11">
        <w:rPr>
          <w:b/>
          <w:bCs/>
          <w:color w:val="000000"/>
          <w:sz w:val="26"/>
          <w:szCs w:val="26"/>
        </w:rPr>
        <w:t xml:space="preserve">as </w:t>
      </w:r>
      <w:r w:rsidRPr="00366B11">
        <w:rPr>
          <w:b/>
          <w:bCs/>
          <w:color w:val="000000"/>
          <w:spacing w:val="-1"/>
          <w:sz w:val="26"/>
          <w:szCs w:val="26"/>
        </w:rPr>
        <w:t>u</w:t>
      </w:r>
      <w:r w:rsidRPr="00366B11">
        <w:rPr>
          <w:b/>
          <w:bCs/>
          <w:color w:val="000000"/>
          <w:sz w:val="26"/>
          <w:szCs w:val="26"/>
        </w:rPr>
        <w:t>n</w:t>
      </w:r>
      <w:r w:rsidRPr="00366B11">
        <w:rPr>
          <w:b/>
          <w:bCs/>
          <w:color w:val="000000"/>
          <w:spacing w:val="1"/>
          <w:sz w:val="26"/>
          <w:szCs w:val="26"/>
        </w:rPr>
        <w:t xml:space="preserve"> </w:t>
      </w:r>
      <w:r w:rsidR="002A2E5C">
        <w:rPr>
          <w:b/>
          <w:bCs/>
          <w:color w:val="000000"/>
          <w:spacing w:val="1"/>
          <w:sz w:val="26"/>
          <w:szCs w:val="26"/>
        </w:rPr>
        <w:t xml:space="preserve">iesniedzamie </w:t>
      </w:r>
      <w:r w:rsidRPr="00366B11">
        <w:rPr>
          <w:b/>
          <w:bCs/>
          <w:color w:val="000000"/>
          <w:spacing w:val="1"/>
          <w:sz w:val="26"/>
          <w:szCs w:val="26"/>
        </w:rPr>
        <w:t>d</w:t>
      </w:r>
      <w:r w:rsidRPr="00366B11">
        <w:rPr>
          <w:b/>
          <w:bCs/>
          <w:color w:val="000000"/>
          <w:sz w:val="26"/>
          <w:szCs w:val="26"/>
        </w:rPr>
        <w:t>o</w:t>
      </w:r>
      <w:r w:rsidRPr="00366B11">
        <w:rPr>
          <w:b/>
          <w:bCs/>
          <w:color w:val="000000"/>
          <w:spacing w:val="-1"/>
          <w:sz w:val="26"/>
          <w:szCs w:val="26"/>
        </w:rPr>
        <w:t>k</w:t>
      </w:r>
      <w:r w:rsidRPr="00366B11">
        <w:rPr>
          <w:b/>
          <w:bCs/>
          <w:color w:val="000000"/>
          <w:spacing w:val="1"/>
          <w:sz w:val="26"/>
          <w:szCs w:val="26"/>
        </w:rPr>
        <w:t>u</w:t>
      </w:r>
      <w:r w:rsidRPr="00366B11">
        <w:rPr>
          <w:b/>
          <w:bCs/>
          <w:color w:val="000000"/>
          <w:spacing w:val="-3"/>
          <w:sz w:val="26"/>
          <w:szCs w:val="26"/>
        </w:rPr>
        <w:t>m</w:t>
      </w:r>
      <w:r w:rsidRPr="00366B11">
        <w:rPr>
          <w:b/>
          <w:bCs/>
          <w:color w:val="000000"/>
          <w:spacing w:val="-1"/>
          <w:sz w:val="26"/>
          <w:szCs w:val="26"/>
        </w:rPr>
        <w:t>e</w:t>
      </w:r>
      <w:r w:rsidRPr="00366B11">
        <w:rPr>
          <w:b/>
          <w:bCs/>
          <w:color w:val="000000"/>
          <w:spacing w:val="1"/>
          <w:sz w:val="26"/>
          <w:szCs w:val="26"/>
        </w:rPr>
        <w:t>n</w:t>
      </w:r>
      <w:r w:rsidRPr="00366B11">
        <w:rPr>
          <w:b/>
          <w:bCs/>
          <w:color w:val="000000"/>
          <w:sz w:val="26"/>
          <w:szCs w:val="26"/>
        </w:rPr>
        <w:t>ti:</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42"/>
        <w:gridCol w:w="3543"/>
        <w:gridCol w:w="4820"/>
      </w:tblGrid>
      <w:tr w:rsidR="007A7A67" w:rsidRPr="00366B11" w:rsidTr="002A2E5C">
        <w:tc>
          <w:tcPr>
            <w:tcW w:w="856" w:type="dxa"/>
            <w:shd w:val="clear" w:color="auto" w:fill="D9D9D9"/>
          </w:tcPr>
          <w:p w:rsidR="007A7A67" w:rsidRPr="00366B11" w:rsidRDefault="007A7A67" w:rsidP="00F571E9">
            <w:pPr>
              <w:widowControl w:val="0"/>
              <w:autoSpaceDE w:val="0"/>
              <w:autoSpaceDN w:val="0"/>
              <w:adjustRightInd w:val="0"/>
              <w:spacing w:line="272" w:lineRule="exact"/>
              <w:jc w:val="center"/>
              <w:rPr>
                <w:b/>
                <w:bCs/>
                <w:sz w:val="26"/>
                <w:szCs w:val="26"/>
                <w:lang w:val="lv-LV"/>
              </w:rPr>
            </w:pPr>
          </w:p>
        </w:tc>
        <w:tc>
          <w:tcPr>
            <w:tcW w:w="3685" w:type="dxa"/>
            <w:gridSpan w:val="2"/>
            <w:shd w:val="clear" w:color="auto" w:fill="D9D9D9"/>
          </w:tcPr>
          <w:p w:rsidR="007A7A67" w:rsidRPr="00366B11" w:rsidRDefault="007A7A67" w:rsidP="00F571E9">
            <w:pPr>
              <w:widowControl w:val="0"/>
              <w:autoSpaceDE w:val="0"/>
              <w:autoSpaceDN w:val="0"/>
              <w:adjustRightInd w:val="0"/>
              <w:spacing w:line="272" w:lineRule="exact"/>
              <w:ind w:left="113" w:right="113"/>
              <w:jc w:val="center"/>
              <w:rPr>
                <w:sz w:val="26"/>
                <w:szCs w:val="26"/>
                <w:lang w:val="lv-LV"/>
              </w:rPr>
            </w:pPr>
            <w:r w:rsidRPr="00366B11">
              <w:rPr>
                <w:b/>
                <w:bCs/>
                <w:sz w:val="26"/>
                <w:szCs w:val="26"/>
                <w:lang w:val="lv-LV"/>
              </w:rPr>
              <w:t>A</w:t>
            </w:r>
            <w:r w:rsidRPr="00366B11">
              <w:rPr>
                <w:b/>
                <w:bCs/>
                <w:spacing w:val="-1"/>
                <w:sz w:val="26"/>
                <w:szCs w:val="26"/>
                <w:lang w:val="lv-LV"/>
              </w:rPr>
              <w:t>t</w:t>
            </w:r>
            <w:r w:rsidRPr="00366B11">
              <w:rPr>
                <w:b/>
                <w:bCs/>
                <w:sz w:val="26"/>
                <w:szCs w:val="26"/>
                <w:lang w:val="lv-LV"/>
              </w:rPr>
              <w:t xml:space="preserve">lases </w:t>
            </w:r>
            <w:r w:rsidRPr="00366B11">
              <w:rPr>
                <w:b/>
                <w:bCs/>
                <w:spacing w:val="1"/>
                <w:sz w:val="26"/>
                <w:szCs w:val="26"/>
                <w:lang w:val="lv-LV"/>
              </w:rPr>
              <w:t>p</w:t>
            </w:r>
            <w:r w:rsidRPr="00366B11">
              <w:rPr>
                <w:b/>
                <w:bCs/>
                <w:spacing w:val="-1"/>
                <w:sz w:val="26"/>
                <w:szCs w:val="26"/>
                <w:lang w:val="lv-LV"/>
              </w:rPr>
              <w:t>r</w:t>
            </w:r>
            <w:r w:rsidRPr="00366B11">
              <w:rPr>
                <w:b/>
                <w:bCs/>
                <w:sz w:val="26"/>
                <w:szCs w:val="26"/>
                <w:lang w:val="lv-LV"/>
              </w:rPr>
              <w:t>asī</w:t>
            </w:r>
            <w:r w:rsidRPr="00366B11">
              <w:rPr>
                <w:b/>
                <w:bCs/>
                <w:spacing w:val="1"/>
                <w:sz w:val="26"/>
                <w:szCs w:val="26"/>
                <w:lang w:val="lv-LV"/>
              </w:rPr>
              <w:t>b</w:t>
            </w:r>
            <w:r w:rsidRPr="00366B11">
              <w:rPr>
                <w:b/>
                <w:bCs/>
                <w:sz w:val="26"/>
                <w:szCs w:val="26"/>
                <w:lang w:val="lv-LV"/>
              </w:rPr>
              <w:t>as</w:t>
            </w:r>
          </w:p>
        </w:tc>
        <w:tc>
          <w:tcPr>
            <w:tcW w:w="4820" w:type="dxa"/>
            <w:shd w:val="clear" w:color="auto" w:fill="D9D9D9"/>
          </w:tcPr>
          <w:p w:rsidR="007A7A67" w:rsidRPr="00366B11" w:rsidRDefault="007A7A67" w:rsidP="00F571E9">
            <w:pPr>
              <w:widowControl w:val="0"/>
              <w:autoSpaceDE w:val="0"/>
              <w:autoSpaceDN w:val="0"/>
              <w:adjustRightInd w:val="0"/>
              <w:spacing w:line="272" w:lineRule="exact"/>
              <w:ind w:left="113" w:right="113"/>
              <w:jc w:val="center"/>
              <w:rPr>
                <w:sz w:val="26"/>
                <w:szCs w:val="26"/>
                <w:lang w:val="lv-LV"/>
              </w:rPr>
            </w:pPr>
            <w:r w:rsidRPr="00366B11">
              <w:rPr>
                <w:b/>
                <w:bCs/>
                <w:sz w:val="26"/>
                <w:szCs w:val="26"/>
                <w:lang w:val="lv-LV"/>
              </w:rPr>
              <w:t>A</w:t>
            </w:r>
            <w:r w:rsidRPr="00366B11">
              <w:rPr>
                <w:b/>
                <w:bCs/>
                <w:spacing w:val="-1"/>
                <w:sz w:val="26"/>
                <w:szCs w:val="26"/>
                <w:lang w:val="lv-LV"/>
              </w:rPr>
              <w:t>t</w:t>
            </w:r>
            <w:r w:rsidRPr="00366B11">
              <w:rPr>
                <w:b/>
                <w:bCs/>
                <w:sz w:val="26"/>
                <w:szCs w:val="26"/>
                <w:lang w:val="lv-LV"/>
              </w:rPr>
              <w:t xml:space="preserve">lases </w:t>
            </w:r>
            <w:r w:rsidRPr="00366B11">
              <w:rPr>
                <w:b/>
                <w:bCs/>
                <w:spacing w:val="1"/>
                <w:sz w:val="26"/>
                <w:szCs w:val="26"/>
                <w:lang w:val="lv-LV"/>
              </w:rPr>
              <w:t>d</w:t>
            </w:r>
            <w:r w:rsidRPr="00366B11">
              <w:rPr>
                <w:b/>
                <w:bCs/>
                <w:sz w:val="26"/>
                <w:szCs w:val="26"/>
                <w:lang w:val="lv-LV"/>
              </w:rPr>
              <w:t>o</w:t>
            </w:r>
            <w:r w:rsidRPr="00366B11">
              <w:rPr>
                <w:b/>
                <w:bCs/>
                <w:spacing w:val="1"/>
                <w:sz w:val="26"/>
                <w:szCs w:val="26"/>
                <w:lang w:val="lv-LV"/>
              </w:rPr>
              <w:t>ku</w:t>
            </w:r>
            <w:r w:rsidRPr="00366B11">
              <w:rPr>
                <w:b/>
                <w:bCs/>
                <w:spacing w:val="-3"/>
                <w:sz w:val="26"/>
                <w:szCs w:val="26"/>
                <w:lang w:val="lv-LV"/>
              </w:rPr>
              <w:t>m</w:t>
            </w:r>
            <w:r w:rsidRPr="00366B11">
              <w:rPr>
                <w:b/>
                <w:bCs/>
                <w:spacing w:val="-1"/>
                <w:sz w:val="26"/>
                <w:szCs w:val="26"/>
                <w:lang w:val="lv-LV"/>
              </w:rPr>
              <w:t>e</w:t>
            </w:r>
            <w:r w:rsidRPr="00366B11">
              <w:rPr>
                <w:b/>
                <w:bCs/>
                <w:spacing w:val="1"/>
                <w:sz w:val="26"/>
                <w:szCs w:val="26"/>
                <w:lang w:val="lv-LV"/>
              </w:rPr>
              <w:t>n</w:t>
            </w:r>
            <w:r w:rsidRPr="00366B11">
              <w:rPr>
                <w:b/>
                <w:bCs/>
                <w:sz w:val="26"/>
                <w:szCs w:val="26"/>
                <w:lang w:val="lv-LV"/>
              </w:rPr>
              <w:t>ti</w:t>
            </w:r>
          </w:p>
        </w:tc>
      </w:tr>
      <w:tr w:rsidR="007A7A67" w:rsidRPr="00FE7F9B" w:rsidTr="002A2E5C">
        <w:tc>
          <w:tcPr>
            <w:tcW w:w="856" w:type="dxa"/>
          </w:tcPr>
          <w:p w:rsidR="007A7A67" w:rsidRPr="00366B11" w:rsidRDefault="007A7A67" w:rsidP="00F571E9">
            <w:pPr>
              <w:widowControl w:val="0"/>
              <w:autoSpaceDE w:val="0"/>
              <w:autoSpaceDN w:val="0"/>
              <w:adjustRightInd w:val="0"/>
              <w:jc w:val="center"/>
              <w:rPr>
                <w:sz w:val="26"/>
                <w:szCs w:val="26"/>
                <w:lang w:val="lv-LV"/>
              </w:rPr>
            </w:pPr>
            <w:r w:rsidRPr="00366B11">
              <w:rPr>
                <w:sz w:val="26"/>
                <w:szCs w:val="26"/>
                <w:lang w:val="lv-LV"/>
              </w:rPr>
              <w:t>4.1.1.</w:t>
            </w:r>
          </w:p>
        </w:tc>
        <w:tc>
          <w:tcPr>
            <w:tcW w:w="3685" w:type="dxa"/>
            <w:gridSpan w:val="2"/>
            <w:shd w:val="clear" w:color="auto" w:fill="D9D9D9"/>
          </w:tcPr>
          <w:p w:rsidR="007A7A67" w:rsidRPr="00366B11" w:rsidRDefault="007A7A67" w:rsidP="00F571E9">
            <w:pPr>
              <w:widowControl w:val="0"/>
              <w:autoSpaceDE w:val="0"/>
              <w:autoSpaceDN w:val="0"/>
              <w:adjustRightInd w:val="0"/>
              <w:ind w:left="141" w:right="113"/>
              <w:jc w:val="both"/>
              <w:rPr>
                <w:sz w:val="26"/>
                <w:szCs w:val="26"/>
                <w:lang w:val="lv-LV"/>
              </w:rPr>
            </w:pPr>
            <w:r w:rsidRPr="00366B11">
              <w:rPr>
                <w:sz w:val="26"/>
                <w:szCs w:val="26"/>
                <w:lang w:val="lv-LV"/>
              </w:rPr>
              <w:t>Pretendents ir reģistrēts normatīv</w:t>
            </w:r>
            <w:r w:rsidR="00D93847">
              <w:rPr>
                <w:sz w:val="26"/>
                <w:szCs w:val="26"/>
                <w:lang w:val="lv-LV"/>
              </w:rPr>
              <w:t xml:space="preserve">ajos aktos (Latvijas Republikas </w:t>
            </w:r>
            <w:r w:rsidRPr="00366B11">
              <w:rPr>
                <w:sz w:val="26"/>
                <w:szCs w:val="26"/>
                <w:lang w:val="lv-LV"/>
              </w:rPr>
              <w:t>Uzņēmumu reģistrā vai līdzvērtīgā reģistrā ārvalstīs) noteiktajā kārtībā.</w:t>
            </w:r>
          </w:p>
        </w:tc>
        <w:tc>
          <w:tcPr>
            <w:tcW w:w="4820" w:type="dxa"/>
          </w:tcPr>
          <w:p w:rsidR="007A7A67" w:rsidRPr="00366B11" w:rsidRDefault="007A7A67" w:rsidP="00F571E9">
            <w:pPr>
              <w:widowControl w:val="0"/>
              <w:autoSpaceDE w:val="0"/>
              <w:autoSpaceDN w:val="0"/>
              <w:adjustRightInd w:val="0"/>
              <w:ind w:left="113" w:right="113"/>
              <w:jc w:val="both"/>
              <w:rPr>
                <w:i/>
                <w:sz w:val="26"/>
                <w:szCs w:val="26"/>
                <w:lang w:val="lv-LV"/>
              </w:rPr>
            </w:pPr>
            <w:r w:rsidRPr="00366B11">
              <w:rPr>
                <w:i/>
                <w:sz w:val="26"/>
                <w:szCs w:val="26"/>
                <w:lang w:val="lv-LV"/>
              </w:rPr>
              <w:t>Komisija attiecībā uz Latvijas Republikā reģistrētajiem pretendentiem reģistrācijas faktu pārbaudīs publiskajās datubāzēs.</w:t>
            </w:r>
          </w:p>
          <w:p w:rsidR="007A7A67" w:rsidRPr="00366B11" w:rsidRDefault="007A7A67" w:rsidP="00F571E9">
            <w:pPr>
              <w:widowControl w:val="0"/>
              <w:autoSpaceDE w:val="0"/>
              <w:autoSpaceDN w:val="0"/>
              <w:adjustRightInd w:val="0"/>
              <w:ind w:left="113" w:right="113"/>
              <w:jc w:val="both"/>
              <w:rPr>
                <w:sz w:val="26"/>
                <w:szCs w:val="26"/>
                <w:lang w:val="lv-LV"/>
              </w:rPr>
            </w:pPr>
            <w:r w:rsidRPr="00366B11">
              <w:rPr>
                <w:sz w:val="26"/>
                <w:szCs w:val="26"/>
                <w:lang w:val="lv-LV"/>
              </w:rPr>
              <w:t>Ārvalstīs reģistrētajiem pretendentiem jāiesniedz reģistrācijas faktu apliecinošs dokuments.</w:t>
            </w:r>
          </w:p>
          <w:p w:rsidR="007A7A67" w:rsidRPr="00366B11" w:rsidRDefault="007A7A67" w:rsidP="00F571E9">
            <w:pPr>
              <w:widowControl w:val="0"/>
              <w:autoSpaceDE w:val="0"/>
              <w:autoSpaceDN w:val="0"/>
              <w:adjustRightInd w:val="0"/>
              <w:ind w:left="113" w:right="113"/>
              <w:jc w:val="both"/>
              <w:rPr>
                <w:sz w:val="26"/>
                <w:szCs w:val="26"/>
                <w:lang w:val="lv-LV"/>
              </w:rPr>
            </w:pPr>
            <w:r w:rsidRPr="00366B11">
              <w:rPr>
                <w:sz w:val="26"/>
                <w:szCs w:val="26"/>
                <w:lang w:val="lv-LV"/>
              </w:rPr>
              <w:t>Ja piedāvājumu iesniedz piegādātāju apvienība, tad šī prasība attiecināma arī uz katru apvienības dalībnieku.</w:t>
            </w:r>
          </w:p>
        </w:tc>
      </w:tr>
      <w:tr w:rsidR="007A7A67" w:rsidRPr="00366B11" w:rsidTr="002A2E5C">
        <w:tc>
          <w:tcPr>
            <w:tcW w:w="856" w:type="dxa"/>
          </w:tcPr>
          <w:p w:rsidR="007A7A67" w:rsidRPr="00366B11" w:rsidRDefault="007A7A67" w:rsidP="00F571E9">
            <w:pPr>
              <w:widowControl w:val="0"/>
              <w:autoSpaceDE w:val="0"/>
              <w:autoSpaceDN w:val="0"/>
              <w:adjustRightInd w:val="0"/>
              <w:jc w:val="center"/>
              <w:rPr>
                <w:sz w:val="26"/>
                <w:szCs w:val="26"/>
                <w:lang w:val="lv-LV"/>
              </w:rPr>
            </w:pPr>
            <w:r w:rsidRPr="00366B11">
              <w:rPr>
                <w:sz w:val="26"/>
                <w:szCs w:val="26"/>
                <w:lang w:val="lv-LV"/>
              </w:rPr>
              <w:t>4.1.2.</w:t>
            </w:r>
          </w:p>
        </w:tc>
        <w:tc>
          <w:tcPr>
            <w:tcW w:w="3685" w:type="dxa"/>
            <w:gridSpan w:val="2"/>
            <w:shd w:val="clear" w:color="auto" w:fill="D9D9D9"/>
          </w:tcPr>
          <w:p w:rsidR="007A7A67" w:rsidRPr="00366B11" w:rsidRDefault="007A7A67" w:rsidP="00F571E9">
            <w:pPr>
              <w:widowControl w:val="0"/>
              <w:autoSpaceDE w:val="0"/>
              <w:autoSpaceDN w:val="0"/>
              <w:adjustRightInd w:val="0"/>
              <w:ind w:left="141" w:right="113"/>
              <w:jc w:val="both"/>
              <w:rPr>
                <w:sz w:val="26"/>
                <w:szCs w:val="26"/>
                <w:lang w:val="lv-LV"/>
              </w:rPr>
            </w:pPr>
            <w:r w:rsidRPr="00366B11">
              <w:rPr>
                <w:sz w:val="26"/>
                <w:szCs w:val="26"/>
                <w:lang w:val="lv-LV"/>
              </w:rPr>
              <w:t>Pieteikums dalībai Konkursā</w:t>
            </w:r>
          </w:p>
        </w:tc>
        <w:tc>
          <w:tcPr>
            <w:tcW w:w="4820" w:type="dxa"/>
          </w:tcPr>
          <w:p w:rsidR="007A7A67" w:rsidRPr="00366B11" w:rsidRDefault="007A7A67" w:rsidP="00644521">
            <w:pPr>
              <w:widowControl w:val="0"/>
              <w:autoSpaceDE w:val="0"/>
              <w:autoSpaceDN w:val="0"/>
              <w:adjustRightInd w:val="0"/>
              <w:ind w:left="113" w:right="113"/>
              <w:jc w:val="both"/>
              <w:rPr>
                <w:i/>
                <w:sz w:val="26"/>
                <w:szCs w:val="26"/>
                <w:lang w:val="lv-LV"/>
              </w:rPr>
            </w:pPr>
            <w:r w:rsidRPr="00366B11">
              <w:rPr>
                <w:sz w:val="26"/>
                <w:szCs w:val="26"/>
                <w:lang w:val="lv-LV"/>
              </w:rPr>
              <w:t>Pretenden</w:t>
            </w:r>
            <w:r w:rsidR="00644521">
              <w:rPr>
                <w:sz w:val="26"/>
                <w:szCs w:val="26"/>
                <w:lang w:val="lv-LV"/>
              </w:rPr>
              <w:t xml:space="preserve">ts iesniedz </w:t>
            </w:r>
            <w:r w:rsidRPr="00366B11">
              <w:rPr>
                <w:sz w:val="26"/>
                <w:szCs w:val="26"/>
                <w:lang w:val="lv-LV"/>
              </w:rPr>
              <w:t>pieteikumu dalībai Konkursā</w:t>
            </w:r>
            <w:r w:rsidR="00644521">
              <w:rPr>
                <w:sz w:val="26"/>
                <w:szCs w:val="26"/>
                <w:lang w:val="lv-LV"/>
              </w:rPr>
              <w:t>, izmantojot EIS pievienoto veidlapu.</w:t>
            </w:r>
          </w:p>
        </w:tc>
      </w:tr>
      <w:tr w:rsidR="007A7A67" w:rsidRPr="00FE7F9B" w:rsidTr="002A2E5C">
        <w:trPr>
          <w:trHeight w:val="1629"/>
        </w:trPr>
        <w:tc>
          <w:tcPr>
            <w:tcW w:w="856" w:type="dxa"/>
          </w:tcPr>
          <w:p w:rsidR="007A7A67" w:rsidRPr="00366B11" w:rsidRDefault="007A7A67" w:rsidP="00F571E9">
            <w:pPr>
              <w:jc w:val="center"/>
              <w:rPr>
                <w:color w:val="000000"/>
                <w:sz w:val="26"/>
                <w:szCs w:val="26"/>
                <w:lang w:val="lv-LV" w:eastAsia="lv-LV"/>
              </w:rPr>
            </w:pPr>
            <w:r w:rsidRPr="00366B11">
              <w:rPr>
                <w:color w:val="000000"/>
                <w:sz w:val="26"/>
                <w:szCs w:val="26"/>
                <w:lang w:val="lv-LV" w:eastAsia="lv-LV"/>
              </w:rPr>
              <w:t>4.1.3.</w:t>
            </w:r>
          </w:p>
        </w:tc>
        <w:tc>
          <w:tcPr>
            <w:tcW w:w="3685" w:type="dxa"/>
            <w:gridSpan w:val="2"/>
            <w:shd w:val="clear" w:color="auto" w:fill="D9D9D9"/>
          </w:tcPr>
          <w:p w:rsidR="007A7A67" w:rsidRPr="00366B11" w:rsidRDefault="00183098" w:rsidP="00183098">
            <w:pPr>
              <w:tabs>
                <w:tab w:val="left" w:pos="317"/>
              </w:tabs>
              <w:ind w:left="141" w:right="113"/>
              <w:jc w:val="both"/>
              <w:rPr>
                <w:sz w:val="26"/>
                <w:szCs w:val="26"/>
                <w:lang w:val="lv-LV"/>
              </w:rPr>
            </w:pPr>
            <w:r w:rsidRPr="00183098">
              <w:rPr>
                <w:sz w:val="26"/>
                <w:szCs w:val="26"/>
                <w:lang w:val="lv-LV"/>
              </w:rPr>
              <w:t>Informācija par pretend</w:t>
            </w:r>
            <w:r>
              <w:rPr>
                <w:sz w:val="26"/>
                <w:szCs w:val="26"/>
                <w:lang w:val="lv-LV"/>
              </w:rPr>
              <w:t>enta pieredzi</w:t>
            </w:r>
            <w:r w:rsidR="002A2E5C">
              <w:rPr>
                <w:sz w:val="26"/>
                <w:szCs w:val="26"/>
                <w:lang w:val="lv-LV"/>
              </w:rPr>
              <w:t>.</w:t>
            </w:r>
            <w:r>
              <w:rPr>
                <w:sz w:val="26"/>
                <w:szCs w:val="26"/>
                <w:lang w:val="lv-LV"/>
              </w:rPr>
              <w:t xml:space="preserve"> </w:t>
            </w:r>
            <w:r w:rsidRPr="00183098">
              <w:rPr>
                <w:sz w:val="26"/>
                <w:szCs w:val="26"/>
                <w:lang w:val="lv-LV"/>
              </w:rPr>
              <w:t>Iesniedzamais dokuments attiecas uz iepirkuma daļu Nr.1 un daļu Nr.2.</w:t>
            </w:r>
          </w:p>
        </w:tc>
        <w:tc>
          <w:tcPr>
            <w:tcW w:w="4820" w:type="dxa"/>
          </w:tcPr>
          <w:p w:rsidR="007A7A67" w:rsidRPr="00366B11" w:rsidRDefault="00183098" w:rsidP="002A2E5C">
            <w:pPr>
              <w:tabs>
                <w:tab w:val="left" w:pos="317"/>
              </w:tabs>
              <w:ind w:left="142" w:right="113"/>
              <w:jc w:val="both"/>
              <w:rPr>
                <w:sz w:val="26"/>
                <w:szCs w:val="26"/>
                <w:lang w:val="lv-LV"/>
              </w:rPr>
            </w:pPr>
            <w:r w:rsidRPr="00183098">
              <w:rPr>
                <w:sz w:val="26"/>
                <w:szCs w:val="26"/>
                <w:lang w:val="lv-LV"/>
              </w:rPr>
              <w:t xml:space="preserve">Jāiesniedz aizpildīts </w:t>
            </w:r>
            <w:r w:rsidR="002A2E5C">
              <w:rPr>
                <w:sz w:val="26"/>
                <w:szCs w:val="26"/>
                <w:lang w:val="lv-LV"/>
              </w:rPr>
              <w:t>Konkursa nolikuma</w:t>
            </w:r>
            <w:r w:rsidRPr="00183098">
              <w:rPr>
                <w:sz w:val="26"/>
                <w:szCs w:val="26"/>
                <w:lang w:val="lv-LV"/>
              </w:rPr>
              <w:t xml:space="preserve"> </w:t>
            </w:r>
            <w:r w:rsidRPr="00EB16E7">
              <w:rPr>
                <w:sz w:val="26"/>
                <w:szCs w:val="26"/>
                <w:lang w:val="lv-LV"/>
              </w:rPr>
              <w:t>6.pielikums</w:t>
            </w:r>
            <w:r w:rsidRPr="00183098">
              <w:rPr>
                <w:sz w:val="26"/>
                <w:szCs w:val="26"/>
                <w:lang w:val="lv-LV"/>
              </w:rPr>
              <w:t xml:space="preserve">, norādot darbus, kas veikti ne vairāk kā 3 (trīs) iepriekšējos gados pirms piedāvājuma iesniegšanas dienas. </w:t>
            </w:r>
            <w:r w:rsidRPr="00A252B6">
              <w:rPr>
                <w:b/>
                <w:sz w:val="26"/>
                <w:szCs w:val="26"/>
                <w:lang w:val="lv-LV"/>
              </w:rPr>
              <w:t>Papildus pievienot vismaz divas atsauksmes</w:t>
            </w:r>
            <w:r w:rsidRPr="00183098">
              <w:rPr>
                <w:sz w:val="26"/>
                <w:szCs w:val="26"/>
                <w:lang w:val="lv-LV"/>
              </w:rPr>
              <w:t xml:space="preserve"> no norādītajiem objektiem, ko ne vairāk kā 3 (trīs) gadus pirms piedāvājuma iesniegšanas, izdevuši pakalpojuma saņēmēji.</w:t>
            </w:r>
          </w:p>
        </w:tc>
      </w:tr>
      <w:tr w:rsidR="00183098" w:rsidRPr="00FE7F9B" w:rsidTr="004627CC">
        <w:trPr>
          <w:trHeight w:val="1311"/>
        </w:trPr>
        <w:tc>
          <w:tcPr>
            <w:tcW w:w="856" w:type="dxa"/>
          </w:tcPr>
          <w:p w:rsidR="00183098" w:rsidRPr="00366B11" w:rsidRDefault="00A252B6" w:rsidP="00F571E9">
            <w:pPr>
              <w:jc w:val="center"/>
              <w:rPr>
                <w:color w:val="000000"/>
                <w:sz w:val="26"/>
                <w:szCs w:val="26"/>
                <w:lang w:val="lv-LV" w:eastAsia="lv-LV"/>
              </w:rPr>
            </w:pPr>
            <w:r>
              <w:rPr>
                <w:color w:val="000000"/>
                <w:sz w:val="26"/>
                <w:szCs w:val="26"/>
                <w:lang w:val="lv-LV" w:eastAsia="lv-LV"/>
              </w:rPr>
              <w:t>4.1.4.</w:t>
            </w:r>
          </w:p>
        </w:tc>
        <w:tc>
          <w:tcPr>
            <w:tcW w:w="3685" w:type="dxa"/>
            <w:gridSpan w:val="2"/>
            <w:shd w:val="clear" w:color="auto" w:fill="D9D9D9"/>
          </w:tcPr>
          <w:p w:rsidR="00183098" w:rsidRPr="00183098" w:rsidRDefault="00A252B6" w:rsidP="00EB16E7">
            <w:pPr>
              <w:tabs>
                <w:tab w:val="left" w:pos="317"/>
              </w:tabs>
              <w:ind w:left="141" w:right="113"/>
              <w:jc w:val="both"/>
              <w:rPr>
                <w:sz w:val="26"/>
                <w:szCs w:val="26"/>
                <w:lang w:val="lv-LV"/>
              </w:rPr>
            </w:pPr>
            <w:r w:rsidRPr="00A252B6">
              <w:rPr>
                <w:sz w:val="26"/>
                <w:szCs w:val="26"/>
                <w:lang w:val="lv-LV"/>
              </w:rPr>
              <w:t>Informācija par pretendenta</w:t>
            </w:r>
            <w:r w:rsidR="008A51BC">
              <w:rPr>
                <w:sz w:val="26"/>
                <w:szCs w:val="26"/>
                <w:lang w:val="lv-LV"/>
              </w:rPr>
              <w:t xml:space="preserve"> darbinieku</w:t>
            </w:r>
            <w:r w:rsidRPr="00A252B6">
              <w:rPr>
                <w:sz w:val="26"/>
                <w:szCs w:val="26"/>
                <w:lang w:val="lv-LV"/>
              </w:rPr>
              <w:t xml:space="preserve"> kvalifikāciju</w:t>
            </w:r>
            <w:r w:rsidR="00EB16E7">
              <w:rPr>
                <w:sz w:val="26"/>
                <w:szCs w:val="26"/>
                <w:lang w:val="lv-LV"/>
              </w:rPr>
              <w:t xml:space="preserve"> </w:t>
            </w:r>
            <w:r w:rsidRPr="00A252B6">
              <w:rPr>
                <w:sz w:val="26"/>
                <w:szCs w:val="26"/>
                <w:lang w:val="lv-LV"/>
              </w:rPr>
              <w:t>Iesniedzamais dokuments attiecas uz iepirkuma daļu Nr.1</w:t>
            </w:r>
          </w:p>
        </w:tc>
        <w:tc>
          <w:tcPr>
            <w:tcW w:w="4820" w:type="dxa"/>
          </w:tcPr>
          <w:p w:rsidR="00183098" w:rsidRPr="00183098" w:rsidRDefault="00A252B6" w:rsidP="00183098">
            <w:pPr>
              <w:tabs>
                <w:tab w:val="left" w:pos="1815"/>
              </w:tabs>
              <w:rPr>
                <w:sz w:val="26"/>
                <w:szCs w:val="26"/>
                <w:lang w:val="lv-LV"/>
              </w:rPr>
            </w:pPr>
            <w:r w:rsidRPr="00A252B6">
              <w:rPr>
                <w:sz w:val="26"/>
                <w:szCs w:val="26"/>
                <w:lang w:val="lv-LV"/>
              </w:rPr>
              <w:t>Jāiesniedz apsardzes un ugunsdrošības  sistēmu apkalpojušo speciālistu saraksts (7.pielikums) un kvalifikācijas apliecinošu dokumentu apliecinātas kopijas</w:t>
            </w:r>
            <w:r w:rsidR="00EB16E7">
              <w:rPr>
                <w:sz w:val="26"/>
                <w:szCs w:val="26"/>
                <w:lang w:val="lv-LV"/>
              </w:rPr>
              <w:t>.</w:t>
            </w:r>
          </w:p>
        </w:tc>
      </w:tr>
      <w:tr w:rsidR="00183098" w:rsidRPr="00FE7F9B" w:rsidTr="002A2E5C">
        <w:trPr>
          <w:trHeight w:val="1290"/>
        </w:trPr>
        <w:tc>
          <w:tcPr>
            <w:tcW w:w="856" w:type="dxa"/>
          </w:tcPr>
          <w:p w:rsidR="00183098" w:rsidRPr="00366B11" w:rsidRDefault="00A252B6" w:rsidP="00F571E9">
            <w:pPr>
              <w:jc w:val="center"/>
              <w:rPr>
                <w:color w:val="000000"/>
                <w:sz w:val="26"/>
                <w:szCs w:val="26"/>
                <w:lang w:val="lv-LV" w:eastAsia="lv-LV"/>
              </w:rPr>
            </w:pPr>
            <w:r>
              <w:rPr>
                <w:color w:val="000000"/>
                <w:sz w:val="26"/>
                <w:szCs w:val="26"/>
                <w:lang w:val="lv-LV" w:eastAsia="lv-LV"/>
              </w:rPr>
              <w:t>4.1.5.</w:t>
            </w:r>
          </w:p>
        </w:tc>
        <w:tc>
          <w:tcPr>
            <w:tcW w:w="3685" w:type="dxa"/>
            <w:gridSpan w:val="2"/>
            <w:shd w:val="clear" w:color="auto" w:fill="D9D9D9"/>
          </w:tcPr>
          <w:p w:rsidR="00183098" w:rsidRPr="00183098" w:rsidRDefault="00A252B6" w:rsidP="00EB16E7">
            <w:pPr>
              <w:tabs>
                <w:tab w:val="left" w:pos="317"/>
              </w:tabs>
              <w:ind w:left="141" w:right="113"/>
              <w:jc w:val="both"/>
              <w:rPr>
                <w:sz w:val="26"/>
                <w:szCs w:val="26"/>
                <w:lang w:val="lv-LV"/>
              </w:rPr>
            </w:pPr>
            <w:r w:rsidRPr="00A252B6">
              <w:rPr>
                <w:sz w:val="26"/>
                <w:szCs w:val="26"/>
                <w:lang w:val="lv-LV"/>
              </w:rPr>
              <w:t>Informācija par pretendenta kvalifikāciju</w:t>
            </w:r>
            <w:r w:rsidR="00EB16E7">
              <w:rPr>
                <w:sz w:val="26"/>
                <w:szCs w:val="26"/>
                <w:lang w:val="lv-LV"/>
              </w:rPr>
              <w:t xml:space="preserve"> </w:t>
            </w:r>
            <w:r w:rsidRPr="00A252B6">
              <w:rPr>
                <w:sz w:val="26"/>
                <w:szCs w:val="26"/>
                <w:lang w:val="lv-LV"/>
              </w:rPr>
              <w:t>Iesniedzamais dokuments attiecas uz iepirkuma daļu Nr.2</w:t>
            </w:r>
          </w:p>
        </w:tc>
        <w:tc>
          <w:tcPr>
            <w:tcW w:w="4820" w:type="dxa"/>
          </w:tcPr>
          <w:p w:rsidR="00183098" w:rsidRPr="00183098" w:rsidRDefault="00A252B6" w:rsidP="002A2E5C">
            <w:pPr>
              <w:tabs>
                <w:tab w:val="left" w:pos="975"/>
              </w:tabs>
              <w:jc w:val="both"/>
              <w:rPr>
                <w:sz w:val="26"/>
                <w:szCs w:val="26"/>
                <w:lang w:val="lv-LV"/>
              </w:rPr>
            </w:pPr>
            <w:r w:rsidRPr="00A252B6">
              <w:rPr>
                <w:sz w:val="26"/>
                <w:szCs w:val="26"/>
                <w:lang w:val="lv-LV"/>
              </w:rPr>
              <w:t>Jāiesniedz piekļuves kontroles sistēmu apkalpojušo speciālistu saraksts (8. pielikums) un kvalifikācijas apliecinošu dokumentu (tehniskais/</w:t>
            </w:r>
            <w:proofErr w:type="spellStart"/>
            <w:r w:rsidRPr="00A252B6">
              <w:rPr>
                <w:sz w:val="26"/>
                <w:szCs w:val="26"/>
                <w:lang w:val="lv-LV"/>
              </w:rPr>
              <w:t>ie</w:t>
            </w:r>
            <w:proofErr w:type="spellEnd"/>
            <w:r w:rsidRPr="00A252B6">
              <w:rPr>
                <w:sz w:val="26"/>
                <w:szCs w:val="26"/>
                <w:lang w:val="lv-LV"/>
              </w:rPr>
              <w:t xml:space="preserve"> sertifikāts/i vai cita veida apliecinājums), kas apliecina pretendenta darbinieka/u kompetenci darbā ar “</w:t>
            </w:r>
            <w:proofErr w:type="spellStart"/>
            <w:r w:rsidRPr="00A252B6">
              <w:rPr>
                <w:sz w:val="26"/>
                <w:szCs w:val="26"/>
                <w:lang w:val="lv-LV"/>
              </w:rPr>
              <w:t>Inner</w:t>
            </w:r>
            <w:proofErr w:type="spellEnd"/>
            <w:r w:rsidRPr="00A252B6">
              <w:rPr>
                <w:sz w:val="26"/>
                <w:szCs w:val="26"/>
                <w:lang w:val="lv-LV"/>
              </w:rPr>
              <w:t xml:space="preserve"> </w:t>
            </w:r>
            <w:proofErr w:type="spellStart"/>
            <w:r w:rsidRPr="00A252B6">
              <w:rPr>
                <w:sz w:val="26"/>
                <w:szCs w:val="26"/>
                <w:lang w:val="lv-LV"/>
              </w:rPr>
              <w:t>Range</w:t>
            </w:r>
            <w:proofErr w:type="spellEnd"/>
            <w:r w:rsidRPr="00A252B6">
              <w:rPr>
                <w:sz w:val="26"/>
                <w:szCs w:val="26"/>
                <w:lang w:val="lv-LV"/>
              </w:rPr>
              <w:t>” apliecinātas  kopijas</w:t>
            </w:r>
            <w:r w:rsidR="004627CC">
              <w:rPr>
                <w:sz w:val="26"/>
                <w:szCs w:val="26"/>
                <w:lang w:val="lv-LV"/>
              </w:rPr>
              <w:t>.</w:t>
            </w:r>
          </w:p>
        </w:tc>
      </w:tr>
      <w:tr w:rsidR="00183098" w:rsidRPr="00FE7F9B" w:rsidTr="002A2E5C">
        <w:trPr>
          <w:trHeight w:val="1266"/>
        </w:trPr>
        <w:tc>
          <w:tcPr>
            <w:tcW w:w="856" w:type="dxa"/>
          </w:tcPr>
          <w:p w:rsidR="00183098" w:rsidRPr="00366B11" w:rsidRDefault="00A252B6" w:rsidP="00F571E9">
            <w:pPr>
              <w:jc w:val="center"/>
              <w:rPr>
                <w:color w:val="000000"/>
                <w:sz w:val="26"/>
                <w:szCs w:val="26"/>
                <w:lang w:val="lv-LV" w:eastAsia="lv-LV"/>
              </w:rPr>
            </w:pPr>
            <w:r>
              <w:rPr>
                <w:color w:val="000000"/>
                <w:sz w:val="26"/>
                <w:szCs w:val="26"/>
                <w:lang w:val="lv-LV" w:eastAsia="lv-LV"/>
              </w:rPr>
              <w:t>4.1.6.</w:t>
            </w:r>
          </w:p>
        </w:tc>
        <w:tc>
          <w:tcPr>
            <w:tcW w:w="3685" w:type="dxa"/>
            <w:gridSpan w:val="2"/>
            <w:shd w:val="clear" w:color="auto" w:fill="D9D9D9"/>
          </w:tcPr>
          <w:p w:rsidR="00183098" w:rsidRPr="00183098" w:rsidRDefault="00A252B6" w:rsidP="002A2E5C">
            <w:pPr>
              <w:tabs>
                <w:tab w:val="left" w:pos="317"/>
              </w:tabs>
              <w:ind w:left="141" w:right="113"/>
              <w:jc w:val="both"/>
              <w:rPr>
                <w:sz w:val="26"/>
                <w:szCs w:val="26"/>
                <w:lang w:val="lv-LV"/>
              </w:rPr>
            </w:pPr>
            <w:r w:rsidRPr="00A252B6">
              <w:rPr>
                <w:sz w:val="26"/>
                <w:szCs w:val="26"/>
                <w:lang w:val="lv-LV"/>
              </w:rPr>
              <w:t>Speciālā atļauja (licence) apsardzes tehnisko sistēmu ierīkošanai</w:t>
            </w:r>
            <w:r w:rsidR="00EB16E7">
              <w:rPr>
                <w:sz w:val="26"/>
                <w:szCs w:val="26"/>
                <w:lang w:val="lv-LV"/>
              </w:rPr>
              <w:t>.</w:t>
            </w:r>
            <w:r w:rsidRPr="00A252B6">
              <w:rPr>
                <w:sz w:val="26"/>
                <w:szCs w:val="26"/>
                <w:lang w:val="lv-LV"/>
              </w:rPr>
              <w:t xml:space="preserve"> Iesniedzamais dokuments attiecas uz iepirkuma daļu Nr.1. un Nr.2.</w:t>
            </w:r>
          </w:p>
        </w:tc>
        <w:tc>
          <w:tcPr>
            <w:tcW w:w="4820" w:type="dxa"/>
          </w:tcPr>
          <w:p w:rsidR="00183098" w:rsidRPr="00183098" w:rsidRDefault="00A252B6" w:rsidP="00183098">
            <w:pPr>
              <w:tabs>
                <w:tab w:val="left" w:pos="1635"/>
              </w:tabs>
              <w:rPr>
                <w:sz w:val="26"/>
                <w:szCs w:val="26"/>
                <w:lang w:val="lv-LV"/>
              </w:rPr>
            </w:pPr>
            <w:r w:rsidRPr="00A252B6">
              <w:rPr>
                <w:sz w:val="26"/>
                <w:szCs w:val="26"/>
                <w:lang w:val="lv-LV"/>
              </w:rPr>
              <w:t>Jāiesniedz speciālās atļaujas (licences) apsardzes tehnisko sistēmu ierīkošanas veikšanai apliecināta kopija.</w:t>
            </w:r>
          </w:p>
        </w:tc>
      </w:tr>
      <w:tr w:rsidR="00183098" w:rsidRPr="00FE7F9B" w:rsidTr="002A2E5C">
        <w:trPr>
          <w:trHeight w:val="318"/>
        </w:trPr>
        <w:tc>
          <w:tcPr>
            <w:tcW w:w="856" w:type="dxa"/>
          </w:tcPr>
          <w:p w:rsidR="00183098" w:rsidRPr="00366B11" w:rsidRDefault="00A252B6" w:rsidP="00F571E9">
            <w:pPr>
              <w:jc w:val="center"/>
              <w:rPr>
                <w:color w:val="000000"/>
                <w:sz w:val="26"/>
                <w:szCs w:val="26"/>
                <w:lang w:val="lv-LV" w:eastAsia="lv-LV"/>
              </w:rPr>
            </w:pPr>
            <w:r>
              <w:rPr>
                <w:color w:val="000000"/>
                <w:sz w:val="26"/>
                <w:szCs w:val="26"/>
                <w:lang w:val="lv-LV" w:eastAsia="lv-LV"/>
              </w:rPr>
              <w:t>4.1.7.</w:t>
            </w:r>
          </w:p>
        </w:tc>
        <w:tc>
          <w:tcPr>
            <w:tcW w:w="3685" w:type="dxa"/>
            <w:gridSpan w:val="2"/>
            <w:shd w:val="clear" w:color="auto" w:fill="D9D9D9"/>
          </w:tcPr>
          <w:p w:rsidR="00A252B6" w:rsidRPr="00A252B6" w:rsidRDefault="00A252B6" w:rsidP="00A252B6">
            <w:pPr>
              <w:tabs>
                <w:tab w:val="left" w:pos="317"/>
              </w:tabs>
              <w:ind w:left="141" w:right="113"/>
              <w:jc w:val="both"/>
              <w:rPr>
                <w:sz w:val="26"/>
                <w:szCs w:val="26"/>
                <w:lang w:val="lv-LV"/>
              </w:rPr>
            </w:pPr>
            <w:r w:rsidRPr="00A252B6">
              <w:rPr>
                <w:sz w:val="26"/>
                <w:szCs w:val="26"/>
                <w:lang w:val="lv-LV"/>
              </w:rPr>
              <w:t>Civiltiesiskās atbildības obligātās apdrošināšanas polise</w:t>
            </w:r>
          </w:p>
          <w:p w:rsidR="00183098" w:rsidRPr="00183098" w:rsidRDefault="00A252B6" w:rsidP="00A252B6">
            <w:pPr>
              <w:tabs>
                <w:tab w:val="left" w:pos="317"/>
              </w:tabs>
              <w:ind w:left="141" w:right="113"/>
              <w:jc w:val="both"/>
              <w:rPr>
                <w:sz w:val="26"/>
                <w:szCs w:val="26"/>
                <w:lang w:val="lv-LV"/>
              </w:rPr>
            </w:pPr>
            <w:r w:rsidRPr="00A252B6">
              <w:rPr>
                <w:sz w:val="26"/>
                <w:szCs w:val="26"/>
                <w:lang w:val="lv-LV"/>
              </w:rPr>
              <w:t>Iesniedzamais dokuments attiecas uz iepirkuma daļu Nr.1 un daļu Nr.2.</w:t>
            </w:r>
          </w:p>
        </w:tc>
        <w:tc>
          <w:tcPr>
            <w:tcW w:w="4820" w:type="dxa"/>
          </w:tcPr>
          <w:p w:rsidR="00183098" w:rsidRPr="00183098" w:rsidRDefault="00A252B6" w:rsidP="002A2E5C">
            <w:pPr>
              <w:jc w:val="both"/>
              <w:rPr>
                <w:sz w:val="26"/>
                <w:szCs w:val="26"/>
                <w:lang w:val="lv-LV"/>
              </w:rPr>
            </w:pPr>
            <w:r w:rsidRPr="00A252B6">
              <w:rPr>
                <w:sz w:val="26"/>
                <w:szCs w:val="26"/>
                <w:lang w:val="lv-LV"/>
              </w:rPr>
              <w:t>Jāiesniedz Civiltiesiskās atbildības obligātās apdrošināšanas spēkā esošās polises apliecināta kopija.</w:t>
            </w:r>
          </w:p>
        </w:tc>
      </w:tr>
      <w:tr w:rsidR="00A252B6" w:rsidRPr="00A252B6" w:rsidTr="002A2E5C">
        <w:trPr>
          <w:trHeight w:val="318"/>
        </w:trPr>
        <w:tc>
          <w:tcPr>
            <w:tcW w:w="856" w:type="dxa"/>
          </w:tcPr>
          <w:p w:rsidR="00A252B6" w:rsidRPr="00366B11" w:rsidRDefault="00A252B6" w:rsidP="00F571E9">
            <w:pPr>
              <w:jc w:val="center"/>
              <w:rPr>
                <w:color w:val="000000"/>
                <w:sz w:val="26"/>
                <w:szCs w:val="26"/>
                <w:lang w:val="lv-LV" w:eastAsia="lv-LV"/>
              </w:rPr>
            </w:pPr>
            <w:r>
              <w:rPr>
                <w:color w:val="000000"/>
                <w:sz w:val="26"/>
                <w:szCs w:val="26"/>
                <w:lang w:val="lv-LV" w:eastAsia="lv-LV"/>
              </w:rPr>
              <w:lastRenderedPageBreak/>
              <w:t>4.1.8.</w:t>
            </w:r>
          </w:p>
        </w:tc>
        <w:tc>
          <w:tcPr>
            <w:tcW w:w="3685" w:type="dxa"/>
            <w:gridSpan w:val="2"/>
            <w:shd w:val="clear" w:color="auto" w:fill="D9D9D9"/>
          </w:tcPr>
          <w:p w:rsidR="00A252B6" w:rsidRPr="00A252B6" w:rsidRDefault="00A252B6" w:rsidP="00A252B6">
            <w:pPr>
              <w:tabs>
                <w:tab w:val="left" w:pos="317"/>
              </w:tabs>
              <w:ind w:left="141" w:right="113"/>
              <w:jc w:val="both"/>
              <w:rPr>
                <w:sz w:val="26"/>
                <w:szCs w:val="26"/>
                <w:lang w:val="lv-LV"/>
              </w:rPr>
            </w:pPr>
            <w:r w:rsidRPr="00A252B6">
              <w:rPr>
                <w:sz w:val="26"/>
                <w:szCs w:val="26"/>
                <w:lang w:val="lv-LV"/>
              </w:rPr>
              <w:t>Apakšuzņēmēju piesaiste (prasība attiecas tikai uz to pretendentu, kurš pakalpojuma sniegšanā piesaistīs apakšuzņēmēju).</w:t>
            </w:r>
          </w:p>
        </w:tc>
        <w:tc>
          <w:tcPr>
            <w:tcW w:w="4820" w:type="dxa"/>
          </w:tcPr>
          <w:p w:rsidR="00A252B6" w:rsidRPr="00A252B6" w:rsidRDefault="00A252B6" w:rsidP="00A252B6">
            <w:pPr>
              <w:jc w:val="both"/>
              <w:rPr>
                <w:sz w:val="26"/>
                <w:szCs w:val="26"/>
                <w:lang w:val="lv-LV"/>
              </w:rPr>
            </w:pPr>
            <w:r w:rsidRPr="00A252B6">
              <w:rPr>
                <w:sz w:val="26"/>
                <w:szCs w:val="26"/>
                <w:lang w:val="lv-LV"/>
              </w:rPr>
              <w:t>Ja pakalpojuma izpildei tiek piesaistīts apakšuzņēmējs, pretendents iesniedz dokumentu, no kura būtu secināms, ka apakšuzņēmējs, uz kura iespējām pretendents balstās pretendenta rīcībā nodos konkrētos resursus līguma izpildes nodrošināšanai.</w:t>
            </w:r>
          </w:p>
          <w:p w:rsidR="00A252B6" w:rsidRPr="00A252B6" w:rsidRDefault="00A252B6" w:rsidP="00A252B6">
            <w:pPr>
              <w:jc w:val="both"/>
              <w:rPr>
                <w:sz w:val="26"/>
                <w:szCs w:val="26"/>
                <w:lang w:val="lv-LV"/>
              </w:rPr>
            </w:pPr>
            <w:r w:rsidRPr="00A252B6">
              <w:rPr>
                <w:sz w:val="26"/>
                <w:szCs w:val="26"/>
                <w:lang w:val="lv-LV"/>
              </w:rPr>
              <w:t>Papildus pretendents norāda apakšuzņēmējam nododamo darbu daļu.</w:t>
            </w:r>
          </w:p>
        </w:tc>
      </w:tr>
      <w:tr w:rsidR="007A7A67" w:rsidRPr="00366B11" w:rsidTr="00F571E9">
        <w:tblPrEx>
          <w:shd w:val="clear" w:color="auto" w:fill="D9D9D9" w:themeFill="background1" w:themeFillShade="D9"/>
          <w:tblLook w:val="04A0" w:firstRow="1" w:lastRow="0" w:firstColumn="1" w:lastColumn="0" w:noHBand="0" w:noVBand="1"/>
        </w:tblPrEx>
        <w:trPr>
          <w:trHeight w:val="689"/>
        </w:trPr>
        <w:tc>
          <w:tcPr>
            <w:tcW w:w="9361" w:type="dxa"/>
            <w:gridSpan w:val="4"/>
            <w:shd w:val="clear" w:color="auto" w:fill="D9D9D9" w:themeFill="background1" w:themeFillShade="D9"/>
            <w:hideMark/>
          </w:tcPr>
          <w:p w:rsidR="007A7A67" w:rsidRPr="00366B11" w:rsidRDefault="007A7A67" w:rsidP="00F571E9">
            <w:pPr>
              <w:widowControl w:val="0"/>
              <w:autoSpaceDE w:val="0"/>
              <w:autoSpaceDN w:val="0"/>
              <w:adjustRightInd w:val="0"/>
              <w:ind w:left="113" w:right="113"/>
              <w:jc w:val="center"/>
              <w:rPr>
                <w:sz w:val="26"/>
                <w:szCs w:val="26"/>
                <w:lang w:val="lv-LV"/>
              </w:rPr>
            </w:pPr>
            <w:r w:rsidRPr="00366B11">
              <w:rPr>
                <w:b/>
                <w:sz w:val="26"/>
                <w:szCs w:val="26"/>
                <w:lang w:val="lv-LV"/>
              </w:rPr>
              <w:t xml:space="preserve">Eiropas vienotais iepirkuma procedūras dokuments </w:t>
            </w:r>
            <w:r w:rsidRPr="00366B11">
              <w:rPr>
                <w:sz w:val="26"/>
                <w:szCs w:val="26"/>
                <w:lang w:val="lv-LV"/>
              </w:rPr>
              <w:t>(turpmāk – Vienotais dokuments)</w:t>
            </w:r>
          </w:p>
        </w:tc>
      </w:tr>
      <w:tr w:rsidR="007A7A67" w:rsidRPr="00366B11" w:rsidTr="00F571E9">
        <w:tblPrEx>
          <w:shd w:val="clear" w:color="auto" w:fill="D9D9D9" w:themeFill="background1" w:themeFillShade="D9"/>
          <w:tblLook w:val="04A0" w:firstRow="1" w:lastRow="0" w:firstColumn="1" w:lastColumn="0" w:noHBand="0" w:noVBand="1"/>
        </w:tblPrEx>
        <w:trPr>
          <w:trHeight w:val="3235"/>
        </w:trPr>
        <w:tc>
          <w:tcPr>
            <w:tcW w:w="998" w:type="dxa"/>
            <w:gridSpan w:val="2"/>
            <w:shd w:val="clear" w:color="auto" w:fill="D9D9D9" w:themeFill="background1" w:themeFillShade="D9"/>
            <w:hideMark/>
          </w:tcPr>
          <w:p w:rsidR="007A7A67" w:rsidRPr="00366B11" w:rsidRDefault="007A7A67" w:rsidP="00A252B6">
            <w:pPr>
              <w:widowControl w:val="0"/>
              <w:autoSpaceDE w:val="0"/>
              <w:autoSpaceDN w:val="0"/>
              <w:adjustRightInd w:val="0"/>
              <w:jc w:val="center"/>
              <w:rPr>
                <w:sz w:val="26"/>
                <w:szCs w:val="26"/>
                <w:lang w:val="lv-LV"/>
              </w:rPr>
            </w:pPr>
            <w:r w:rsidRPr="00366B11">
              <w:rPr>
                <w:sz w:val="26"/>
                <w:szCs w:val="26"/>
                <w:lang w:val="lv-LV"/>
              </w:rPr>
              <w:t>4.1.</w:t>
            </w:r>
            <w:r w:rsidR="00A252B6">
              <w:rPr>
                <w:sz w:val="26"/>
                <w:szCs w:val="26"/>
                <w:lang w:val="lv-LV"/>
              </w:rPr>
              <w:t>9</w:t>
            </w:r>
            <w:r w:rsidRPr="00366B11">
              <w:rPr>
                <w:sz w:val="26"/>
                <w:szCs w:val="26"/>
                <w:lang w:val="lv-LV"/>
              </w:rPr>
              <w:t>.</w:t>
            </w:r>
          </w:p>
        </w:tc>
        <w:tc>
          <w:tcPr>
            <w:tcW w:w="8363" w:type="dxa"/>
            <w:gridSpan w:val="2"/>
            <w:shd w:val="clear" w:color="auto" w:fill="D9D9D9" w:themeFill="background1" w:themeFillShade="D9"/>
            <w:hideMark/>
          </w:tcPr>
          <w:p w:rsidR="007A7A67" w:rsidRPr="00366B11" w:rsidRDefault="007A7A67" w:rsidP="00F571E9">
            <w:pPr>
              <w:widowControl w:val="0"/>
              <w:autoSpaceDE w:val="0"/>
              <w:autoSpaceDN w:val="0"/>
              <w:adjustRightInd w:val="0"/>
              <w:ind w:left="113" w:right="113"/>
              <w:jc w:val="both"/>
              <w:rPr>
                <w:sz w:val="26"/>
                <w:szCs w:val="26"/>
                <w:lang w:val="lv-LV"/>
              </w:rPr>
            </w:pPr>
            <w:r w:rsidRPr="00366B11">
              <w:rPr>
                <w:sz w:val="26"/>
                <w:szCs w:val="26"/>
                <w:lang w:val="lv-LV"/>
              </w:rPr>
              <w:t xml:space="preserve">Pretendents var izvēlēties iesniegt Vienoto dokumentu kā </w:t>
            </w:r>
            <w:r w:rsidRPr="00366B11">
              <w:rPr>
                <w:b/>
                <w:sz w:val="26"/>
                <w:szCs w:val="26"/>
                <w:lang w:val="lv-LV"/>
              </w:rPr>
              <w:t>sākotnējo</w:t>
            </w:r>
            <w:r w:rsidRPr="00366B11">
              <w:rPr>
                <w:sz w:val="26"/>
                <w:szCs w:val="26"/>
                <w:lang w:val="lv-LV"/>
              </w:rPr>
              <w:t xml:space="preserve"> pierādījumu atbilstībai Atklāta konkursa noteiktajām pretendentu atlases prasībām. </w:t>
            </w:r>
          </w:p>
          <w:p w:rsidR="007A7A67" w:rsidRPr="00366B11" w:rsidRDefault="007A7A67" w:rsidP="00F571E9">
            <w:pPr>
              <w:widowControl w:val="0"/>
              <w:autoSpaceDE w:val="0"/>
              <w:autoSpaceDN w:val="0"/>
              <w:adjustRightInd w:val="0"/>
              <w:ind w:left="113" w:right="113"/>
              <w:jc w:val="both"/>
              <w:rPr>
                <w:sz w:val="26"/>
                <w:szCs w:val="26"/>
                <w:lang w:val="lv-LV"/>
              </w:rPr>
            </w:pPr>
            <w:r w:rsidRPr="00366B11">
              <w:rPr>
                <w:sz w:val="26"/>
                <w:szCs w:val="26"/>
                <w:lang w:val="lv-LV"/>
              </w:rPr>
              <w:t xml:space="preserve">Vienotā dokumenta veidlapu, kas ir vienāda visās ES dalībvalstīs, nosaka Eiropas </w:t>
            </w:r>
            <w:r w:rsidRPr="00366B11">
              <w:rPr>
                <w:b/>
                <w:bCs/>
                <w:sz w:val="26"/>
                <w:szCs w:val="26"/>
                <w:lang w:val="lv-LV"/>
              </w:rPr>
              <w:t xml:space="preserve">Komisijas 2016. gada 5. janvāra īstenošanas regula Nr. 2016/7, </w:t>
            </w:r>
            <w:r w:rsidRPr="00366B11">
              <w:rPr>
                <w:bCs/>
                <w:i/>
                <w:iCs/>
                <w:sz w:val="26"/>
                <w:szCs w:val="26"/>
                <w:lang w:val="lv-LV"/>
              </w:rPr>
              <w:t xml:space="preserve">ar ko nosaka standarta veidlapu Vienotajam dokumentam </w:t>
            </w:r>
            <w:r w:rsidRPr="00366B11">
              <w:rPr>
                <w:i/>
                <w:iCs/>
                <w:sz w:val="26"/>
                <w:szCs w:val="26"/>
                <w:lang w:val="lv-LV"/>
              </w:rPr>
              <w:t>(Dokuments attiecas uz EEZ)</w:t>
            </w:r>
            <w:r w:rsidRPr="00366B11">
              <w:rPr>
                <w:sz w:val="26"/>
                <w:szCs w:val="26"/>
                <w:lang w:val="lv-LV"/>
              </w:rPr>
              <w:t xml:space="preserve"> (regulas 2. pielikums). </w:t>
            </w:r>
          </w:p>
          <w:p w:rsidR="007A7A67" w:rsidRPr="00366B11" w:rsidRDefault="007A7A67" w:rsidP="00F571E9">
            <w:pPr>
              <w:widowControl w:val="0"/>
              <w:autoSpaceDE w:val="0"/>
              <w:autoSpaceDN w:val="0"/>
              <w:adjustRightInd w:val="0"/>
              <w:ind w:left="113" w:right="113"/>
              <w:jc w:val="both"/>
              <w:rPr>
                <w:sz w:val="26"/>
                <w:szCs w:val="26"/>
                <w:lang w:val="lv-LV"/>
              </w:rPr>
            </w:pPr>
            <w:proofErr w:type="spellStart"/>
            <w:r w:rsidRPr="00366B11">
              <w:rPr>
                <w:sz w:val="26"/>
                <w:szCs w:val="26"/>
              </w:rPr>
              <w:t>Vienotā</w:t>
            </w:r>
            <w:proofErr w:type="spellEnd"/>
            <w:r w:rsidRPr="00366B11">
              <w:rPr>
                <w:sz w:val="26"/>
                <w:szCs w:val="26"/>
              </w:rPr>
              <w:t xml:space="preserve"> </w:t>
            </w:r>
            <w:proofErr w:type="spellStart"/>
            <w:r w:rsidRPr="00366B11">
              <w:rPr>
                <w:sz w:val="26"/>
                <w:szCs w:val="26"/>
              </w:rPr>
              <w:t>dokumenta</w:t>
            </w:r>
            <w:proofErr w:type="spellEnd"/>
            <w:r w:rsidRPr="00366B11">
              <w:rPr>
                <w:sz w:val="26"/>
                <w:szCs w:val="26"/>
              </w:rPr>
              <w:t xml:space="preserve"> </w:t>
            </w:r>
            <w:proofErr w:type="spellStart"/>
            <w:r w:rsidRPr="00366B11">
              <w:rPr>
                <w:sz w:val="26"/>
                <w:szCs w:val="26"/>
              </w:rPr>
              <w:t>teksta</w:t>
            </w:r>
            <w:proofErr w:type="spellEnd"/>
            <w:r w:rsidRPr="00366B11">
              <w:rPr>
                <w:sz w:val="26"/>
                <w:szCs w:val="26"/>
              </w:rPr>
              <w:t xml:space="preserve"> </w:t>
            </w:r>
            <w:proofErr w:type="spellStart"/>
            <w:r w:rsidRPr="00366B11">
              <w:rPr>
                <w:sz w:val="26"/>
                <w:szCs w:val="26"/>
              </w:rPr>
              <w:t>datne</w:t>
            </w:r>
            <w:proofErr w:type="spellEnd"/>
            <w:r w:rsidRPr="00366B11">
              <w:rPr>
                <w:sz w:val="26"/>
                <w:szCs w:val="26"/>
              </w:rPr>
              <w:t xml:space="preserve"> </w:t>
            </w:r>
            <w:proofErr w:type="spellStart"/>
            <w:r w:rsidRPr="00366B11">
              <w:rPr>
                <w:sz w:val="26"/>
                <w:szCs w:val="26"/>
              </w:rPr>
              <w:t>ir</w:t>
            </w:r>
            <w:proofErr w:type="spellEnd"/>
            <w:r w:rsidRPr="00366B11">
              <w:rPr>
                <w:sz w:val="26"/>
                <w:szCs w:val="26"/>
              </w:rPr>
              <w:t xml:space="preserve"> </w:t>
            </w:r>
            <w:proofErr w:type="spellStart"/>
            <w:r w:rsidRPr="00366B11">
              <w:rPr>
                <w:sz w:val="26"/>
                <w:szCs w:val="26"/>
              </w:rPr>
              <w:t>pieejama</w:t>
            </w:r>
            <w:proofErr w:type="spellEnd"/>
            <w:r w:rsidRPr="00366B11">
              <w:rPr>
                <w:sz w:val="26"/>
                <w:szCs w:val="26"/>
              </w:rPr>
              <w:t xml:space="preserve">: </w:t>
            </w:r>
            <w:hyperlink r:id="rId15" w:history="1">
              <w:r w:rsidRPr="00366B11">
                <w:rPr>
                  <w:sz w:val="26"/>
                  <w:szCs w:val="26"/>
                  <w:u w:val="single"/>
                </w:rPr>
                <w:t>http://www.iub.gov.lv/sites/default/files/upload/1_LV_annexe_acte_autonome_part1_v4.doc</w:t>
              </w:r>
            </w:hyperlink>
          </w:p>
        </w:tc>
      </w:tr>
    </w:tbl>
    <w:p w:rsidR="002A2E5C" w:rsidRPr="002A2E5C" w:rsidRDefault="002A2E5C" w:rsidP="00E90ABD">
      <w:pPr>
        <w:pStyle w:val="Sarakstarindkopa"/>
        <w:widowControl w:val="0"/>
        <w:numPr>
          <w:ilvl w:val="1"/>
          <w:numId w:val="3"/>
        </w:numPr>
        <w:tabs>
          <w:tab w:val="left" w:pos="0"/>
          <w:tab w:val="left" w:pos="851"/>
        </w:tabs>
        <w:autoSpaceDE w:val="0"/>
        <w:autoSpaceDN w:val="0"/>
        <w:adjustRightInd w:val="0"/>
        <w:ind w:left="0" w:firstLine="426"/>
        <w:jc w:val="both"/>
        <w:rPr>
          <w:spacing w:val="1"/>
          <w:sz w:val="26"/>
          <w:szCs w:val="26"/>
        </w:rPr>
      </w:pPr>
      <w:r w:rsidRPr="002A2E5C">
        <w:rPr>
          <w:spacing w:val="1"/>
          <w:sz w:val="26"/>
          <w:szCs w:val="26"/>
        </w:rPr>
        <w:t>Pieteikuma veidlapa – saskaņā ar 1.pielikuma formu. Pieteikuma veidlapai pievieno dokumentu, kas apliecina personas, kas pārstāv pretendentu, paraksta tiesības.</w:t>
      </w:r>
    </w:p>
    <w:p w:rsidR="002A2E5C" w:rsidRPr="002A2E5C" w:rsidRDefault="002A2E5C" w:rsidP="00E90ABD">
      <w:pPr>
        <w:pStyle w:val="Sarakstarindkopa"/>
        <w:widowControl w:val="0"/>
        <w:numPr>
          <w:ilvl w:val="1"/>
          <w:numId w:val="3"/>
        </w:numPr>
        <w:tabs>
          <w:tab w:val="left" w:pos="851"/>
        </w:tabs>
        <w:autoSpaceDE w:val="0"/>
        <w:autoSpaceDN w:val="0"/>
        <w:adjustRightInd w:val="0"/>
        <w:jc w:val="both"/>
        <w:rPr>
          <w:spacing w:val="1"/>
          <w:sz w:val="26"/>
          <w:szCs w:val="26"/>
        </w:rPr>
      </w:pPr>
      <w:r w:rsidRPr="002A2E5C">
        <w:rPr>
          <w:spacing w:val="1"/>
          <w:sz w:val="26"/>
          <w:szCs w:val="26"/>
        </w:rPr>
        <w:t xml:space="preserve">Pretendentu kvalifikācijas dokumenti noteikti </w:t>
      </w:r>
      <w:r>
        <w:rPr>
          <w:spacing w:val="1"/>
          <w:sz w:val="26"/>
          <w:szCs w:val="26"/>
        </w:rPr>
        <w:t>Nolikuma</w:t>
      </w:r>
      <w:r w:rsidRPr="002A2E5C">
        <w:rPr>
          <w:spacing w:val="1"/>
          <w:sz w:val="26"/>
          <w:szCs w:val="26"/>
        </w:rPr>
        <w:t xml:space="preserve"> 4.punktā.</w:t>
      </w:r>
    </w:p>
    <w:p w:rsidR="002A2E5C" w:rsidRPr="002A2E5C" w:rsidRDefault="002A2E5C" w:rsidP="00E90ABD">
      <w:pPr>
        <w:pStyle w:val="Sarakstarindkopa"/>
        <w:numPr>
          <w:ilvl w:val="1"/>
          <w:numId w:val="3"/>
        </w:numPr>
        <w:tabs>
          <w:tab w:val="left" w:pos="851"/>
        </w:tabs>
        <w:ind w:left="0" w:firstLine="426"/>
        <w:jc w:val="both"/>
        <w:rPr>
          <w:spacing w:val="1"/>
          <w:sz w:val="26"/>
          <w:szCs w:val="26"/>
        </w:rPr>
      </w:pPr>
      <w:r w:rsidRPr="002A2E5C">
        <w:rPr>
          <w:spacing w:val="1"/>
          <w:sz w:val="26"/>
          <w:szCs w:val="26"/>
        </w:rPr>
        <w:t>Tehniskā specifikācija – pretendents iesniedz aizpildītu un parakstītu Tehnisko specifikāciju (</w:t>
      </w:r>
      <w:r w:rsidRPr="00EB16E7">
        <w:rPr>
          <w:spacing w:val="1"/>
          <w:sz w:val="26"/>
          <w:szCs w:val="26"/>
        </w:rPr>
        <w:t>2.</w:t>
      </w:r>
      <w:r w:rsidR="00EB16E7" w:rsidRPr="00EB16E7">
        <w:rPr>
          <w:spacing w:val="1"/>
          <w:sz w:val="26"/>
          <w:szCs w:val="26"/>
        </w:rPr>
        <w:t>un 3.</w:t>
      </w:r>
      <w:r w:rsidRPr="00EB16E7">
        <w:rPr>
          <w:spacing w:val="1"/>
          <w:sz w:val="26"/>
          <w:szCs w:val="26"/>
        </w:rPr>
        <w:t>pielikums</w:t>
      </w:r>
      <w:r w:rsidRPr="002A2E5C">
        <w:rPr>
          <w:spacing w:val="1"/>
          <w:sz w:val="26"/>
          <w:szCs w:val="26"/>
        </w:rPr>
        <w:t xml:space="preserve">) attiecībā uz tām daļām (vienu vai </w:t>
      </w:r>
      <w:r w:rsidR="00E90ABD">
        <w:rPr>
          <w:spacing w:val="1"/>
          <w:sz w:val="26"/>
          <w:szCs w:val="26"/>
        </w:rPr>
        <w:t>divām</w:t>
      </w:r>
      <w:r w:rsidRPr="002A2E5C">
        <w:rPr>
          <w:spacing w:val="1"/>
          <w:sz w:val="26"/>
          <w:szCs w:val="26"/>
        </w:rPr>
        <w:t xml:space="preserve">), kurās tas iesniedz piedāvājumu. </w:t>
      </w:r>
    </w:p>
    <w:p w:rsidR="002A2E5C" w:rsidRPr="00E90ABD" w:rsidRDefault="002A2E5C" w:rsidP="00EB16E7">
      <w:pPr>
        <w:pStyle w:val="Sarakstarindkopa"/>
        <w:numPr>
          <w:ilvl w:val="1"/>
          <w:numId w:val="3"/>
        </w:numPr>
        <w:tabs>
          <w:tab w:val="left" w:pos="851"/>
        </w:tabs>
        <w:ind w:left="0" w:firstLine="426"/>
        <w:jc w:val="both"/>
        <w:rPr>
          <w:spacing w:val="1"/>
          <w:sz w:val="26"/>
          <w:szCs w:val="26"/>
        </w:rPr>
      </w:pPr>
      <w:r w:rsidRPr="00E90ABD">
        <w:rPr>
          <w:spacing w:val="1"/>
          <w:sz w:val="26"/>
          <w:szCs w:val="26"/>
        </w:rPr>
        <w:t xml:space="preserve">Finanšu piedāvājums – pretendents iesniedz aizpildītu un parakstītu Finanšu piedāvājumu </w:t>
      </w:r>
      <w:r w:rsidR="00E90ABD" w:rsidRPr="00EB16E7">
        <w:rPr>
          <w:spacing w:val="1"/>
          <w:sz w:val="26"/>
          <w:szCs w:val="26"/>
        </w:rPr>
        <w:t>(</w:t>
      </w:r>
      <w:r w:rsidR="00EB16E7" w:rsidRPr="00EB16E7">
        <w:rPr>
          <w:spacing w:val="1"/>
          <w:sz w:val="26"/>
          <w:szCs w:val="26"/>
        </w:rPr>
        <w:t>2.un 3.pielikums</w:t>
      </w:r>
      <w:r w:rsidR="00E90ABD" w:rsidRPr="00E90ABD">
        <w:rPr>
          <w:spacing w:val="1"/>
          <w:sz w:val="26"/>
          <w:szCs w:val="26"/>
        </w:rPr>
        <w:t xml:space="preserve">) attiecībā uz tām daļām (vienu vai vairākām), kurās tas iesniedz piedāvājumu. </w:t>
      </w:r>
    </w:p>
    <w:p w:rsidR="00626B89" w:rsidRPr="00626B89" w:rsidRDefault="002A2E5C" w:rsidP="00626B89">
      <w:pPr>
        <w:pStyle w:val="Sarakstarindkopa"/>
        <w:numPr>
          <w:ilvl w:val="1"/>
          <w:numId w:val="3"/>
        </w:numPr>
        <w:tabs>
          <w:tab w:val="left" w:pos="709"/>
          <w:tab w:val="left" w:pos="851"/>
        </w:tabs>
        <w:ind w:left="0" w:firstLine="426"/>
        <w:jc w:val="both"/>
        <w:rPr>
          <w:sz w:val="26"/>
          <w:szCs w:val="26"/>
        </w:rPr>
      </w:pPr>
      <w:r w:rsidRPr="00626B89">
        <w:rPr>
          <w:spacing w:val="1"/>
          <w:sz w:val="26"/>
          <w:szCs w:val="26"/>
        </w:rPr>
        <w:t xml:space="preserve">Finanšu piedāvājumā cenu norāda </w:t>
      </w:r>
      <w:proofErr w:type="spellStart"/>
      <w:r w:rsidRPr="00626B89">
        <w:rPr>
          <w:spacing w:val="1"/>
          <w:sz w:val="26"/>
          <w:szCs w:val="26"/>
        </w:rPr>
        <w:t>euro</w:t>
      </w:r>
      <w:proofErr w:type="spellEnd"/>
      <w:r w:rsidRPr="00626B89">
        <w:rPr>
          <w:spacing w:val="1"/>
          <w:sz w:val="26"/>
          <w:szCs w:val="26"/>
        </w:rPr>
        <w:t xml:space="preserve"> (EUR) bez pievienotās vērtības nodokļa. Finanšu piedāvājuma cenā jāiekļauj visus ar pakalpojumu saistītos izdevumus, t.sk., administratīvās izmaksas, transporta izdevumus, visa veida sakaru izmaksas u.c. izdevumus, lai nodrošinātu iepirkuma līguma izpildi pilnā apjomā, nolīgtajā termiņā un labā kvalitātē.</w:t>
      </w:r>
    </w:p>
    <w:p w:rsidR="00626B89" w:rsidRPr="00626B89" w:rsidRDefault="00626B89" w:rsidP="00626B89">
      <w:pPr>
        <w:pStyle w:val="Sarakstarindkopa"/>
        <w:tabs>
          <w:tab w:val="left" w:pos="1134"/>
        </w:tabs>
        <w:ind w:left="585"/>
        <w:rPr>
          <w:sz w:val="26"/>
          <w:szCs w:val="26"/>
        </w:rPr>
      </w:pPr>
    </w:p>
    <w:p w:rsidR="00626B89" w:rsidRPr="00366B11" w:rsidRDefault="00626B89" w:rsidP="00626B89">
      <w:pPr>
        <w:pStyle w:val="Sarakstarindkopa"/>
        <w:numPr>
          <w:ilvl w:val="0"/>
          <w:numId w:val="3"/>
        </w:numPr>
        <w:tabs>
          <w:tab w:val="left" w:pos="1134"/>
        </w:tabs>
        <w:jc w:val="center"/>
        <w:rPr>
          <w:sz w:val="26"/>
          <w:szCs w:val="26"/>
        </w:rPr>
      </w:pPr>
      <w:r w:rsidRPr="00366B11">
        <w:rPr>
          <w:b/>
          <w:bCs/>
          <w:sz w:val="26"/>
          <w:szCs w:val="26"/>
        </w:rPr>
        <w:t>PRETENDENTU ATLASE UN PIEDĀ</w:t>
      </w:r>
      <w:r w:rsidRPr="00366B11">
        <w:rPr>
          <w:b/>
          <w:bCs/>
          <w:spacing w:val="-1"/>
          <w:sz w:val="26"/>
          <w:szCs w:val="26"/>
        </w:rPr>
        <w:t>V</w:t>
      </w:r>
      <w:r w:rsidRPr="00366B11">
        <w:rPr>
          <w:b/>
          <w:bCs/>
          <w:sz w:val="26"/>
          <w:szCs w:val="26"/>
        </w:rPr>
        <w:t>ĀJ</w:t>
      </w:r>
      <w:r w:rsidRPr="00366B11">
        <w:rPr>
          <w:b/>
          <w:bCs/>
          <w:spacing w:val="-1"/>
          <w:sz w:val="26"/>
          <w:szCs w:val="26"/>
        </w:rPr>
        <w:t>UM</w:t>
      </w:r>
      <w:r w:rsidRPr="00366B11">
        <w:rPr>
          <w:b/>
          <w:bCs/>
          <w:sz w:val="26"/>
          <w:szCs w:val="26"/>
        </w:rPr>
        <w:t>U</w:t>
      </w:r>
      <w:r w:rsidRPr="00366B11">
        <w:rPr>
          <w:b/>
          <w:bCs/>
          <w:spacing w:val="2"/>
          <w:sz w:val="26"/>
          <w:szCs w:val="26"/>
        </w:rPr>
        <w:t xml:space="preserve"> </w:t>
      </w:r>
      <w:r w:rsidRPr="00366B11">
        <w:rPr>
          <w:b/>
          <w:bCs/>
          <w:sz w:val="26"/>
          <w:szCs w:val="26"/>
        </w:rPr>
        <w:t>VĒRT</w:t>
      </w:r>
      <w:r w:rsidRPr="00366B11">
        <w:rPr>
          <w:b/>
          <w:bCs/>
          <w:spacing w:val="1"/>
          <w:sz w:val="26"/>
          <w:szCs w:val="26"/>
        </w:rPr>
        <w:t>ĒŠ</w:t>
      </w:r>
      <w:r w:rsidRPr="00366B11">
        <w:rPr>
          <w:b/>
          <w:bCs/>
          <w:sz w:val="26"/>
          <w:szCs w:val="26"/>
        </w:rPr>
        <w:t>A</w:t>
      </w:r>
      <w:r w:rsidRPr="00366B11">
        <w:rPr>
          <w:b/>
          <w:bCs/>
          <w:spacing w:val="-1"/>
          <w:sz w:val="26"/>
          <w:szCs w:val="26"/>
        </w:rPr>
        <w:t>N</w:t>
      </w:r>
      <w:r w:rsidRPr="00366B11">
        <w:rPr>
          <w:b/>
          <w:bCs/>
          <w:sz w:val="26"/>
          <w:szCs w:val="26"/>
        </w:rPr>
        <w:t>A</w:t>
      </w:r>
      <w:r w:rsidRPr="00366B11">
        <w:rPr>
          <w:b/>
          <w:bCs/>
          <w:spacing w:val="2"/>
          <w:sz w:val="26"/>
          <w:szCs w:val="26"/>
        </w:rPr>
        <w:t>.</w:t>
      </w:r>
    </w:p>
    <w:p w:rsidR="00626B89" w:rsidRPr="00366B11" w:rsidRDefault="00626B89" w:rsidP="00626B89">
      <w:pPr>
        <w:widowControl w:val="0"/>
        <w:numPr>
          <w:ilvl w:val="1"/>
          <w:numId w:val="3"/>
        </w:numPr>
        <w:tabs>
          <w:tab w:val="left" w:pos="1134"/>
        </w:tabs>
        <w:autoSpaceDE w:val="0"/>
        <w:autoSpaceDN w:val="0"/>
        <w:adjustRightInd w:val="0"/>
        <w:ind w:left="0" w:firstLine="680"/>
        <w:rPr>
          <w:color w:val="000000"/>
          <w:sz w:val="26"/>
          <w:szCs w:val="26"/>
          <w:lang w:val="lv-LV"/>
        </w:rPr>
      </w:pPr>
      <w:r w:rsidRPr="00366B11">
        <w:rPr>
          <w:b/>
          <w:bCs/>
          <w:color w:val="000000"/>
          <w:spacing w:val="-3"/>
          <w:sz w:val="26"/>
          <w:szCs w:val="26"/>
          <w:lang w:val="lv-LV"/>
        </w:rPr>
        <w:t>P</w:t>
      </w:r>
      <w:r w:rsidRPr="00366B11">
        <w:rPr>
          <w:b/>
          <w:bCs/>
          <w:color w:val="000000"/>
          <w:sz w:val="26"/>
          <w:szCs w:val="26"/>
          <w:lang w:val="lv-LV"/>
        </w:rPr>
        <w:t>iedāvāj</w:t>
      </w:r>
      <w:r w:rsidRPr="00366B11">
        <w:rPr>
          <w:b/>
          <w:bCs/>
          <w:color w:val="000000"/>
          <w:spacing w:val="3"/>
          <w:sz w:val="26"/>
          <w:szCs w:val="26"/>
          <w:lang w:val="lv-LV"/>
        </w:rPr>
        <w:t>u</w:t>
      </w:r>
      <w:r w:rsidRPr="00366B11">
        <w:rPr>
          <w:b/>
          <w:bCs/>
          <w:color w:val="000000"/>
          <w:spacing w:val="-3"/>
          <w:sz w:val="26"/>
          <w:szCs w:val="26"/>
          <w:lang w:val="lv-LV"/>
        </w:rPr>
        <w:t>m</w:t>
      </w:r>
      <w:r w:rsidRPr="00366B11">
        <w:rPr>
          <w:b/>
          <w:bCs/>
          <w:color w:val="000000"/>
          <w:sz w:val="26"/>
          <w:szCs w:val="26"/>
          <w:lang w:val="lv-LV"/>
        </w:rPr>
        <w:t xml:space="preserve">a </w:t>
      </w:r>
      <w:r w:rsidRPr="00366B11">
        <w:rPr>
          <w:b/>
          <w:bCs/>
          <w:color w:val="000000"/>
          <w:spacing w:val="2"/>
          <w:sz w:val="26"/>
          <w:szCs w:val="26"/>
          <w:lang w:val="lv-LV"/>
        </w:rPr>
        <w:t>v</w:t>
      </w:r>
      <w:r w:rsidRPr="00366B11">
        <w:rPr>
          <w:b/>
          <w:bCs/>
          <w:color w:val="000000"/>
          <w:spacing w:val="-1"/>
          <w:sz w:val="26"/>
          <w:szCs w:val="26"/>
          <w:lang w:val="lv-LV"/>
        </w:rPr>
        <w:t>ēr</w:t>
      </w:r>
      <w:r w:rsidRPr="00366B11">
        <w:rPr>
          <w:b/>
          <w:bCs/>
          <w:color w:val="000000"/>
          <w:spacing w:val="1"/>
          <w:sz w:val="26"/>
          <w:szCs w:val="26"/>
          <w:lang w:val="lv-LV"/>
        </w:rPr>
        <w:t>t</w:t>
      </w:r>
      <w:r w:rsidRPr="00366B11">
        <w:rPr>
          <w:b/>
          <w:bCs/>
          <w:color w:val="000000"/>
          <w:spacing w:val="-1"/>
          <w:sz w:val="26"/>
          <w:szCs w:val="26"/>
          <w:lang w:val="lv-LV"/>
        </w:rPr>
        <w:t>ē</w:t>
      </w:r>
      <w:r w:rsidRPr="00366B11">
        <w:rPr>
          <w:b/>
          <w:bCs/>
          <w:color w:val="000000"/>
          <w:sz w:val="26"/>
          <w:szCs w:val="26"/>
          <w:lang w:val="lv-LV"/>
        </w:rPr>
        <w:t>ša</w:t>
      </w:r>
      <w:r w:rsidRPr="00366B11">
        <w:rPr>
          <w:b/>
          <w:bCs/>
          <w:color w:val="000000"/>
          <w:spacing w:val="1"/>
          <w:sz w:val="26"/>
          <w:szCs w:val="26"/>
          <w:lang w:val="lv-LV"/>
        </w:rPr>
        <w:t>n</w:t>
      </w:r>
      <w:r w:rsidRPr="00366B11">
        <w:rPr>
          <w:b/>
          <w:bCs/>
          <w:color w:val="000000"/>
          <w:sz w:val="26"/>
          <w:szCs w:val="26"/>
          <w:lang w:val="lv-LV"/>
        </w:rPr>
        <w:t xml:space="preserve">as </w:t>
      </w:r>
      <w:r w:rsidRPr="00366B11">
        <w:rPr>
          <w:b/>
          <w:bCs/>
          <w:color w:val="000000"/>
          <w:spacing w:val="1"/>
          <w:sz w:val="26"/>
          <w:szCs w:val="26"/>
          <w:lang w:val="lv-LV"/>
        </w:rPr>
        <w:t>p</w:t>
      </w:r>
      <w:r w:rsidRPr="00366B11">
        <w:rPr>
          <w:b/>
          <w:bCs/>
          <w:color w:val="000000"/>
          <w:sz w:val="26"/>
          <w:szCs w:val="26"/>
          <w:lang w:val="lv-LV"/>
        </w:rPr>
        <w:t>a</w:t>
      </w:r>
      <w:r w:rsidRPr="00366B11">
        <w:rPr>
          <w:b/>
          <w:bCs/>
          <w:color w:val="000000"/>
          <w:spacing w:val="-3"/>
          <w:sz w:val="26"/>
          <w:szCs w:val="26"/>
          <w:lang w:val="lv-LV"/>
        </w:rPr>
        <w:t>m</w:t>
      </w:r>
      <w:r w:rsidRPr="00366B11">
        <w:rPr>
          <w:b/>
          <w:bCs/>
          <w:color w:val="000000"/>
          <w:sz w:val="26"/>
          <w:szCs w:val="26"/>
          <w:lang w:val="lv-LV"/>
        </w:rPr>
        <w:t>a</w:t>
      </w:r>
      <w:r w:rsidRPr="00366B11">
        <w:rPr>
          <w:b/>
          <w:bCs/>
          <w:color w:val="000000"/>
          <w:spacing w:val="-1"/>
          <w:sz w:val="26"/>
          <w:szCs w:val="26"/>
          <w:lang w:val="lv-LV"/>
        </w:rPr>
        <w:t>t</w:t>
      </w:r>
      <w:r w:rsidRPr="00366B11">
        <w:rPr>
          <w:b/>
          <w:bCs/>
          <w:color w:val="000000"/>
          <w:spacing w:val="1"/>
          <w:sz w:val="26"/>
          <w:szCs w:val="26"/>
          <w:lang w:val="lv-LV"/>
        </w:rPr>
        <w:t>n</w:t>
      </w:r>
      <w:r w:rsidRPr="00366B11">
        <w:rPr>
          <w:b/>
          <w:bCs/>
          <w:color w:val="000000"/>
          <w:sz w:val="26"/>
          <w:szCs w:val="26"/>
          <w:lang w:val="lv-LV"/>
        </w:rPr>
        <w:t>o</w:t>
      </w:r>
      <w:r w:rsidRPr="00366B11">
        <w:rPr>
          <w:b/>
          <w:bCs/>
          <w:color w:val="000000"/>
          <w:spacing w:val="-1"/>
          <w:sz w:val="26"/>
          <w:szCs w:val="26"/>
          <w:lang w:val="lv-LV"/>
        </w:rPr>
        <w:t>te</w:t>
      </w:r>
      <w:r w:rsidRPr="00366B11">
        <w:rPr>
          <w:b/>
          <w:bCs/>
          <w:color w:val="000000"/>
          <w:sz w:val="26"/>
          <w:szCs w:val="26"/>
          <w:lang w:val="lv-LV"/>
        </w:rPr>
        <w:t>i</w:t>
      </w:r>
      <w:r w:rsidRPr="00366B11">
        <w:rPr>
          <w:b/>
          <w:bCs/>
          <w:color w:val="000000"/>
          <w:spacing w:val="1"/>
          <w:sz w:val="26"/>
          <w:szCs w:val="26"/>
          <w:lang w:val="lv-LV"/>
        </w:rPr>
        <w:t>k</w:t>
      </w:r>
      <w:r w:rsidRPr="00366B11">
        <w:rPr>
          <w:b/>
          <w:bCs/>
          <w:color w:val="000000"/>
          <w:spacing w:val="3"/>
          <w:sz w:val="26"/>
          <w:szCs w:val="26"/>
          <w:lang w:val="lv-LV"/>
        </w:rPr>
        <w:t>u</w:t>
      </w:r>
      <w:r w:rsidRPr="00366B11">
        <w:rPr>
          <w:b/>
          <w:bCs/>
          <w:color w:val="000000"/>
          <w:spacing w:val="-3"/>
          <w:sz w:val="26"/>
          <w:szCs w:val="26"/>
          <w:lang w:val="lv-LV"/>
        </w:rPr>
        <w:t>m</w:t>
      </w:r>
      <w:r w:rsidRPr="00366B11">
        <w:rPr>
          <w:b/>
          <w:bCs/>
          <w:color w:val="000000"/>
          <w:sz w:val="26"/>
          <w:szCs w:val="26"/>
          <w:lang w:val="lv-LV"/>
        </w:rPr>
        <w:t>i:</w:t>
      </w:r>
    </w:p>
    <w:p w:rsidR="00626B89" w:rsidRPr="00366B11" w:rsidRDefault="00626B89" w:rsidP="00626B89">
      <w:pPr>
        <w:widowControl w:val="0"/>
        <w:numPr>
          <w:ilvl w:val="2"/>
          <w:numId w:val="3"/>
        </w:numPr>
        <w:tabs>
          <w:tab w:val="left" w:pos="1276"/>
        </w:tabs>
        <w:autoSpaceDE w:val="0"/>
        <w:autoSpaceDN w:val="0"/>
        <w:adjustRightInd w:val="0"/>
        <w:ind w:left="0" w:firstLine="680"/>
        <w:jc w:val="both"/>
        <w:rPr>
          <w:color w:val="000000"/>
          <w:sz w:val="26"/>
          <w:szCs w:val="26"/>
          <w:lang w:val="lv-LV"/>
        </w:rPr>
      </w:pPr>
      <w:r w:rsidRPr="00366B11">
        <w:rPr>
          <w:color w:val="000000"/>
          <w:spacing w:val="-3"/>
          <w:sz w:val="26"/>
          <w:szCs w:val="26"/>
          <w:lang w:val="lv-LV"/>
        </w:rPr>
        <w:t>K</w:t>
      </w:r>
      <w:r w:rsidRPr="00366B11">
        <w:rPr>
          <w:color w:val="000000"/>
          <w:sz w:val="26"/>
          <w:szCs w:val="26"/>
          <w:lang w:val="lv-LV"/>
        </w:rPr>
        <w:t>om</w:t>
      </w:r>
      <w:r w:rsidRPr="00366B11">
        <w:rPr>
          <w:color w:val="000000"/>
          <w:spacing w:val="1"/>
          <w:sz w:val="26"/>
          <w:szCs w:val="26"/>
          <w:lang w:val="lv-LV"/>
        </w:rPr>
        <w:t>i</w:t>
      </w:r>
      <w:r w:rsidRPr="00366B11">
        <w:rPr>
          <w:color w:val="000000"/>
          <w:sz w:val="26"/>
          <w:szCs w:val="26"/>
          <w:lang w:val="lv-LV"/>
        </w:rPr>
        <w:t>si</w:t>
      </w:r>
      <w:r w:rsidRPr="00366B11">
        <w:rPr>
          <w:color w:val="000000"/>
          <w:spacing w:val="1"/>
          <w:sz w:val="26"/>
          <w:szCs w:val="26"/>
          <w:lang w:val="lv-LV"/>
        </w:rPr>
        <w:t>j</w:t>
      </w:r>
      <w:r w:rsidRPr="00366B11">
        <w:rPr>
          <w:color w:val="000000"/>
          <w:sz w:val="26"/>
          <w:szCs w:val="26"/>
          <w:lang w:val="lv-LV"/>
        </w:rPr>
        <w:t xml:space="preserve">a </w:t>
      </w:r>
      <w:r w:rsidRPr="00366B11">
        <w:rPr>
          <w:color w:val="000000"/>
          <w:spacing w:val="-1"/>
          <w:sz w:val="26"/>
          <w:szCs w:val="26"/>
          <w:lang w:val="lv-LV"/>
        </w:rPr>
        <w:t>a</w:t>
      </w:r>
      <w:r w:rsidRPr="00366B11">
        <w:rPr>
          <w:color w:val="000000"/>
          <w:sz w:val="26"/>
          <w:szCs w:val="26"/>
          <w:lang w:val="lv-LV"/>
        </w:rPr>
        <w:t>t</w:t>
      </w:r>
      <w:r w:rsidRPr="00366B11">
        <w:rPr>
          <w:color w:val="000000"/>
          <w:spacing w:val="1"/>
          <w:sz w:val="26"/>
          <w:szCs w:val="26"/>
          <w:lang w:val="lv-LV"/>
        </w:rPr>
        <w:t>l</w:t>
      </w:r>
      <w:r w:rsidRPr="00366B11">
        <w:rPr>
          <w:color w:val="000000"/>
          <w:spacing w:val="-1"/>
          <w:sz w:val="26"/>
          <w:szCs w:val="26"/>
          <w:lang w:val="lv-LV"/>
        </w:rPr>
        <w:t>a</w:t>
      </w:r>
      <w:r w:rsidRPr="00366B11">
        <w:rPr>
          <w:color w:val="000000"/>
          <w:sz w:val="26"/>
          <w:szCs w:val="26"/>
          <w:lang w:val="lv-LV"/>
        </w:rPr>
        <w:t>sa p</w:t>
      </w:r>
      <w:r w:rsidRPr="00366B11">
        <w:rPr>
          <w:color w:val="000000"/>
          <w:spacing w:val="-1"/>
          <w:sz w:val="26"/>
          <w:szCs w:val="26"/>
          <w:lang w:val="lv-LV"/>
        </w:rPr>
        <w:t>re</w:t>
      </w:r>
      <w:r w:rsidRPr="00366B11">
        <w:rPr>
          <w:color w:val="000000"/>
          <w:sz w:val="26"/>
          <w:szCs w:val="26"/>
          <w:lang w:val="lv-LV"/>
        </w:rPr>
        <w:t>tend</w:t>
      </w:r>
      <w:r w:rsidRPr="00366B11">
        <w:rPr>
          <w:color w:val="000000"/>
          <w:spacing w:val="-1"/>
          <w:sz w:val="26"/>
          <w:szCs w:val="26"/>
          <w:lang w:val="lv-LV"/>
        </w:rPr>
        <w:t>e</w:t>
      </w:r>
      <w:r w:rsidRPr="00366B11">
        <w:rPr>
          <w:color w:val="000000"/>
          <w:sz w:val="26"/>
          <w:szCs w:val="26"/>
          <w:lang w:val="lv-LV"/>
        </w:rPr>
        <w:t>ntus</w:t>
      </w:r>
      <w:r w:rsidRPr="00366B11">
        <w:rPr>
          <w:color w:val="000000"/>
          <w:spacing w:val="2"/>
          <w:sz w:val="26"/>
          <w:szCs w:val="26"/>
          <w:lang w:val="lv-LV"/>
        </w:rPr>
        <w:t xml:space="preserve"> </w:t>
      </w:r>
      <w:r w:rsidRPr="00366B11">
        <w:rPr>
          <w:color w:val="000000"/>
          <w:sz w:val="26"/>
          <w:szCs w:val="26"/>
          <w:lang w:val="lv-LV"/>
        </w:rPr>
        <w:t>s</w:t>
      </w:r>
      <w:r w:rsidRPr="00366B11">
        <w:rPr>
          <w:color w:val="000000"/>
          <w:spacing w:val="-1"/>
          <w:sz w:val="26"/>
          <w:szCs w:val="26"/>
          <w:lang w:val="lv-LV"/>
        </w:rPr>
        <w:t>a</w:t>
      </w:r>
      <w:r w:rsidRPr="00366B11">
        <w:rPr>
          <w:color w:val="000000"/>
          <w:sz w:val="26"/>
          <w:szCs w:val="26"/>
          <w:lang w:val="lv-LV"/>
        </w:rPr>
        <w:t>s</w:t>
      </w:r>
      <w:r w:rsidRPr="00366B11">
        <w:rPr>
          <w:color w:val="000000"/>
          <w:spacing w:val="2"/>
          <w:sz w:val="26"/>
          <w:szCs w:val="26"/>
          <w:lang w:val="lv-LV"/>
        </w:rPr>
        <w:t>k</w:t>
      </w:r>
      <w:r w:rsidRPr="00366B11">
        <w:rPr>
          <w:color w:val="000000"/>
          <w:spacing w:val="-1"/>
          <w:sz w:val="26"/>
          <w:szCs w:val="26"/>
          <w:lang w:val="lv-LV"/>
        </w:rPr>
        <w:t>a</w:t>
      </w:r>
      <w:r w:rsidRPr="00366B11">
        <w:rPr>
          <w:color w:val="000000"/>
          <w:sz w:val="26"/>
          <w:szCs w:val="26"/>
          <w:lang w:val="lv-LV"/>
        </w:rPr>
        <w:t>ņā</w:t>
      </w:r>
      <w:r w:rsidRPr="00366B11">
        <w:rPr>
          <w:color w:val="000000"/>
          <w:spacing w:val="2"/>
          <w:sz w:val="26"/>
          <w:szCs w:val="26"/>
          <w:lang w:val="lv-LV"/>
        </w:rPr>
        <w:t xml:space="preserve"> </w:t>
      </w:r>
      <w:r w:rsidRPr="00366B11">
        <w:rPr>
          <w:color w:val="000000"/>
          <w:spacing w:val="-1"/>
          <w:sz w:val="26"/>
          <w:szCs w:val="26"/>
          <w:lang w:val="lv-LV"/>
        </w:rPr>
        <w:t>a</w:t>
      </w:r>
      <w:r w:rsidRPr="00366B11">
        <w:rPr>
          <w:color w:val="000000"/>
          <w:sz w:val="26"/>
          <w:szCs w:val="26"/>
          <w:lang w:val="lv-LV"/>
        </w:rPr>
        <w:t>r i</w:t>
      </w:r>
      <w:r w:rsidRPr="00366B11">
        <w:rPr>
          <w:color w:val="000000"/>
          <w:spacing w:val="2"/>
          <w:sz w:val="26"/>
          <w:szCs w:val="26"/>
          <w:lang w:val="lv-LV"/>
        </w:rPr>
        <w:t>z</w:t>
      </w:r>
      <w:r w:rsidRPr="00366B11">
        <w:rPr>
          <w:color w:val="000000"/>
          <w:sz w:val="26"/>
          <w:szCs w:val="26"/>
          <w:lang w:val="lv-LV"/>
        </w:rPr>
        <w:t>v</w:t>
      </w:r>
      <w:r w:rsidRPr="00366B11">
        <w:rPr>
          <w:color w:val="000000"/>
          <w:spacing w:val="5"/>
          <w:sz w:val="26"/>
          <w:szCs w:val="26"/>
          <w:lang w:val="lv-LV"/>
        </w:rPr>
        <w:t>i</w:t>
      </w:r>
      <w:r w:rsidRPr="00366B11">
        <w:rPr>
          <w:color w:val="000000"/>
          <w:sz w:val="26"/>
          <w:szCs w:val="26"/>
          <w:lang w:val="lv-LV"/>
        </w:rPr>
        <w:t>rzī</w:t>
      </w:r>
      <w:r w:rsidRPr="00366B11">
        <w:rPr>
          <w:color w:val="000000"/>
          <w:spacing w:val="1"/>
          <w:sz w:val="26"/>
          <w:szCs w:val="26"/>
          <w:lang w:val="lv-LV"/>
        </w:rPr>
        <w:t>t</w:t>
      </w:r>
      <w:r w:rsidRPr="00366B11">
        <w:rPr>
          <w:color w:val="000000"/>
          <w:spacing w:val="-1"/>
          <w:sz w:val="26"/>
          <w:szCs w:val="26"/>
          <w:lang w:val="lv-LV"/>
        </w:rPr>
        <w:t>a</w:t>
      </w:r>
      <w:r w:rsidRPr="00366B11">
        <w:rPr>
          <w:color w:val="000000"/>
          <w:sz w:val="26"/>
          <w:szCs w:val="26"/>
          <w:lang w:val="lv-LV"/>
        </w:rPr>
        <w:t>jām</w:t>
      </w:r>
      <w:r w:rsidRPr="00366B11">
        <w:rPr>
          <w:color w:val="000000"/>
          <w:spacing w:val="1"/>
          <w:sz w:val="26"/>
          <w:szCs w:val="26"/>
          <w:lang w:val="lv-LV"/>
        </w:rPr>
        <w:t xml:space="preserve"> </w:t>
      </w:r>
      <w:r w:rsidRPr="00366B11">
        <w:rPr>
          <w:color w:val="000000"/>
          <w:sz w:val="26"/>
          <w:szCs w:val="26"/>
          <w:lang w:val="lv-LV"/>
        </w:rPr>
        <w:t>atlases</w:t>
      </w:r>
      <w:r w:rsidRPr="00366B11">
        <w:rPr>
          <w:color w:val="000000"/>
          <w:spacing w:val="1"/>
          <w:sz w:val="26"/>
          <w:szCs w:val="26"/>
          <w:lang w:val="lv-LV"/>
        </w:rPr>
        <w:t xml:space="preserve"> </w:t>
      </w:r>
      <w:r w:rsidRPr="00366B11">
        <w:rPr>
          <w:color w:val="000000"/>
          <w:sz w:val="26"/>
          <w:szCs w:val="26"/>
          <w:lang w:val="lv-LV"/>
        </w:rPr>
        <w:t>p</w:t>
      </w:r>
      <w:r w:rsidRPr="00366B11">
        <w:rPr>
          <w:color w:val="000000"/>
          <w:spacing w:val="-1"/>
          <w:sz w:val="26"/>
          <w:szCs w:val="26"/>
          <w:lang w:val="lv-LV"/>
        </w:rPr>
        <w:t>ra</w:t>
      </w:r>
      <w:r w:rsidRPr="00366B11">
        <w:rPr>
          <w:color w:val="000000"/>
          <w:sz w:val="26"/>
          <w:szCs w:val="26"/>
          <w:lang w:val="lv-LV"/>
        </w:rPr>
        <w:t>sībām, p</w:t>
      </w:r>
      <w:r w:rsidRPr="00366B11">
        <w:rPr>
          <w:color w:val="000000"/>
          <w:spacing w:val="-1"/>
          <w:sz w:val="26"/>
          <w:szCs w:val="26"/>
          <w:lang w:val="lv-LV"/>
        </w:rPr>
        <w:t>ā</w:t>
      </w:r>
      <w:r w:rsidRPr="00366B11">
        <w:rPr>
          <w:color w:val="000000"/>
          <w:sz w:val="26"/>
          <w:szCs w:val="26"/>
          <w:lang w:val="lv-LV"/>
        </w:rPr>
        <w:t>rb</w:t>
      </w:r>
      <w:r w:rsidRPr="00366B11">
        <w:rPr>
          <w:color w:val="000000"/>
          <w:spacing w:val="-2"/>
          <w:sz w:val="26"/>
          <w:szCs w:val="26"/>
          <w:lang w:val="lv-LV"/>
        </w:rPr>
        <w:t>a</w:t>
      </w:r>
      <w:r w:rsidRPr="00366B11">
        <w:rPr>
          <w:color w:val="000000"/>
          <w:sz w:val="26"/>
          <w:szCs w:val="26"/>
          <w:lang w:val="lv-LV"/>
        </w:rPr>
        <w:t>uda</w:t>
      </w:r>
      <w:r w:rsidRPr="00366B11">
        <w:rPr>
          <w:color w:val="000000"/>
          <w:spacing w:val="2"/>
          <w:sz w:val="26"/>
          <w:szCs w:val="26"/>
          <w:lang w:val="lv-LV"/>
        </w:rPr>
        <w:t xml:space="preserve"> </w:t>
      </w:r>
      <w:r w:rsidRPr="00366B11">
        <w:rPr>
          <w:color w:val="000000"/>
          <w:sz w:val="26"/>
          <w:szCs w:val="26"/>
          <w:lang w:val="lv-LV"/>
        </w:rPr>
        <w:t>pied</w:t>
      </w:r>
      <w:r w:rsidRPr="00366B11">
        <w:rPr>
          <w:color w:val="000000"/>
          <w:spacing w:val="-1"/>
          <w:sz w:val="26"/>
          <w:szCs w:val="26"/>
          <w:lang w:val="lv-LV"/>
        </w:rPr>
        <w:t>ā</w:t>
      </w:r>
      <w:r w:rsidRPr="00366B11">
        <w:rPr>
          <w:color w:val="000000"/>
          <w:spacing w:val="2"/>
          <w:sz w:val="26"/>
          <w:szCs w:val="26"/>
          <w:lang w:val="lv-LV"/>
        </w:rPr>
        <w:t>v</w:t>
      </w:r>
      <w:r w:rsidRPr="00366B11">
        <w:rPr>
          <w:color w:val="000000"/>
          <w:spacing w:val="-1"/>
          <w:sz w:val="26"/>
          <w:szCs w:val="26"/>
          <w:lang w:val="lv-LV"/>
        </w:rPr>
        <w:t>ā</w:t>
      </w:r>
      <w:r w:rsidRPr="00366B11">
        <w:rPr>
          <w:color w:val="000000"/>
          <w:sz w:val="26"/>
          <w:szCs w:val="26"/>
          <w:lang w:val="lv-LV"/>
        </w:rPr>
        <w:t>ju</w:t>
      </w:r>
      <w:r w:rsidRPr="00366B11">
        <w:rPr>
          <w:color w:val="000000"/>
          <w:spacing w:val="1"/>
          <w:sz w:val="26"/>
          <w:szCs w:val="26"/>
          <w:lang w:val="lv-LV"/>
        </w:rPr>
        <w:t>m</w:t>
      </w:r>
      <w:r w:rsidRPr="00366B11">
        <w:rPr>
          <w:color w:val="000000"/>
          <w:sz w:val="26"/>
          <w:szCs w:val="26"/>
          <w:lang w:val="lv-LV"/>
        </w:rPr>
        <w:t>u</w:t>
      </w:r>
      <w:r w:rsidRPr="00366B11">
        <w:rPr>
          <w:color w:val="000000"/>
          <w:spacing w:val="1"/>
          <w:sz w:val="26"/>
          <w:szCs w:val="26"/>
          <w:lang w:val="lv-LV"/>
        </w:rPr>
        <w:t xml:space="preserve"> </w:t>
      </w:r>
      <w:r w:rsidRPr="00366B11">
        <w:rPr>
          <w:color w:val="000000"/>
          <w:spacing w:val="-1"/>
          <w:sz w:val="26"/>
          <w:szCs w:val="26"/>
          <w:lang w:val="lv-LV"/>
        </w:rPr>
        <w:t>a</w:t>
      </w:r>
      <w:r w:rsidRPr="00366B11">
        <w:rPr>
          <w:color w:val="000000"/>
          <w:sz w:val="26"/>
          <w:szCs w:val="26"/>
          <w:lang w:val="lv-LV"/>
        </w:rPr>
        <w:t>tb</w:t>
      </w:r>
      <w:r w:rsidRPr="00366B11">
        <w:rPr>
          <w:color w:val="000000"/>
          <w:spacing w:val="1"/>
          <w:sz w:val="26"/>
          <w:szCs w:val="26"/>
          <w:lang w:val="lv-LV"/>
        </w:rPr>
        <w:t>i</w:t>
      </w:r>
      <w:r w:rsidRPr="00366B11">
        <w:rPr>
          <w:color w:val="000000"/>
          <w:sz w:val="26"/>
          <w:szCs w:val="26"/>
          <w:lang w:val="lv-LV"/>
        </w:rPr>
        <w:t>ls</w:t>
      </w:r>
      <w:r w:rsidRPr="00366B11">
        <w:rPr>
          <w:color w:val="000000"/>
          <w:spacing w:val="1"/>
          <w:sz w:val="26"/>
          <w:szCs w:val="26"/>
          <w:lang w:val="lv-LV"/>
        </w:rPr>
        <w:t>t</w:t>
      </w:r>
      <w:r w:rsidRPr="00366B11">
        <w:rPr>
          <w:color w:val="000000"/>
          <w:sz w:val="26"/>
          <w:szCs w:val="26"/>
          <w:lang w:val="lv-LV"/>
        </w:rPr>
        <w:t>ību</w:t>
      </w:r>
      <w:r w:rsidRPr="00366B11">
        <w:rPr>
          <w:color w:val="000000"/>
          <w:spacing w:val="4"/>
          <w:sz w:val="26"/>
          <w:szCs w:val="26"/>
          <w:lang w:val="lv-LV"/>
        </w:rPr>
        <w:t xml:space="preserve"> </w:t>
      </w:r>
      <w:r w:rsidRPr="00366B11">
        <w:rPr>
          <w:color w:val="000000"/>
          <w:sz w:val="26"/>
          <w:szCs w:val="26"/>
          <w:lang w:val="lv-LV"/>
        </w:rPr>
        <w:t>Nolikumā noteiktaj</w:t>
      </w:r>
      <w:r w:rsidRPr="00366B11">
        <w:rPr>
          <w:color w:val="000000"/>
          <w:spacing w:val="1"/>
          <w:sz w:val="26"/>
          <w:szCs w:val="26"/>
          <w:lang w:val="lv-LV"/>
        </w:rPr>
        <w:t>ā</w:t>
      </w:r>
      <w:r w:rsidRPr="00366B11">
        <w:rPr>
          <w:color w:val="000000"/>
          <w:sz w:val="26"/>
          <w:szCs w:val="26"/>
          <w:lang w:val="lv-LV"/>
        </w:rPr>
        <w:t>m</w:t>
      </w:r>
      <w:r w:rsidRPr="00366B11">
        <w:rPr>
          <w:color w:val="000000"/>
          <w:spacing w:val="1"/>
          <w:sz w:val="26"/>
          <w:szCs w:val="26"/>
          <w:lang w:val="lv-LV"/>
        </w:rPr>
        <w:t xml:space="preserve"> </w:t>
      </w:r>
      <w:r w:rsidRPr="00366B11">
        <w:rPr>
          <w:color w:val="000000"/>
          <w:sz w:val="26"/>
          <w:szCs w:val="26"/>
          <w:lang w:val="lv-LV"/>
        </w:rPr>
        <w:t>p</w:t>
      </w:r>
      <w:r w:rsidRPr="00366B11">
        <w:rPr>
          <w:color w:val="000000"/>
          <w:spacing w:val="-1"/>
          <w:sz w:val="26"/>
          <w:szCs w:val="26"/>
          <w:lang w:val="lv-LV"/>
        </w:rPr>
        <w:t>ra</w:t>
      </w:r>
      <w:r w:rsidRPr="00366B11">
        <w:rPr>
          <w:color w:val="000000"/>
          <w:sz w:val="26"/>
          <w:szCs w:val="26"/>
          <w:lang w:val="lv-LV"/>
        </w:rPr>
        <w:t>sībām</w:t>
      </w:r>
      <w:r w:rsidRPr="00366B11">
        <w:rPr>
          <w:color w:val="000000"/>
          <w:spacing w:val="1"/>
          <w:sz w:val="26"/>
          <w:szCs w:val="26"/>
          <w:lang w:val="lv-LV"/>
        </w:rPr>
        <w:t xml:space="preserve"> </w:t>
      </w:r>
      <w:r w:rsidRPr="00366B11">
        <w:rPr>
          <w:color w:val="000000"/>
          <w:sz w:val="26"/>
          <w:szCs w:val="26"/>
          <w:lang w:val="lv-LV"/>
        </w:rPr>
        <w:t>un i</w:t>
      </w:r>
      <w:r w:rsidRPr="00366B11">
        <w:rPr>
          <w:color w:val="000000"/>
          <w:spacing w:val="2"/>
          <w:sz w:val="26"/>
          <w:szCs w:val="26"/>
          <w:lang w:val="lv-LV"/>
        </w:rPr>
        <w:t>z</w:t>
      </w:r>
      <w:r w:rsidRPr="00366B11">
        <w:rPr>
          <w:color w:val="000000"/>
          <w:sz w:val="26"/>
          <w:szCs w:val="26"/>
          <w:lang w:val="lv-LV"/>
        </w:rPr>
        <w:t>v</w:t>
      </w:r>
      <w:r w:rsidRPr="00366B11">
        <w:rPr>
          <w:color w:val="000000"/>
          <w:spacing w:val="-1"/>
          <w:sz w:val="26"/>
          <w:szCs w:val="26"/>
          <w:lang w:val="lv-LV"/>
        </w:rPr>
        <w:t>ē</w:t>
      </w:r>
      <w:r w:rsidRPr="00366B11">
        <w:rPr>
          <w:color w:val="000000"/>
          <w:sz w:val="26"/>
          <w:szCs w:val="26"/>
          <w:lang w:val="lv-LV"/>
        </w:rPr>
        <w:t>las pied</w:t>
      </w:r>
      <w:r w:rsidRPr="00366B11">
        <w:rPr>
          <w:color w:val="000000"/>
          <w:spacing w:val="-2"/>
          <w:sz w:val="26"/>
          <w:szCs w:val="26"/>
          <w:lang w:val="lv-LV"/>
        </w:rPr>
        <w:t>ā</w:t>
      </w:r>
      <w:r w:rsidRPr="00366B11">
        <w:rPr>
          <w:color w:val="000000"/>
          <w:sz w:val="26"/>
          <w:szCs w:val="26"/>
          <w:lang w:val="lv-LV"/>
        </w:rPr>
        <w:t>v</w:t>
      </w:r>
      <w:r w:rsidRPr="00366B11">
        <w:rPr>
          <w:color w:val="000000"/>
          <w:spacing w:val="-1"/>
          <w:sz w:val="26"/>
          <w:szCs w:val="26"/>
          <w:lang w:val="lv-LV"/>
        </w:rPr>
        <w:t>ā</w:t>
      </w:r>
      <w:r w:rsidRPr="00366B11">
        <w:rPr>
          <w:color w:val="000000"/>
          <w:sz w:val="26"/>
          <w:szCs w:val="26"/>
          <w:lang w:val="lv-LV"/>
        </w:rPr>
        <w:t>ju</w:t>
      </w:r>
      <w:r w:rsidRPr="00366B11">
        <w:rPr>
          <w:color w:val="000000"/>
          <w:spacing w:val="1"/>
          <w:sz w:val="26"/>
          <w:szCs w:val="26"/>
          <w:lang w:val="lv-LV"/>
        </w:rPr>
        <w:t>m</w:t>
      </w:r>
      <w:r w:rsidRPr="00366B11">
        <w:rPr>
          <w:color w:val="000000"/>
          <w:sz w:val="26"/>
          <w:szCs w:val="26"/>
          <w:lang w:val="lv-LV"/>
        </w:rPr>
        <w:t>u sask</w:t>
      </w:r>
      <w:r w:rsidRPr="00366B11">
        <w:rPr>
          <w:color w:val="000000"/>
          <w:spacing w:val="-1"/>
          <w:sz w:val="26"/>
          <w:szCs w:val="26"/>
          <w:lang w:val="lv-LV"/>
        </w:rPr>
        <w:t>a</w:t>
      </w:r>
      <w:r w:rsidRPr="00366B11">
        <w:rPr>
          <w:color w:val="000000"/>
          <w:sz w:val="26"/>
          <w:szCs w:val="26"/>
          <w:lang w:val="lv-LV"/>
        </w:rPr>
        <w:t>ņā</w:t>
      </w:r>
      <w:r w:rsidRPr="00366B11">
        <w:rPr>
          <w:color w:val="000000"/>
          <w:spacing w:val="-1"/>
          <w:sz w:val="26"/>
          <w:szCs w:val="26"/>
          <w:lang w:val="lv-LV"/>
        </w:rPr>
        <w:t xml:space="preserve"> a</w:t>
      </w:r>
      <w:r w:rsidRPr="00366B11">
        <w:rPr>
          <w:color w:val="000000"/>
          <w:sz w:val="26"/>
          <w:szCs w:val="26"/>
          <w:lang w:val="lv-LV"/>
        </w:rPr>
        <w:t>r no</w:t>
      </w:r>
      <w:r w:rsidRPr="00366B11">
        <w:rPr>
          <w:color w:val="000000"/>
          <w:spacing w:val="2"/>
          <w:sz w:val="26"/>
          <w:szCs w:val="26"/>
          <w:lang w:val="lv-LV"/>
        </w:rPr>
        <w:t>t</w:t>
      </w:r>
      <w:r w:rsidRPr="00366B11">
        <w:rPr>
          <w:color w:val="000000"/>
          <w:spacing w:val="-1"/>
          <w:sz w:val="26"/>
          <w:szCs w:val="26"/>
          <w:lang w:val="lv-LV"/>
        </w:rPr>
        <w:t>e</w:t>
      </w:r>
      <w:r w:rsidRPr="00366B11">
        <w:rPr>
          <w:color w:val="000000"/>
          <w:sz w:val="26"/>
          <w:szCs w:val="26"/>
          <w:lang w:val="lv-LV"/>
        </w:rPr>
        <w:t>ik</w:t>
      </w:r>
      <w:r w:rsidRPr="00366B11">
        <w:rPr>
          <w:color w:val="000000"/>
          <w:spacing w:val="1"/>
          <w:sz w:val="26"/>
          <w:szCs w:val="26"/>
          <w:lang w:val="lv-LV"/>
        </w:rPr>
        <w:t>t</w:t>
      </w:r>
      <w:r w:rsidRPr="00366B11">
        <w:rPr>
          <w:color w:val="000000"/>
          <w:sz w:val="26"/>
          <w:szCs w:val="26"/>
          <w:lang w:val="lv-LV"/>
        </w:rPr>
        <w:t>o pied</w:t>
      </w:r>
      <w:r w:rsidRPr="00366B11">
        <w:rPr>
          <w:color w:val="000000"/>
          <w:spacing w:val="-1"/>
          <w:sz w:val="26"/>
          <w:szCs w:val="26"/>
          <w:lang w:val="lv-LV"/>
        </w:rPr>
        <w:t>ā</w:t>
      </w:r>
      <w:r w:rsidRPr="00366B11">
        <w:rPr>
          <w:color w:val="000000"/>
          <w:sz w:val="26"/>
          <w:szCs w:val="26"/>
          <w:lang w:val="lv-LV"/>
        </w:rPr>
        <w:t>v</w:t>
      </w:r>
      <w:r w:rsidRPr="00366B11">
        <w:rPr>
          <w:color w:val="000000"/>
          <w:spacing w:val="-1"/>
          <w:sz w:val="26"/>
          <w:szCs w:val="26"/>
          <w:lang w:val="lv-LV"/>
        </w:rPr>
        <w:t>ā</w:t>
      </w:r>
      <w:r w:rsidRPr="00366B11">
        <w:rPr>
          <w:color w:val="000000"/>
          <w:sz w:val="26"/>
          <w:szCs w:val="26"/>
          <w:lang w:val="lv-LV"/>
        </w:rPr>
        <w:t>j</w:t>
      </w:r>
      <w:r w:rsidRPr="00366B11">
        <w:rPr>
          <w:color w:val="000000"/>
          <w:spacing w:val="3"/>
          <w:sz w:val="26"/>
          <w:szCs w:val="26"/>
          <w:lang w:val="lv-LV"/>
        </w:rPr>
        <w:t>u</w:t>
      </w:r>
      <w:r w:rsidRPr="00366B11">
        <w:rPr>
          <w:color w:val="000000"/>
          <w:sz w:val="26"/>
          <w:szCs w:val="26"/>
          <w:lang w:val="lv-LV"/>
        </w:rPr>
        <w:t>ma i</w:t>
      </w:r>
      <w:r w:rsidRPr="00366B11">
        <w:rPr>
          <w:color w:val="000000"/>
          <w:spacing w:val="1"/>
          <w:sz w:val="26"/>
          <w:szCs w:val="26"/>
          <w:lang w:val="lv-LV"/>
        </w:rPr>
        <w:t>z</w:t>
      </w:r>
      <w:r w:rsidRPr="00366B11">
        <w:rPr>
          <w:color w:val="000000"/>
          <w:sz w:val="26"/>
          <w:szCs w:val="26"/>
          <w:lang w:val="lv-LV"/>
        </w:rPr>
        <w:t>v</w:t>
      </w:r>
      <w:r w:rsidRPr="00366B11">
        <w:rPr>
          <w:color w:val="000000"/>
          <w:spacing w:val="-1"/>
          <w:sz w:val="26"/>
          <w:szCs w:val="26"/>
          <w:lang w:val="lv-LV"/>
        </w:rPr>
        <w:t>ē</w:t>
      </w:r>
      <w:r w:rsidRPr="00366B11">
        <w:rPr>
          <w:color w:val="000000"/>
          <w:sz w:val="26"/>
          <w:szCs w:val="26"/>
          <w:lang w:val="lv-LV"/>
        </w:rPr>
        <w:t>les k</w:t>
      </w:r>
      <w:r w:rsidRPr="00366B11">
        <w:rPr>
          <w:color w:val="000000"/>
          <w:spacing w:val="-1"/>
          <w:sz w:val="26"/>
          <w:szCs w:val="26"/>
          <w:lang w:val="lv-LV"/>
        </w:rPr>
        <w:t>r</w:t>
      </w:r>
      <w:r w:rsidRPr="00366B11">
        <w:rPr>
          <w:color w:val="000000"/>
          <w:sz w:val="26"/>
          <w:szCs w:val="26"/>
          <w:lang w:val="lv-LV"/>
        </w:rPr>
        <w:t>i</w:t>
      </w:r>
      <w:r w:rsidRPr="00366B11">
        <w:rPr>
          <w:color w:val="000000"/>
          <w:spacing w:val="1"/>
          <w:sz w:val="26"/>
          <w:szCs w:val="26"/>
          <w:lang w:val="lv-LV"/>
        </w:rPr>
        <w:t>t</w:t>
      </w:r>
      <w:r w:rsidRPr="00366B11">
        <w:rPr>
          <w:color w:val="000000"/>
          <w:spacing w:val="-1"/>
          <w:sz w:val="26"/>
          <w:szCs w:val="26"/>
          <w:lang w:val="lv-LV"/>
        </w:rPr>
        <w:t>ē</w:t>
      </w:r>
      <w:r w:rsidRPr="00366B11">
        <w:rPr>
          <w:color w:val="000000"/>
          <w:sz w:val="26"/>
          <w:szCs w:val="26"/>
          <w:lang w:val="lv-LV"/>
        </w:rPr>
        <w:t>riju.</w:t>
      </w:r>
    </w:p>
    <w:p w:rsidR="00626B89" w:rsidRPr="00366B11" w:rsidRDefault="00626B89" w:rsidP="00626B89">
      <w:pPr>
        <w:widowControl w:val="0"/>
        <w:numPr>
          <w:ilvl w:val="2"/>
          <w:numId w:val="3"/>
        </w:numPr>
        <w:tabs>
          <w:tab w:val="left" w:pos="1276"/>
        </w:tabs>
        <w:autoSpaceDE w:val="0"/>
        <w:autoSpaceDN w:val="0"/>
        <w:adjustRightInd w:val="0"/>
        <w:ind w:left="0" w:firstLine="680"/>
        <w:rPr>
          <w:color w:val="000000"/>
          <w:sz w:val="26"/>
          <w:szCs w:val="26"/>
          <w:lang w:val="lv-LV"/>
        </w:rPr>
      </w:pPr>
      <w:r w:rsidRPr="00366B11">
        <w:rPr>
          <w:color w:val="000000"/>
          <w:spacing w:val="-3"/>
          <w:sz w:val="26"/>
          <w:szCs w:val="26"/>
          <w:lang w:val="lv-LV"/>
        </w:rPr>
        <w:t>K</w:t>
      </w:r>
      <w:r w:rsidRPr="00366B11">
        <w:rPr>
          <w:color w:val="000000"/>
          <w:sz w:val="26"/>
          <w:szCs w:val="26"/>
          <w:lang w:val="lv-LV"/>
        </w:rPr>
        <w:t>om</w:t>
      </w:r>
      <w:r w:rsidRPr="00366B11">
        <w:rPr>
          <w:color w:val="000000"/>
          <w:spacing w:val="1"/>
          <w:sz w:val="26"/>
          <w:szCs w:val="26"/>
          <w:lang w:val="lv-LV"/>
        </w:rPr>
        <w:t>i</w:t>
      </w:r>
      <w:r w:rsidRPr="00366B11">
        <w:rPr>
          <w:color w:val="000000"/>
          <w:sz w:val="26"/>
          <w:szCs w:val="26"/>
          <w:lang w:val="lv-LV"/>
        </w:rPr>
        <w:t>si</w:t>
      </w:r>
      <w:r w:rsidRPr="00366B11">
        <w:rPr>
          <w:color w:val="000000"/>
          <w:spacing w:val="1"/>
          <w:sz w:val="26"/>
          <w:szCs w:val="26"/>
          <w:lang w:val="lv-LV"/>
        </w:rPr>
        <w:t>j</w:t>
      </w:r>
      <w:r w:rsidRPr="00366B11">
        <w:rPr>
          <w:color w:val="000000"/>
          <w:sz w:val="26"/>
          <w:szCs w:val="26"/>
          <w:lang w:val="lv-LV"/>
        </w:rPr>
        <w:t>a</w:t>
      </w:r>
      <w:r w:rsidRPr="00366B11">
        <w:rPr>
          <w:color w:val="000000"/>
          <w:spacing w:val="-1"/>
          <w:sz w:val="26"/>
          <w:szCs w:val="26"/>
          <w:lang w:val="lv-LV"/>
        </w:rPr>
        <w:t xml:space="preserve"> </w:t>
      </w:r>
      <w:r w:rsidRPr="00366B11">
        <w:rPr>
          <w:color w:val="000000"/>
          <w:sz w:val="26"/>
          <w:szCs w:val="26"/>
          <w:lang w:val="lv-LV"/>
        </w:rPr>
        <w:t>pied</w:t>
      </w:r>
      <w:r w:rsidRPr="00366B11">
        <w:rPr>
          <w:color w:val="000000"/>
          <w:spacing w:val="1"/>
          <w:sz w:val="26"/>
          <w:szCs w:val="26"/>
          <w:lang w:val="lv-LV"/>
        </w:rPr>
        <w:t>ā</w:t>
      </w:r>
      <w:r w:rsidRPr="00366B11">
        <w:rPr>
          <w:color w:val="000000"/>
          <w:sz w:val="26"/>
          <w:szCs w:val="26"/>
          <w:lang w:val="lv-LV"/>
        </w:rPr>
        <w:t>v</w:t>
      </w:r>
      <w:r w:rsidRPr="00366B11">
        <w:rPr>
          <w:color w:val="000000"/>
          <w:spacing w:val="-1"/>
          <w:sz w:val="26"/>
          <w:szCs w:val="26"/>
          <w:lang w:val="lv-LV"/>
        </w:rPr>
        <w:t>ā</w:t>
      </w:r>
      <w:r w:rsidRPr="00366B11">
        <w:rPr>
          <w:color w:val="000000"/>
          <w:sz w:val="26"/>
          <w:szCs w:val="26"/>
          <w:lang w:val="lv-LV"/>
        </w:rPr>
        <w:t>ju</w:t>
      </w:r>
      <w:r w:rsidRPr="00366B11">
        <w:rPr>
          <w:color w:val="000000"/>
          <w:spacing w:val="1"/>
          <w:sz w:val="26"/>
          <w:szCs w:val="26"/>
          <w:lang w:val="lv-LV"/>
        </w:rPr>
        <w:t>m</w:t>
      </w:r>
      <w:r w:rsidRPr="00366B11">
        <w:rPr>
          <w:color w:val="000000"/>
          <w:sz w:val="26"/>
          <w:szCs w:val="26"/>
          <w:lang w:val="lv-LV"/>
        </w:rPr>
        <w:t>u v</w:t>
      </w:r>
      <w:r w:rsidRPr="00366B11">
        <w:rPr>
          <w:color w:val="000000"/>
          <w:spacing w:val="-1"/>
          <w:sz w:val="26"/>
          <w:szCs w:val="26"/>
          <w:lang w:val="lv-LV"/>
        </w:rPr>
        <w:t>ē</w:t>
      </w:r>
      <w:r w:rsidRPr="00366B11">
        <w:rPr>
          <w:color w:val="000000"/>
          <w:sz w:val="26"/>
          <w:szCs w:val="26"/>
          <w:lang w:val="lv-LV"/>
        </w:rPr>
        <w:t>rt</w:t>
      </w:r>
      <w:r w:rsidRPr="00366B11">
        <w:rPr>
          <w:color w:val="000000"/>
          <w:spacing w:val="-1"/>
          <w:sz w:val="26"/>
          <w:szCs w:val="26"/>
          <w:lang w:val="lv-LV"/>
        </w:rPr>
        <w:t>ē</w:t>
      </w:r>
      <w:r w:rsidRPr="00366B11">
        <w:rPr>
          <w:color w:val="000000"/>
          <w:sz w:val="26"/>
          <w:szCs w:val="26"/>
          <w:lang w:val="lv-LV"/>
        </w:rPr>
        <w:t>š</w:t>
      </w:r>
      <w:r w:rsidRPr="00366B11">
        <w:rPr>
          <w:color w:val="000000"/>
          <w:spacing w:val="-1"/>
          <w:sz w:val="26"/>
          <w:szCs w:val="26"/>
          <w:lang w:val="lv-LV"/>
        </w:rPr>
        <w:t>a</w:t>
      </w:r>
      <w:r w:rsidRPr="00366B11">
        <w:rPr>
          <w:color w:val="000000"/>
          <w:sz w:val="26"/>
          <w:szCs w:val="26"/>
          <w:lang w:val="lv-LV"/>
        </w:rPr>
        <w:t xml:space="preserve">nu </w:t>
      </w:r>
      <w:r w:rsidRPr="00366B11">
        <w:rPr>
          <w:color w:val="000000"/>
          <w:spacing w:val="2"/>
          <w:sz w:val="26"/>
          <w:szCs w:val="26"/>
          <w:lang w:val="lv-LV"/>
        </w:rPr>
        <w:t>v</w:t>
      </w:r>
      <w:r w:rsidRPr="00366B11">
        <w:rPr>
          <w:color w:val="000000"/>
          <w:spacing w:val="-1"/>
          <w:sz w:val="26"/>
          <w:szCs w:val="26"/>
          <w:lang w:val="lv-LV"/>
        </w:rPr>
        <w:t>e</w:t>
      </w:r>
      <w:r w:rsidRPr="00366B11">
        <w:rPr>
          <w:color w:val="000000"/>
          <w:sz w:val="26"/>
          <w:szCs w:val="26"/>
          <w:lang w:val="lv-LV"/>
        </w:rPr>
        <w:t>ic sl</w:t>
      </w:r>
      <w:r w:rsidRPr="00366B11">
        <w:rPr>
          <w:color w:val="000000"/>
          <w:spacing w:val="-1"/>
          <w:sz w:val="26"/>
          <w:szCs w:val="26"/>
          <w:lang w:val="lv-LV"/>
        </w:rPr>
        <w:t>ē</w:t>
      </w:r>
      <w:r w:rsidRPr="00366B11">
        <w:rPr>
          <w:color w:val="000000"/>
          <w:spacing w:val="-2"/>
          <w:sz w:val="26"/>
          <w:szCs w:val="26"/>
          <w:lang w:val="lv-LV"/>
        </w:rPr>
        <w:t>g</w:t>
      </w:r>
      <w:r w:rsidRPr="00366B11">
        <w:rPr>
          <w:color w:val="000000"/>
          <w:spacing w:val="3"/>
          <w:sz w:val="26"/>
          <w:szCs w:val="26"/>
          <w:lang w:val="lv-LV"/>
        </w:rPr>
        <w:t>t</w:t>
      </w:r>
      <w:r w:rsidRPr="00366B11">
        <w:rPr>
          <w:color w:val="000000"/>
          <w:spacing w:val="-1"/>
          <w:sz w:val="26"/>
          <w:szCs w:val="26"/>
          <w:lang w:val="lv-LV"/>
        </w:rPr>
        <w:t>ā</w:t>
      </w:r>
      <w:r w:rsidRPr="00366B11">
        <w:rPr>
          <w:color w:val="000000"/>
          <w:sz w:val="26"/>
          <w:szCs w:val="26"/>
          <w:lang w:val="lv-LV"/>
        </w:rPr>
        <w:t>s sēd</w:t>
      </w:r>
      <w:r w:rsidRPr="00366B11">
        <w:rPr>
          <w:color w:val="000000"/>
          <w:spacing w:val="-1"/>
          <w:sz w:val="26"/>
          <w:szCs w:val="26"/>
          <w:lang w:val="lv-LV"/>
        </w:rPr>
        <w:t>ē</w:t>
      </w:r>
      <w:r w:rsidRPr="00366B11">
        <w:rPr>
          <w:color w:val="000000"/>
          <w:sz w:val="26"/>
          <w:szCs w:val="26"/>
          <w:lang w:val="lv-LV"/>
        </w:rPr>
        <w:t>s šādos p</w:t>
      </w:r>
      <w:r w:rsidRPr="00366B11">
        <w:rPr>
          <w:color w:val="000000"/>
          <w:spacing w:val="4"/>
          <w:sz w:val="26"/>
          <w:szCs w:val="26"/>
          <w:lang w:val="lv-LV"/>
        </w:rPr>
        <w:t>o</w:t>
      </w:r>
      <w:r w:rsidRPr="00366B11">
        <w:rPr>
          <w:color w:val="000000"/>
          <w:sz w:val="26"/>
          <w:szCs w:val="26"/>
          <w:lang w:val="lv-LV"/>
        </w:rPr>
        <w:t>smo</w:t>
      </w:r>
      <w:r w:rsidRPr="00366B11">
        <w:rPr>
          <w:color w:val="000000"/>
          <w:spacing w:val="1"/>
          <w:sz w:val="26"/>
          <w:szCs w:val="26"/>
          <w:lang w:val="lv-LV"/>
        </w:rPr>
        <w:t>s</w:t>
      </w:r>
      <w:r w:rsidRPr="00366B11">
        <w:rPr>
          <w:color w:val="000000"/>
          <w:sz w:val="26"/>
          <w:szCs w:val="26"/>
          <w:lang w:val="lv-LV"/>
        </w:rPr>
        <w:t>:</w:t>
      </w:r>
    </w:p>
    <w:p w:rsidR="00626B89" w:rsidRPr="00366B11" w:rsidRDefault="00626B89" w:rsidP="00626B89">
      <w:pPr>
        <w:widowControl w:val="0"/>
        <w:numPr>
          <w:ilvl w:val="3"/>
          <w:numId w:val="3"/>
        </w:numPr>
        <w:tabs>
          <w:tab w:val="left" w:pos="1560"/>
        </w:tabs>
        <w:autoSpaceDE w:val="0"/>
        <w:autoSpaceDN w:val="0"/>
        <w:adjustRightInd w:val="0"/>
        <w:ind w:left="0" w:firstLine="680"/>
        <w:rPr>
          <w:color w:val="000000"/>
          <w:sz w:val="26"/>
          <w:szCs w:val="26"/>
          <w:lang w:val="lv-LV"/>
        </w:rPr>
      </w:pPr>
      <w:r w:rsidRPr="00366B11">
        <w:rPr>
          <w:color w:val="000000"/>
          <w:sz w:val="26"/>
          <w:szCs w:val="26"/>
          <w:lang w:val="lv-LV"/>
        </w:rPr>
        <w:t>p</w:t>
      </w:r>
      <w:r w:rsidRPr="00366B11">
        <w:rPr>
          <w:color w:val="000000"/>
          <w:spacing w:val="-1"/>
          <w:sz w:val="26"/>
          <w:szCs w:val="26"/>
          <w:lang w:val="lv-LV"/>
        </w:rPr>
        <w:t>re</w:t>
      </w:r>
      <w:r w:rsidRPr="00366B11">
        <w:rPr>
          <w:color w:val="000000"/>
          <w:sz w:val="26"/>
          <w:szCs w:val="26"/>
          <w:lang w:val="lv-LV"/>
        </w:rPr>
        <w:t>tend</w:t>
      </w:r>
      <w:r w:rsidRPr="00366B11">
        <w:rPr>
          <w:color w:val="000000"/>
          <w:spacing w:val="-1"/>
          <w:sz w:val="26"/>
          <w:szCs w:val="26"/>
          <w:lang w:val="lv-LV"/>
        </w:rPr>
        <w:t>e</w:t>
      </w:r>
      <w:r w:rsidRPr="00366B11">
        <w:rPr>
          <w:color w:val="000000"/>
          <w:sz w:val="26"/>
          <w:szCs w:val="26"/>
          <w:lang w:val="lv-LV"/>
        </w:rPr>
        <w:t>ntu atla</w:t>
      </w:r>
      <w:r w:rsidRPr="00366B11">
        <w:rPr>
          <w:color w:val="000000"/>
          <w:spacing w:val="2"/>
          <w:sz w:val="26"/>
          <w:szCs w:val="26"/>
          <w:lang w:val="lv-LV"/>
        </w:rPr>
        <w:t>s</w:t>
      </w:r>
      <w:r w:rsidRPr="00366B11">
        <w:rPr>
          <w:color w:val="000000"/>
          <w:spacing w:val="-1"/>
          <w:sz w:val="26"/>
          <w:szCs w:val="26"/>
          <w:lang w:val="lv-LV"/>
        </w:rPr>
        <w:t>es dokumentu pārbaude</w:t>
      </w:r>
      <w:r w:rsidRPr="00366B11">
        <w:rPr>
          <w:color w:val="000000"/>
          <w:sz w:val="26"/>
          <w:szCs w:val="26"/>
          <w:lang w:val="lv-LV"/>
        </w:rPr>
        <w:t>;</w:t>
      </w:r>
    </w:p>
    <w:p w:rsidR="00626B89" w:rsidRPr="00366B11" w:rsidRDefault="00626B89" w:rsidP="00626B89">
      <w:pPr>
        <w:widowControl w:val="0"/>
        <w:numPr>
          <w:ilvl w:val="3"/>
          <w:numId w:val="3"/>
        </w:numPr>
        <w:tabs>
          <w:tab w:val="left" w:pos="1560"/>
        </w:tabs>
        <w:autoSpaceDE w:val="0"/>
        <w:autoSpaceDN w:val="0"/>
        <w:adjustRightInd w:val="0"/>
        <w:ind w:left="0" w:firstLine="680"/>
        <w:rPr>
          <w:color w:val="000000"/>
          <w:sz w:val="26"/>
          <w:szCs w:val="26"/>
          <w:lang w:val="lv-LV"/>
        </w:rPr>
      </w:pPr>
      <w:r>
        <w:rPr>
          <w:color w:val="000000"/>
          <w:sz w:val="26"/>
          <w:szCs w:val="26"/>
          <w:lang w:val="lv-LV"/>
        </w:rPr>
        <w:t xml:space="preserve">tehnisko specifikāciju un </w:t>
      </w:r>
      <w:r w:rsidRPr="00366B11">
        <w:rPr>
          <w:color w:val="000000"/>
          <w:sz w:val="26"/>
          <w:szCs w:val="26"/>
          <w:lang w:val="lv-LV"/>
        </w:rPr>
        <w:t>finanšu pi</w:t>
      </w:r>
      <w:r w:rsidRPr="00366B11">
        <w:rPr>
          <w:color w:val="000000"/>
          <w:spacing w:val="-1"/>
          <w:sz w:val="26"/>
          <w:szCs w:val="26"/>
          <w:lang w:val="lv-LV"/>
        </w:rPr>
        <w:t>e</w:t>
      </w:r>
      <w:r w:rsidRPr="00366B11">
        <w:rPr>
          <w:color w:val="000000"/>
          <w:sz w:val="26"/>
          <w:szCs w:val="26"/>
          <w:lang w:val="lv-LV"/>
        </w:rPr>
        <w:t>d</w:t>
      </w:r>
      <w:r w:rsidRPr="00366B11">
        <w:rPr>
          <w:color w:val="000000"/>
          <w:spacing w:val="-1"/>
          <w:sz w:val="26"/>
          <w:szCs w:val="26"/>
          <w:lang w:val="lv-LV"/>
        </w:rPr>
        <w:t>ā</w:t>
      </w:r>
      <w:r w:rsidRPr="00366B11">
        <w:rPr>
          <w:color w:val="000000"/>
          <w:sz w:val="26"/>
          <w:szCs w:val="26"/>
          <w:lang w:val="lv-LV"/>
        </w:rPr>
        <w:t>v</w:t>
      </w:r>
      <w:r w:rsidRPr="00366B11">
        <w:rPr>
          <w:color w:val="000000"/>
          <w:spacing w:val="-1"/>
          <w:sz w:val="26"/>
          <w:szCs w:val="26"/>
          <w:lang w:val="lv-LV"/>
        </w:rPr>
        <w:t>ā</w:t>
      </w:r>
      <w:r w:rsidRPr="00366B11">
        <w:rPr>
          <w:color w:val="000000"/>
          <w:sz w:val="26"/>
          <w:szCs w:val="26"/>
          <w:lang w:val="lv-LV"/>
        </w:rPr>
        <w:t>ju</w:t>
      </w:r>
      <w:r w:rsidRPr="00366B11">
        <w:rPr>
          <w:color w:val="000000"/>
          <w:spacing w:val="1"/>
          <w:sz w:val="26"/>
          <w:szCs w:val="26"/>
          <w:lang w:val="lv-LV"/>
        </w:rPr>
        <w:t>m</w:t>
      </w:r>
      <w:r w:rsidRPr="00366B11">
        <w:rPr>
          <w:color w:val="000000"/>
          <w:sz w:val="26"/>
          <w:szCs w:val="26"/>
          <w:lang w:val="lv-LV"/>
        </w:rPr>
        <w:t>u pā</w:t>
      </w:r>
      <w:r w:rsidRPr="00366B11">
        <w:rPr>
          <w:color w:val="000000"/>
          <w:spacing w:val="-1"/>
          <w:sz w:val="26"/>
          <w:szCs w:val="26"/>
          <w:lang w:val="lv-LV"/>
        </w:rPr>
        <w:t>r</w:t>
      </w:r>
      <w:r w:rsidRPr="00366B11">
        <w:rPr>
          <w:color w:val="000000"/>
          <w:sz w:val="26"/>
          <w:szCs w:val="26"/>
          <w:lang w:val="lv-LV"/>
        </w:rPr>
        <w:t>b</w:t>
      </w:r>
      <w:r w:rsidRPr="00366B11">
        <w:rPr>
          <w:color w:val="000000"/>
          <w:spacing w:val="-1"/>
          <w:sz w:val="26"/>
          <w:szCs w:val="26"/>
          <w:lang w:val="lv-LV"/>
        </w:rPr>
        <w:t>a</w:t>
      </w:r>
      <w:r w:rsidRPr="00366B11">
        <w:rPr>
          <w:color w:val="000000"/>
          <w:sz w:val="26"/>
          <w:szCs w:val="26"/>
          <w:lang w:val="lv-LV"/>
        </w:rPr>
        <w:t>ud</w:t>
      </w:r>
      <w:r w:rsidRPr="00366B11">
        <w:rPr>
          <w:color w:val="000000"/>
          <w:spacing w:val="-1"/>
          <w:sz w:val="26"/>
          <w:szCs w:val="26"/>
          <w:lang w:val="lv-LV"/>
        </w:rPr>
        <w:t>e</w:t>
      </w:r>
      <w:r w:rsidRPr="00366B11">
        <w:rPr>
          <w:color w:val="000000"/>
          <w:sz w:val="26"/>
          <w:szCs w:val="26"/>
          <w:lang w:val="lv-LV"/>
        </w:rPr>
        <w:t>;</w:t>
      </w:r>
    </w:p>
    <w:p w:rsidR="00626B89" w:rsidRPr="00366B11" w:rsidRDefault="00626B89" w:rsidP="00626B89">
      <w:pPr>
        <w:widowControl w:val="0"/>
        <w:numPr>
          <w:ilvl w:val="3"/>
          <w:numId w:val="3"/>
        </w:numPr>
        <w:tabs>
          <w:tab w:val="left" w:pos="1560"/>
        </w:tabs>
        <w:autoSpaceDE w:val="0"/>
        <w:autoSpaceDN w:val="0"/>
        <w:adjustRightInd w:val="0"/>
        <w:ind w:left="0" w:firstLine="680"/>
        <w:rPr>
          <w:color w:val="000000"/>
          <w:sz w:val="26"/>
          <w:szCs w:val="26"/>
          <w:lang w:val="lv-LV"/>
        </w:rPr>
      </w:pPr>
      <w:r w:rsidRPr="00366B11">
        <w:rPr>
          <w:color w:val="000000"/>
          <w:sz w:val="26"/>
          <w:szCs w:val="26"/>
          <w:lang w:val="lv-LV"/>
        </w:rPr>
        <w:t>pied</w:t>
      </w:r>
      <w:r w:rsidRPr="00366B11">
        <w:rPr>
          <w:color w:val="000000"/>
          <w:spacing w:val="-1"/>
          <w:sz w:val="26"/>
          <w:szCs w:val="26"/>
          <w:lang w:val="lv-LV"/>
        </w:rPr>
        <w:t>ā</w:t>
      </w:r>
      <w:r w:rsidRPr="00366B11">
        <w:rPr>
          <w:color w:val="000000"/>
          <w:sz w:val="26"/>
          <w:szCs w:val="26"/>
          <w:lang w:val="lv-LV"/>
        </w:rPr>
        <w:t>v</w:t>
      </w:r>
      <w:r w:rsidRPr="00366B11">
        <w:rPr>
          <w:color w:val="000000"/>
          <w:spacing w:val="-1"/>
          <w:sz w:val="26"/>
          <w:szCs w:val="26"/>
          <w:lang w:val="lv-LV"/>
        </w:rPr>
        <w:t>ā</w:t>
      </w:r>
      <w:r w:rsidRPr="00366B11">
        <w:rPr>
          <w:color w:val="000000"/>
          <w:sz w:val="26"/>
          <w:szCs w:val="26"/>
          <w:lang w:val="lv-LV"/>
        </w:rPr>
        <w:t>ju</w:t>
      </w:r>
      <w:r w:rsidRPr="00366B11">
        <w:rPr>
          <w:color w:val="000000"/>
          <w:spacing w:val="1"/>
          <w:sz w:val="26"/>
          <w:szCs w:val="26"/>
          <w:lang w:val="lv-LV"/>
        </w:rPr>
        <w:t>m</w:t>
      </w:r>
      <w:r w:rsidRPr="00366B11">
        <w:rPr>
          <w:color w:val="000000"/>
          <w:sz w:val="26"/>
          <w:szCs w:val="26"/>
          <w:lang w:val="lv-LV"/>
        </w:rPr>
        <w:t>a</w:t>
      </w:r>
      <w:r w:rsidRPr="00366B11">
        <w:rPr>
          <w:color w:val="000000"/>
          <w:spacing w:val="-1"/>
          <w:sz w:val="26"/>
          <w:szCs w:val="26"/>
          <w:lang w:val="lv-LV"/>
        </w:rPr>
        <w:t xml:space="preserve"> </w:t>
      </w:r>
      <w:r w:rsidRPr="00366B11">
        <w:rPr>
          <w:color w:val="000000"/>
          <w:sz w:val="26"/>
          <w:szCs w:val="26"/>
          <w:lang w:val="lv-LV"/>
        </w:rPr>
        <w:t>izvēle saskaņā ar piedāvājuma izvēles kritēriju.</w:t>
      </w:r>
    </w:p>
    <w:p w:rsidR="00626B89" w:rsidRPr="00366B11" w:rsidRDefault="00626B89" w:rsidP="00626B89">
      <w:pPr>
        <w:widowControl w:val="0"/>
        <w:numPr>
          <w:ilvl w:val="2"/>
          <w:numId w:val="3"/>
        </w:numPr>
        <w:tabs>
          <w:tab w:val="left" w:pos="1276"/>
        </w:tabs>
        <w:autoSpaceDE w:val="0"/>
        <w:autoSpaceDN w:val="0"/>
        <w:adjustRightInd w:val="0"/>
        <w:ind w:left="0" w:firstLine="680"/>
        <w:jc w:val="both"/>
        <w:rPr>
          <w:color w:val="000000"/>
          <w:sz w:val="26"/>
          <w:szCs w:val="26"/>
          <w:lang w:val="lv-LV"/>
        </w:rPr>
      </w:pPr>
      <w:r w:rsidRPr="00366B11">
        <w:rPr>
          <w:color w:val="000000"/>
          <w:sz w:val="26"/>
          <w:szCs w:val="26"/>
          <w:lang w:val="lv-LV"/>
        </w:rPr>
        <w:t>K</w:t>
      </w:r>
      <w:r w:rsidRPr="00366B11">
        <w:rPr>
          <w:color w:val="000000"/>
          <w:spacing w:val="-1"/>
          <w:sz w:val="26"/>
          <w:szCs w:val="26"/>
          <w:lang w:val="lv-LV"/>
        </w:rPr>
        <w:t>a</w:t>
      </w:r>
      <w:r w:rsidRPr="00366B11">
        <w:rPr>
          <w:color w:val="000000"/>
          <w:sz w:val="26"/>
          <w:szCs w:val="26"/>
          <w:lang w:val="lv-LV"/>
        </w:rPr>
        <w:t>trā v</w:t>
      </w:r>
      <w:r w:rsidRPr="00366B11">
        <w:rPr>
          <w:color w:val="000000"/>
          <w:spacing w:val="-1"/>
          <w:sz w:val="26"/>
          <w:szCs w:val="26"/>
          <w:lang w:val="lv-LV"/>
        </w:rPr>
        <w:t>ē</w:t>
      </w:r>
      <w:r w:rsidRPr="00366B11">
        <w:rPr>
          <w:color w:val="000000"/>
          <w:sz w:val="26"/>
          <w:szCs w:val="26"/>
          <w:lang w:val="lv-LV"/>
        </w:rPr>
        <w:t>r</w:t>
      </w:r>
      <w:r w:rsidRPr="00366B11">
        <w:rPr>
          <w:color w:val="000000"/>
          <w:spacing w:val="2"/>
          <w:sz w:val="26"/>
          <w:szCs w:val="26"/>
          <w:lang w:val="lv-LV"/>
        </w:rPr>
        <w:t>t</w:t>
      </w:r>
      <w:r w:rsidRPr="00366B11">
        <w:rPr>
          <w:color w:val="000000"/>
          <w:spacing w:val="-1"/>
          <w:sz w:val="26"/>
          <w:szCs w:val="26"/>
          <w:lang w:val="lv-LV"/>
        </w:rPr>
        <w:t>ē</w:t>
      </w:r>
      <w:r w:rsidRPr="00366B11">
        <w:rPr>
          <w:color w:val="000000"/>
          <w:sz w:val="26"/>
          <w:szCs w:val="26"/>
          <w:lang w:val="lv-LV"/>
        </w:rPr>
        <w:t>š</w:t>
      </w:r>
      <w:r w:rsidRPr="00366B11">
        <w:rPr>
          <w:color w:val="000000"/>
          <w:spacing w:val="-1"/>
          <w:sz w:val="26"/>
          <w:szCs w:val="26"/>
          <w:lang w:val="lv-LV"/>
        </w:rPr>
        <w:t>a</w:t>
      </w:r>
      <w:r w:rsidRPr="00366B11">
        <w:rPr>
          <w:color w:val="000000"/>
          <w:sz w:val="26"/>
          <w:szCs w:val="26"/>
          <w:lang w:val="lv-LV"/>
        </w:rPr>
        <w:t>n</w:t>
      </w:r>
      <w:r w:rsidRPr="00366B11">
        <w:rPr>
          <w:color w:val="000000"/>
          <w:spacing w:val="-1"/>
          <w:sz w:val="26"/>
          <w:szCs w:val="26"/>
          <w:lang w:val="lv-LV"/>
        </w:rPr>
        <w:t>a</w:t>
      </w:r>
      <w:r w:rsidRPr="00366B11">
        <w:rPr>
          <w:color w:val="000000"/>
          <w:sz w:val="26"/>
          <w:szCs w:val="26"/>
          <w:lang w:val="lv-LV"/>
        </w:rPr>
        <w:t>s</w:t>
      </w:r>
      <w:r w:rsidRPr="00366B11">
        <w:rPr>
          <w:color w:val="000000"/>
          <w:spacing w:val="1"/>
          <w:sz w:val="26"/>
          <w:szCs w:val="26"/>
          <w:lang w:val="lv-LV"/>
        </w:rPr>
        <w:t xml:space="preserve"> </w:t>
      </w:r>
      <w:r w:rsidRPr="00366B11">
        <w:rPr>
          <w:color w:val="000000"/>
          <w:sz w:val="26"/>
          <w:szCs w:val="26"/>
          <w:lang w:val="lv-LV"/>
        </w:rPr>
        <w:t>posmā</w:t>
      </w:r>
      <w:r w:rsidRPr="00366B11">
        <w:rPr>
          <w:color w:val="000000"/>
          <w:spacing w:val="2"/>
          <w:sz w:val="26"/>
          <w:szCs w:val="26"/>
          <w:lang w:val="lv-LV"/>
        </w:rPr>
        <w:t xml:space="preserve"> </w:t>
      </w:r>
      <w:r w:rsidRPr="00366B11">
        <w:rPr>
          <w:color w:val="000000"/>
          <w:sz w:val="26"/>
          <w:szCs w:val="26"/>
          <w:lang w:val="lv-LV"/>
        </w:rPr>
        <w:t>v</w:t>
      </w:r>
      <w:r w:rsidRPr="00366B11">
        <w:rPr>
          <w:color w:val="000000"/>
          <w:spacing w:val="-1"/>
          <w:sz w:val="26"/>
          <w:szCs w:val="26"/>
          <w:lang w:val="lv-LV"/>
        </w:rPr>
        <w:t>ē</w:t>
      </w:r>
      <w:r w:rsidRPr="00366B11">
        <w:rPr>
          <w:color w:val="000000"/>
          <w:sz w:val="26"/>
          <w:szCs w:val="26"/>
          <w:lang w:val="lv-LV"/>
        </w:rPr>
        <w:t>rtē t</w:t>
      </w:r>
      <w:r w:rsidRPr="00366B11">
        <w:rPr>
          <w:color w:val="000000"/>
          <w:spacing w:val="1"/>
          <w:sz w:val="26"/>
          <w:szCs w:val="26"/>
          <w:lang w:val="lv-LV"/>
        </w:rPr>
        <w:t>i</w:t>
      </w:r>
      <w:r w:rsidRPr="00366B11">
        <w:rPr>
          <w:color w:val="000000"/>
          <w:sz w:val="26"/>
          <w:szCs w:val="26"/>
          <w:lang w:val="lv-LV"/>
        </w:rPr>
        <w:t>k</w:t>
      </w:r>
      <w:r w:rsidRPr="00366B11">
        <w:rPr>
          <w:color w:val="000000"/>
          <w:spacing w:val="-1"/>
          <w:sz w:val="26"/>
          <w:szCs w:val="26"/>
          <w:lang w:val="lv-LV"/>
        </w:rPr>
        <w:t>a</w:t>
      </w:r>
      <w:r w:rsidRPr="00366B11">
        <w:rPr>
          <w:color w:val="000000"/>
          <w:sz w:val="26"/>
          <w:szCs w:val="26"/>
          <w:lang w:val="lv-LV"/>
        </w:rPr>
        <w:t>i</w:t>
      </w:r>
      <w:r w:rsidRPr="00366B11">
        <w:rPr>
          <w:color w:val="000000"/>
          <w:spacing w:val="2"/>
          <w:sz w:val="26"/>
          <w:szCs w:val="26"/>
          <w:lang w:val="lv-LV"/>
        </w:rPr>
        <w:t xml:space="preserve"> </w:t>
      </w:r>
      <w:r w:rsidRPr="00366B11">
        <w:rPr>
          <w:color w:val="000000"/>
          <w:sz w:val="26"/>
          <w:szCs w:val="26"/>
          <w:lang w:val="lv-LV"/>
        </w:rPr>
        <w:t>to</w:t>
      </w:r>
      <w:r w:rsidRPr="00366B11">
        <w:rPr>
          <w:color w:val="000000"/>
          <w:spacing w:val="2"/>
          <w:sz w:val="26"/>
          <w:szCs w:val="26"/>
          <w:lang w:val="lv-LV"/>
        </w:rPr>
        <w:t xml:space="preserve"> </w:t>
      </w:r>
      <w:r w:rsidRPr="00366B11">
        <w:rPr>
          <w:color w:val="000000"/>
          <w:sz w:val="26"/>
          <w:szCs w:val="26"/>
          <w:lang w:val="lv-LV"/>
        </w:rPr>
        <w:t>p</w:t>
      </w:r>
      <w:r w:rsidRPr="00366B11">
        <w:rPr>
          <w:color w:val="000000"/>
          <w:spacing w:val="-1"/>
          <w:sz w:val="26"/>
          <w:szCs w:val="26"/>
          <w:lang w:val="lv-LV"/>
        </w:rPr>
        <w:t>re</w:t>
      </w:r>
      <w:r w:rsidRPr="00366B11">
        <w:rPr>
          <w:color w:val="000000"/>
          <w:sz w:val="26"/>
          <w:szCs w:val="26"/>
          <w:lang w:val="lv-LV"/>
        </w:rPr>
        <w:t>ten</w:t>
      </w:r>
      <w:r w:rsidRPr="00366B11">
        <w:rPr>
          <w:color w:val="000000"/>
          <w:spacing w:val="-3"/>
          <w:sz w:val="26"/>
          <w:szCs w:val="26"/>
          <w:lang w:val="lv-LV"/>
        </w:rPr>
        <w:t>d</w:t>
      </w:r>
      <w:r w:rsidRPr="00366B11">
        <w:rPr>
          <w:color w:val="000000"/>
          <w:spacing w:val="-1"/>
          <w:sz w:val="26"/>
          <w:szCs w:val="26"/>
          <w:lang w:val="lv-LV"/>
        </w:rPr>
        <w:t>e</w:t>
      </w:r>
      <w:r w:rsidRPr="00366B11">
        <w:rPr>
          <w:color w:val="000000"/>
          <w:sz w:val="26"/>
          <w:szCs w:val="26"/>
          <w:lang w:val="lv-LV"/>
        </w:rPr>
        <w:t>ntu</w:t>
      </w:r>
      <w:r w:rsidRPr="00366B11">
        <w:rPr>
          <w:color w:val="000000"/>
          <w:spacing w:val="2"/>
          <w:sz w:val="26"/>
          <w:szCs w:val="26"/>
          <w:lang w:val="lv-LV"/>
        </w:rPr>
        <w:t xml:space="preserve"> </w:t>
      </w:r>
      <w:r w:rsidRPr="00366B11">
        <w:rPr>
          <w:color w:val="000000"/>
          <w:sz w:val="26"/>
          <w:szCs w:val="26"/>
          <w:lang w:val="lv-LV"/>
        </w:rPr>
        <w:t>pied</w:t>
      </w:r>
      <w:r w:rsidRPr="00366B11">
        <w:rPr>
          <w:color w:val="000000"/>
          <w:spacing w:val="-1"/>
          <w:sz w:val="26"/>
          <w:szCs w:val="26"/>
          <w:lang w:val="lv-LV"/>
        </w:rPr>
        <w:t>ā</w:t>
      </w:r>
      <w:r w:rsidRPr="00366B11">
        <w:rPr>
          <w:color w:val="000000"/>
          <w:sz w:val="26"/>
          <w:szCs w:val="26"/>
          <w:lang w:val="lv-LV"/>
        </w:rPr>
        <w:t>v</w:t>
      </w:r>
      <w:r w:rsidRPr="00366B11">
        <w:rPr>
          <w:color w:val="000000"/>
          <w:spacing w:val="-1"/>
          <w:sz w:val="26"/>
          <w:szCs w:val="26"/>
          <w:lang w:val="lv-LV"/>
        </w:rPr>
        <w:t>ā</w:t>
      </w:r>
      <w:r w:rsidRPr="00366B11">
        <w:rPr>
          <w:color w:val="000000"/>
          <w:sz w:val="26"/>
          <w:szCs w:val="26"/>
          <w:lang w:val="lv-LV"/>
        </w:rPr>
        <w:t>ju</w:t>
      </w:r>
      <w:r w:rsidRPr="00366B11">
        <w:rPr>
          <w:color w:val="000000"/>
          <w:spacing w:val="1"/>
          <w:sz w:val="26"/>
          <w:szCs w:val="26"/>
          <w:lang w:val="lv-LV"/>
        </w:rPr>
        <w:t>m</w:t>
      </w:r>
      <w:r w:rsidRPr="00366B11">
        <w:rPr>
          <w:color w:val="000000"/>
          <w:sz w:val="26"/>
          <w:szCs w:val="26"/>
          <w:lang w:val="lv-LV"/>
        </w:rPr>
        <w:t>us,</w:t>
      </w:r>
      <w:r w:rsidRPr="00366B11">
        <w:rPr>
          <w:color w:val="000000"/>
          <w:spacing w:val="1"/>
          <w:sz w:val="26"/>
          <w:szCs w:val="26"/>
          <w:lang w:val="lv-LV"/>
        </w:rPr>
        <w:t xml:space="preserve"> </w:t>
      </w:r>
      <w:r w:rsidRPr="00366B11">
        <w:rPr>
          <w:color w:val="000000"/>
          <w:sz w:val="26"/>
          <w:szCs w:val="26"/>
          <w:lang w:val="lv-LV"/>
        </w:rPr>
        <w:t>kuri</w:t>
      </w:r>
      <w:r w:rsidRPr="00366B11">
        <w:rPr>
          <w:color w:val="000000"/>
          <w:spacing w:val="1"/>
          <w:sz w:val="26"/>
          <w:szCs w:val="26"/>
          <w:lang w:val="lv-LV"/>
        </w:rPr>
        <w:t xml:space="preserve"> </w:t>
      </w:r>
      <w:r w:rsidRPr="00366B11">
        <w:rPr>
          <w:color w:val="000000"/>
          <w:sz w:val="26"/>
          <w:szCs w:val="26"/>
          <w:lang w:val="lv-LV"/>
        </w:rPr>
        <w:t>n</w:t>
      </w:r>
      <w:r w:rsidRPr="00366B11">
        <w:rPr>
          <w:color w:val="000000"/>
          <w:spacing w:val="-1"/>
          <w:sz w:val="26"/>
          <w:szCs w:val="26"/>
          <w:lang w:val="lv-LV"/>
        </w:rPr>
        <w:t>a</w:t>
      </w:r>
      <w:r w:rsidRPr="00366B11">
        <w:rPr>
          <w:color w:val="000000"/>
          <w:sz w:val="26"/>
          <w:szCs w:val="26"/>
          <w:lang w:val="lv-LV"/>
        </w:rPr>
        <w:t>v</w:t>
      </w:r>
      <w:r w:rsidRPr="00366B11">
        <w:rPr>
          <w:color w:val="000000"/>
          <w:spacing w:val="1"/>
          <w:sz w:val="26"/>
          <w:szCs w:val="26"/>
          <w:lang w:val="lv-LV"/>
        </w:rPr>
        <w:t xml:space="preserve"> </w:t>
      </w:r>
      <w:r w:rsidRPr="00366B11">
        <w:rPr>
          <w:color w:val="000000"/>
          <w:sz w:val="26"/>
          <w:szCs w:val="26"/>
          <w:lang w:val="lv-LV"/>
        </w:rPr>
        <w:t>nor</w:t>
      </w:r>
      <w:r w:rsidRPr="00366B11">
        <w:rPr>
          <w:color w:val="000000"/>
          <w:spacing w:val="-2"/>
          <w:sz w:val="26"/>
          <w:szCs w:val="26"/>
          <w:lang w:val="lv-LV"/>
        </w:rPr>
        <w:t>a</w:t>
      </w:r>
      <w:r w:rsidRPr="00366B11">
        <w:rPr>
          <w:color w:val="000000"/>
          <w:sz w:val="26"/>
          <w:szCs w:val="26"/>
          <w:lang w:val="lv-LV"/>
        </w:rPr>
        <w:t>id</w:t>
      </w:r>
      <w:r w:rsidRPr="00366B11">
        <w:rPr>
          <w:color w:val="000000"/>
          <w:spacing w:val="1"/>
          <w:sz w:val="26"/>
          <w:szCs w:val="26"/>
          <w:lang w:val="lv-LV"/>
        </w:rPr>
        <w:t>ī</w:t>
      </w:r>
      <w:r w:rsidRPr="00366B11">
        <w:rPr>
          <w:color w:val="000000"/>
          <w:sz w:val="26"/>
          <w:szCs w:val="26"/>
          <w:lang w:val="lv-LV"/>
        </w:rPr>
        <w:t>ti iep</w:t>
      </w:r>
      <w:r w:rsidRPr="00366B11">
        <w:rPr>
          <w:color w:val="000000"/>
          <w:spacing w:val="-1"/>
          <w:sz w:val="26"/>
          <w:szCs w:val="26"/>
          <w:lang w:val="lv-LV"/>
        </w:rPr>
        <w:t>r</w:t>
      </w:r>
      <w:r w:rsidRPr="00366B11">
        <w:rPr>
          <w:color w:val="000000"/>
          <w:sz w:val="26"/>
          <w:szCs w:val="26"/>
          <w:lang w:val="lv-LV"/>
        </w:rPr>
        <w:t>iekš</w:t>
      </w:r>
      <w:r w:rsidRPr="00366B11">
        <w:rPr>
          <w:color w:val="000000"/>
          <w:spacing w:val="-1"/>
          <w:sz w:val="26"/>
          <w:szCs w:val="26"/>
          <w:lang w:val="lv-LV"/>
        </w:rPr>
        <w:t>ē</w:t>
      </w:r>
      <w:r w:rsidRPr="00366B11">
        <w:rPr>
          <w:color w:val="000000"/>
          <w:sz w:val="26"/>
          <w:szCs w:val="26"/>
          <w:lang w:val="lv-LV"/>
        </w:rPr>
        <w:t xml:space="preserve">jā </w:t>
      </w:r>
      <w:r w:rsidRPr="00366B11">
        <w:rPr>
          <w:color w:val="000000"/>
          <w:spacing w:val="2"/>
          <w:sz w:val="26"/>
          <w:szCs w:val="26"/>
          <w:lang w:val="lv-LV"/>
        </w:rPr>
        <w:t>v</w:t>
      </w:r>
      <w:r w:rsidRPr="00366B11">
        <w:rPr>
          <w:color w:val="000000"/>
          <w:spacing w:val="-1"/>
          <w:sz w:val="26"/>
          <w:szCs w:val="26"/>
          <w:lang w:val="lv-LV"/>
        </w:rPr>
        <w:t>ē</w:t>
      </w:r>
      <w:r w:rsidRPr="00366B11">
        <w:rPr>
          <w:color w:val="000000"/>
          <w:sz w:val="26"/>
          <w:szCs w:val="26"/>
          <w:lang w:val="lv-LV"/>
        </w:rPr>
        <w:t>r</w:t>
      </w:r>
      <w:r w:rsidRPr="00366B11">
        <w:rPr>
          <w:color w:val="000000"/>
          <w:spacing w:val="1"/>
          <w:sz w:val="26"/>
          <w:szCs w:val="26"/>
          <w:lang w:val="lv-LV"/>
        </w:rPr>
        <w:t>t</w:t>
      </w:r>
      <w:r w:rsidRPr="00366B11">
        <w:rPr>
          <w:color w:val="000000"/>
          <w:spacing w:val="-1"/>
          <w:sz w:val="26"/>
          <w:szCs w:val="26"/>
          <w:lang w:val="lv-LV"/>
        </w:rPr>
        <w:t>ē</w:t>
      </w:r>
      <w:r w:rsidRPr="00366B11">
        <w:rPr>
          <w:color w:val="000000"/>
          <w:sz w:val="26"/>
          <w:szCs w:val="26"/>
          <w:lang w:val="lv-LV"/>
        </w:rPr>
        <w:t>š</w:t>
      </w:r>
      <w:r w:rsidRPr="00366B11">
        <w:rPr>
          <w:color w:val="000000"/>
          <w:spacing w:val="-1"/>
          <w:sz w:val="26"/>
          <w:szCs w:val="26"/>
          <w:lang w:val="lv-LV"/>
        </w:rPr>
        <w:t>a</w:t>
      </w:r>
      <w:r w:rsidRPr="00366B11">
        <w:rPr>
          <w:color w:val="000000"/>
          <w:spacing w:val="2"/>
          <w:sz w:val="26"/>
          <w:szCs w:val="26"/>
          <w:lang w:val="lv-LV"/>
        </w:rPr>
        <w:t>n</w:t>
      </w:r>
      <w:r w:rsidRPr="00366B11">
        <w:rPr>
          <w:color w:val="000000"/>
          <w:spacing w:val="-1"/>
          <w:sz w:val="26"/>
          <w:szCs w:val="26"/>
          <w:lang w:val="lv-LV"/>
        </w:rPr>
        <w:t>a</w:t>
      </w:r>
      <w:r w:rsidRPr="00366B11">
        <w:rPr>
          <w:color w:val="000000"/>
          <w:sz w:val="26"/>
          <w:szCs w:val="26"/>
          <w:lang w:val="lv-LV"/>
        </w:rPr>
        <w:t>s p</w:t>
      </w:r>
      <w:r w:rsidRPr="00366B11">
        <w:rPr>
          <w:color w:val="000000"/>
          <w:spacing w:val="2"/>
          <w:sz w:val="26"/>
          <w:szCs w:val="26"/>
          <w:lang w:val="lv-LV"/>
        </w:rPr>
        <w:t>o</w:t>
      </w:r>
      <w:r w:rsidRPr="00366B11">
        <w:rPr>
          <w:color w:val="000000"/>
          <w:sz w:val="26"/>
          <w:szCs w:val="26"/>
          <w:lang w:val="lv-LV"/>
        </w:rPr>
        <w:t>smā.</w:t>
      </w:r>
    </w:p>
    <w:p w:rsidR="00626B89" w:rsidRPr="00366B11" w:rsidRDefault="00626B89" w:rsidP="00626B89">
      <w:pPr>
        <w:pStyle w:val="Sarakstarindkopa"/>
        <w:widowControl w:val="0"/>
        <w:numPr>
          <w:ilvl w:val="1"/>
          <w:numId w:val="3"/>
        </w:numPr>
        <w:tabs>
          <w:tab w:val="left" w:pos="1134"/>
        </w:tabs>
        <w:autoSpaceDE w:val="0"/>
        <w:autoSpaceDN w:val="0"/>
        <w:adjustRightInd w:val="0"/>
        <w:ind w:left="0" w:firstLine="710"/>
        <w:jc w:val="both"/>
        <w:rPr>
          <w:sz w:val="26"/>
          <w:szCs w:val="26"/>
        </w:rPr>
      </w:pPr>
      <w:r w:rsidRPr="00366B11">
        <w:rPr>
          <w:spacing w:val="1"/>
          <w:sz w:val="26"/>
          <w:szCs w:val="26"/>
        </w:rPr>
        <w:t xml:space="preserve">Ja Komisijai šķiet, ka pretendenta piedāvātais piedāvājums ir nepamatoti lēts, </w:t>
      </w:r>
      <w:r w:rsidRPr="00366B11">
        <w:rPr>
          <w:spacing w:val="1"/>
          <w:sz w:val="26"/>
          <w:szCs w:val="26"/>
        </w:rPr>
        <w:lastRenderedPageBreak/>
        <w:t>Komisija no pretendenta pieprasa skaidrojumu par piedāvāto cenu vai izmaksām.</w:t>
      </w:r>
    </w:p>
    <w:p w:rsidR="002A2E5C" w:rsidRDefault="009D1342" w:rsidP="009D1342">
      <w:pPr>
        <w:pStyle w:val="Sarakstarindkopa"/>
        <w:widowControl w:val="0"/>
        <w:numPr>
          <w:ilvl w:val="1"/>
          <w:numId w:val="3"/>
        </w:numPr>
        <w:tabs>
          <w:tab w:val="left" w:pos="851"/>
        </w:tabs>
        <w:autoSpaceDE w:val="0"/>
        <w:autoSpaceDN w:val="0"/>
        <w:adjustRightInd w:val="0"/>
        <w:ind w:left="0" w:firstLine="709"/>
        <w:jc w:val="both"/>
        <w:rPr>
          <w:spacing w:val="1"/>
          <w:sz w:val="26"/>
          <w:szCs w:val="26"/>
        </w:rPr>
      </w:pPr>
      <w:r w:rsidRPr="00366B11">
        <w:rPr>
          <w:bCs/>
          <w:sz w:val="26"/>
          <w:szCs w:val="26"/>
        </w:rPr>
        <w:t xml:space="preserve">PIL 42.panta pirmajā daļā noteiktos pretendentu izslēgšanas gadījumus </w:t>
      </w:r>
      <w:r>
        <w:rPr>
          <w:bCs/>
          <w:sz w:val="26"/>
          <w:szCs w:val="26"/>
        </w:rPr>
        <w:t>K</w:t>
      </w:r>
      <w:r w:rsidRPr="00366B11">
        <w:rPr>
          <w:bCs/>
          <w:sz w:val="26"/>
          <w:szCs w:val="26"/>
        </w:rPr>
        <w:t xml:space="preserve">omisija pārbaudīs PIL 42.panta </w:t>
      </w:r>
      <w:r w:rsidRPr="00970747">
        <w:rPr>
          <w:bCs/>
          <w:sz w:val="26"/>
          <w:szCs w:val="26"/>
          <w:shd w:val="clear" w:color="auto" w:fill="FFFFFF"/>
        </w:rPr>
        <w:t>kārtībā.</w:t>
      </w:r>
    </w:p>
    <w:p w:rsidR="007A7A67" w:rsidRPr="004F73F5" w:rsidRDefault="007A7A67" w:rsidP="007A7A67">
      <w:pPr>
        <w:widowControl w:val="0"/>
        <w:autoSpaceDE w:val="0"/>
        <w:autoSpaceDN w:val="0"/>
        <w:adjustRightInd w:val="0"/>
        <w:jc w:val="both"/>
        <w:rPr>
          <w:bCs/>
          <w:sz w:val="26"/>
          <w:szCs w:val="26"/>
          <w:shd w:val="clear" w:color="auto" w:fill="FFFFFF"/>
          <w:lang w:val="lv-LV"/>
        </w:rPr>
      </w:pPr>
    </w:p>
    <w:p w:rsidR="007A7A67" w:rsidRPr="00E90ABD" w:rsidRDefault="007A7A67" w:rsidP="007A7A67">
      <w:pPr>
        <w:widowControl w:val="0"/>
        <w:numPr>
          <w:ilvl w:val="0"/>
          <w:numId w:val="3"/>
        </w:numPr>
        <w:autoSpaceDE w:val="0"/>
        <w:autoSpaceDN w:val="0"/>
        <w:adjustRightInd w:val="0"/>
        <w:ind w:left="0" w:firstLine="1134"/>
        <w:jc w:val="center"/>
        <w:rPr>
          <w:sz w:val="26"/>
          <w:szCs w:val="26"/>
          <w:lang w:val="lv-LV"/>
        </w:rPr>
      </w:pPr>
      <w:r w:rsidRPr="00366B11">
        <w:rPr>
          <w:b/>
          <w:bCs/>
          <w:spacing w:val="-3"/>
          <w:sz w:val="26"/>
          <w:szCs w:val="26"/>
          <w:lang w:val="lv-LV"/>
        </w:rPr>
        <w:t>P</w:t>
      </w:r>
      <w:r w:rsidRPr="00366B11">
        <w:rPr>
          <w:b/>
          <w:bCs/>
          <w:sz w:val="26"/>
          <w:szCs w:val="26"/>
          <w:lang w:val="lv-LV"/>
        </w:rPr>
        <w:t>I</w:t>
      </w:r>
      <w:r w:rsidRPr="00366B11">
        <w:rPr>
          <w:b/>
          <w:bCs/>
          <w:spacing w:val="1"/>
          <w:sz w:val="26"/>
          <w:szCs w:val="26"/>
          <w:lang w:val="lv-LV"/>
        </w:rPr>
        <w:t>E</w:t>
      </w:r>
      <w:r w:rsidRPr="00366B11">
        <w:rPr>
          <w:b/>
          <w:bCs/>
          <w:sz w:val="26"/>
          <w:szCs w:val="26"/>
          <w:lang w:val="lv-LV"/>
        </w:rPr>
        <w:t>D</w:t>
      </w:r>
      <w:r w:rsidRPr="00366B11">
        <w:rPr>
          <w:b/>
          <w:bCs/>
          <w:spacing w:val="-1"/>
          <w:sz w:val="26"/>
          <w:szCs w:val="26"/>
          <w:lang w:val="lv-LV"/>
        </w:rPr>
        <w:t>Ā</w:t>
      </w:r>
      <w:r w:rsidRPr="00366B11">
        <w:rPr>
          <w:b/>
          <w:bCs/>
          <w:spacing w:val="2"/>
          <w:sz w:val="26"/>
          <w:szCs w:val="26"/>
          <w:lang w:val="lv-LV"/>
        </w:rPr>
        <w:t>V</w:t>
      </w:r>
      <w:r w:rsidRPr="00366B11">
        <w:rPr>
          <w:b/>
          <w:bCs/>
          <w:sz w:val="26"/>
          <w:szCs w:val="26"/>
          <w:lang w:val="lv-LV"/>
        </w:rPr>
        <w:t>ĀJ</w:t>
      </w:r>
      <w:r w:rsidRPr="00366B11">
        <w:rPr>
          <w:b/>
          <w:bCs/>
          <w:spacing w:val="-1"/>
          <w:sz w:val="26"/>
          <w:szCs w:val="26"/>
          <w:lang w:val="lv-LV"/>
        </w:rPr>
        <w:t>UM</w:t>
      </w:r>
      <w:r w:rsidRPr="00366B11">
        <w:rPr>
          <w:b/>
          <w:bCs/>
          <w:sz w:val="26"/>
          <w:szCs w:val="26"/>
          <w:lang w:val="lv-LV"/>
        </w:rPr>
        <w:t xml:space="preserve">A </w:t>
      </w:r>
      <w:r w:rsidRPr="00366B11">
        <w:rPr>
          <w:b/>
          <w:bCs/>
          <w:spacing w:val="2"/>
          <w:sz w:val="26"/>
          <w:szCs w:val="26"/>
          <w:lang w:val="lv-LV"/>
        </w:rPr>
        <w:t>I</w:t>
      </w:r>
      <w:r w:rsidRPr="00366B11">
        <w:rPr>
          <w:b/>
          <w:bCs/>
          <w:spacing w:val="-2"/>
          <w:sz w:val="26"/>
          <w:szCs w:val="26"/>
          <w:lang w:val="lv-LV"/>
        </w:rPr>
        <w:t>Z</w:t>
      </w:r>
      <w:r w:rsidRPr="00366B11">
        <w:rPr>
          <w:b/>
          <w:bCs/>
          <w:sz w:val="26"/>
          <w:szCs w:val="26"/>
          <w:lang w:val="lv-LV"/>
        </w:rPr>
        <w:t>V</w:t>
      </w:r>
      <w:r w:rsidRPr="00366B11">
        <w:rPr>
          <w:b/>
          <w:bCs/>
          <w:spacing w:val="2"/>
          <w:sz w:val="26"/>
          <w:szCs w:val="26"/>
          <w:lang w:val="lv-LV"/>
        </w:rPr>
        <w:t>Ē</w:t>
      </w:r>
      <w:r w:rsidRPr="00366B11">
        <w:rPr>
          <w:b/>
          <w:bCs/>
          <w:sz w:val="26"/>
          <w:szCs w:val="26"/>
          <w:lang w:val="lv-LV"/>
        </w:rPr>
        <w:t>L</w:t>
      </w:r>
      <w:r w:rsidRPr="00366B11">
        <w:rPr>
          <w:b/>
          <w:bCs/>
          <w:spacing w:val="3"/>
          <w:sz w:val="26"/>
          <w:szCs w:val="26"/>
          <w:lang w:val="lv-LV"/>
        </w:rPr>
        <w:t>E</w:t>
      </w:r>
      <w:r w:rsidRPr="00366B11">
        <w:rPr>
          <w:b/>
          <w:bCs/>
          <w:sz w:val="26"/>
          <w:szCs w:val="26"/>
          <w:lang w:val="lv-LV"/>
        </w:rPr>
        <w:t>S</w:t>
      </w:r>
      <w:r w:rsidRPr="00366B11">
        <w:rPr>
          <w:b/>
          <w:bCs/>
          <w:spacing w:val="1"/>
          <w:sz w:val="26"/>
          <w:szCs w:val="26"/>
          <w:lang w:val="lv-LV"/>
        </w:rPr>
        <w:t xml:space="preserve"> </w:t>
      </w:r>
      <w:r w:rsidRPr="00366B11">
        <w:rPr>
          <w:b/>
          <w:bCs/>
          <w:spacing w:val="-2"/>
          <w:sz w:val="26"/>
          <w:szCs w:val="26"/>
          <w:lang w:val="lv-LV"/>
        </w:rPr>
        <w:t>K</w:t>
      </w:r>
      <w:r w:rsidRPr="00366B11">
        <w:rPr>
          <w:b/>
          <w:bCs/>
          <w:sz w:val="26"/>
          <w:szCs w:val="26"/>
          <w:lang w:val="lv-LV"/>
        </w:rPr>
        <w:t>RIT</w:t>
      </w:r>
      <w:r w:rsidRPr="00366B11">
        <w:rPr>
          <w:b/>
          <w:bCs/>
          <w:spacing w:val="1"/>
          <w:sz w:val="26"/>
          <w:szCs w:val="26"/>
          <w:lang w:val="lv-LV"/>
        </w:rPr>
        <w:t>Ē</w:t>
      </w:r>
      <w:r w:rsidRPr="00366B11">
        <w:rPr>
          <w:b/>
          <w:bCs/>
          <w:sz w:val="26"/>
          <w:szCs w:val="26"/>
          <w:lang w:val="lv-LV"/>
        </w:rPr>
        <w:t>RIJI</w:t>
      </w:r>
    </w:p>
    <w:p w:rsidR="00E90ABD" w:rsidRPr="00E90ABD" w:rsidRDefault="00E90ABD" w:rsidP="00115C2C">
      <w:pPr>
        <w:pStyle w:val="Sarakstarindkopa"/>
        <w:widowControl w:val="0"/>
        <w:numPr>
          <w:ilvl w:val="1"/>
          <w:numId w:val="3"/>
        </w:numPr>
        <w:tabs>
          <w:tab w:val="left" w:pos="1134"/>
        </w:tabs>
        <w:autoSpaceDE w:val="0"/>
        <w:autoSpaceDN w:val="0"/>
        <w:adjustRightInd w:val="0"/>
        <w:ind w:left="0" w:firstLine="709"/>
        <w:rPr>
          <w:sz w:val="26"/>
          <w:szCs w:val="26"/>
        </w:rPr>
      </w:pPr>
      <w:r>
        <w:rPr>
          <w:sz w:val="26"/>
          <w:szCs w:val="26"/>
        </w:rPr>
        <w:t>P</w:t>
      </w:r>
      <w:r w:rsidRPr="00E90ABD">
        <w:rPr>
          <w:sz w:val="26"/>
          <w:szCs w:val="26"/>
        </w:rPr>
        <w:t>iedāvājumus, kuri nebūs noraidīti kādā no iepriekšējiem posmiem, vērtēs pēc sekojošiem saimnieciski visizdevīgākā piedāvājuma noteikšanas kritērijiem:</w:t>
      </w:r>
    </w:p>
    <w:p w:rsidR="007A7A67" w:rsidRPr="00366B11" w:rsidRDefault="007A7A67" w:rsidP="007A7A67">
      <w:pPr>
        <w:pStyle w:val="Sarakstarindkopa"/>
        <w:widowControl w:val="0"/>
        <w:numPr>
          <w:ilvl w:val="1"/>
          <w:numId w:val="3"/>
        </w:numPr>
        <w:tabs>
          <w:tab w:val="left" w:pos="0"/>
          <w:tab w:val="left" w:pos="1134"/>
        </w:tabs>
        <w:autoSpaceDE w:val="0"/>
        <w:autoSpaceDN w:val="0"/>
        <w:adjustRightInd w:val="0"/>
        <w:ind w:left="0" w:firstLine="710"/>
        <w:jc w:val="both"/>
        <w:rPr>
          <w:sz w:val="26"/>
          <w:szCs w:val="26"/>
        </w:rPr>
      </w:pPr>
      <w:r w:rsidRPr="00366B11">
        <w:rPr>
          <w:bCs/>
          <w:spacing w:val="-3"/>
          <w:sz w:val="26"/>
          <w:szCs w:val="26"/>
        </w:rPr>
        <w:t xml:space="preserve">Iepirkuma līguma slēgšanas tiesības tiek piešķirtas pretendentam, kurš iesniedzis saimnieciski visizdevīgāko piedāvājumu. </w:t>
      </w:r>
    </w:p>
    <w:p w:rsidR="007A7A67" w:rsidRPr="00366B11" w:rsidRDefault="007A7A67" w:rsidP="00E90ABD">
      <w:pPr>
        <w:pStyle w:val="Sarakstarindkopa"/>
        <w:widowControl w:val="0"/>
        <w:tabs>
          <w:tab w:val="left" w:pos="1134"/>
        </w:tabs>
        <w:autoSpaceDE w:val="0"/>
        <w:autoSpaceDN w:val="0"/>
        <w:adjustRightInd w:val="0"/>
        <w:ind w:left="1146"/>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46"/>
        <w:gridCol w:w="1701"/>
      </w:tblGrid>
      <w:tr w:rsidR="00E90ABD" w:rsidRPr="00E90ABD" w:rsidTr="0015729C">
        <w:tc>
          <w:tcPr>
            <w:tcW w:w="709" w:type="dxa"/>
          </w:tcPr>
          <w:p w:rsidR="00E90ABD" w:rsidRPr="00E90ABD" w:rsidRDefault="00E90ABD" w:rsidP="00E90ABD">
            <w:pPr>
              <w:spacing w:before="40" w:after="40"/>
              <w:jc w:val="center"/>
              <w:rPr>
                <w:rFonts w:eastAsia="Arial Unicode MS"/>
                <w:b/>
                <w:sz w:val="26"/>
                <w:szCs w:val="26"/>
                <w:lang w:val="lv-LV"/>
              </w:rPr>
            </w:pPr>
            <w:r w:rsidRPr="00E90ABD">
              <w:rPr>
                <w:rFonts w:eastAsia="Arial Unicode MS"/>
                <w:b/>
                <w:sz w:val="26"/>
                <w:szCs w:val="26"/>
                <w:lang w:val="lv-LV"/>
              </w:rPr>
              <w:t>Nr. p.k.</w:t>
            </w:r>
          </w:p>
        </w:tc>
        <w:tc>
          <w:tcPr>
            <w:tcW w:w="6946" w:type="dxa"/>
          </w:tcPr>
          <w:p w:rsidR="00E90ABD" w:rsidRPr="00E90ABD" w:rsidRDefault="00E90ABD" w:rsidP="00E90ABD">
            <w:pPr>
              <w:spacing w:before="40" w:after="40"/>
              <w:jc w:val="center"/>
              <w:rPr>
                <w:rFonts w:eastAsia="Arial Unicode MS"/>
                <w:b/>
                <w:sz w:val="26"/>
                <w:szCs w:val="26"/>
                <w:lang w:val="lv-LV"/>
              </w:rPr>
            </w:pPr>
            <w:r w:rsidRPr="00E90ABD">
              <w:rPr>
                <w:rFonts w:eastAsia="Arial Unicode MS"/>
                <w:b/>
                <w:sz w:val="26"/>
                <w:szCs w:val="26"/>
                <w:lang w:val="lv-LV"/>
              </w:rPr>
              <w:t>Vērtējamais kritērijs</w:t>
            </w:r>
          </w:p>
        </w:tc>
        <w:tc>
          <w:tcPr>
            <w:tcW w:w="1701" w:type="dxa"/>
          </w:tcPr>
          <w:p w:rsidR="00E90ABD" w:rsidRPr="00E90ABD" w:rsidRDefault="00E90ABD" w:rsidP="00E90ABD">
            <w:pPr>
              <w:spacing w:before="40" w:after="40"/>
              <w:jc w:val="center"/>
              <w:rPr>
                <w:rFonts w:eastAsia="Arial Unicode MS"/>
                <w:b/>
                <w:sz w:val="26"/>
                <w:szCs w:val="26"/>
                <w:lang w:val="lv-LV"/>
              </w:rPr>
            </w:pPr>
            <w:r w:rsidRPr="00E90ABD">
              <w:rPr>
                <w:rFonts w:eastAsia="Arial Unicode MS"/>
                <w:b/>
                <w:sz w:val="26"/>
                <w:szCs w:val="26"/>
                <w:lang w:val="lv-LV"/>
              </w:rPr>
              <w:t>Punktu skaits</w:t>
            </w:r>
          </w:p>
        </w:tc>
      </w:tr>
      <w:tr w:rsidR="00E90ABD" w:rsidRPr="00E90ABD" w:rsidTr="0015729C">
        <w:tc>
          <w:tcPr>
            <w:tcW w:w="709" w:type="dxa"/>
          </w:tcPr>
          <w:p w:rsidR="00E90ABD" w:rsidRPr="00E90ABD" w:rsidRDefault="00E90ABD" w:rsidP="00E90ABD">
            <w:pPr>
              <w:spacing w:before="40" w:after="40"/>
              <w:jc w:val="center"/>
              <w:rPr>
                <w:rFonts w:eastAsia="Arial Unicode MS"/>
                <w:sz w:val="26"/>
                <w:szCs w:val="26"/>
                <w:lang w:val="lv-LV"/>
              </w:rPr>
            </w:pPr>
            <w:r w:rsidRPr="00E90ABD">
              <w:rPr>
                <w:rFonts w:eastAsia="Arial Unicode MS"/>
                <w:sz w:val="26"/>
                <w:szCs w:val="26"/>
                <w:lang w:val="lv-LV"/>
              </w:rPr>
              <w:t>1.</w:t>
            </w:r>
          </w:p>
        </w:tc>
        <w:tc>
          <w:tcPr>
            <w:tcW w:w="6946" w:type="dxa"/>
          </w:tcPr>
          <w:p w:rsidR="00E90ABD" w:rsidRPr="00E90ABD" w:rsidRDefault="00E90ABD" w:rsidP="00E90ABD">
            <w:pPr>
              <w:spacing w:before="40" w:after="40"/>
              <w:jc w:val="both"/>
              <w:rPr>
                <w:rFonts w:eastAsia="Arial Unicode MS"/>
                <w:sz w:val="26"/>
                <w:szCs w:val="26"/>
                <w:lang w:val="lv-LV"/>
              </w:rPr>
            </w:pPr>
            <w:r w:rsidRPr="00E90ABD">
              <w:rPr>
                <w:rFonts w:eastAsia="Arial Unicode MS"/>
                <w:sz w:val="26"/>
                <w:szCs w:val="26"/>
                <w:lang w:val="lv-LV"/>
              </w:rPr>
              <w:t xml:space="preserve">Apsardzes un ugunsdrošības sistēmu/piekļuves kontroles sistēmu tehniskās apkopes </w:t>
            </w:r>
            <w:r w:rsidRPr="00E90ABD">
              <w:rPr>
                <w:rFonts w:eastAsia="Arial Unicode MS"/>
                <w:b/>
                <w:sz w:val="26"/>
                <w:szCs w:val="26"/>
                <w:lang w:val="lv-LV"/>
              </w:rPr>
              <w:t>izmaksas ceturksnī</w:t>
            </w:r>
            <w:r w:rsidRPr="00E90ABD">
              <w:rPr>
                <w:rFonts w:eastAsia="Arial Unicode MS"/>
                <w:sz w:val="26"/>
                <w:szCs w:val="26"/>
                <w:lang w:val="lv-LV"/>
              </w:rPr>
              <w:t xml:space="preserve"> (par visām adresēm) EUR bez PVN (</w:t>
            </w:r>
            <w:r w:rsidRPr="00EB16E7">
              <w:rPr>
                <w:rFonts w:eastAsia="Arial Unicode MS"/>
                <w:sz w:val="26"/>
                <w:szCs w:val="26"/>
                <w:lang w:val="lv-LV"/>
              </w:rPr>
              <w:t>4.pielikums vai 5.pielikums</w:t>
            </w:r>
            <w:r w:rsidRPr="00E90ABD">
              <w:rPr>
                <w:rFonts w:eastAsia="Arial Unicode MS"/>
                <w:sz w:val="26"/>
                <w:szCs w:val="26"/>
                <w:lang w:val="lv-LV"/>
              </w:rPr>
              <w:t>)</w:t>
            </w:r>
          </w:p>
        </w:tc>
        <w:tc>
          <w:tcPr>
            <w:tcW w:w="1701" w:type="dxa"/>
          </w:tcPr>
          <w:p w:rsidR="00E90ABD" w:rsidRPr="00E90ABD" w:rsidRDefault="00E90ABD" w:rsidP="00E90ABD">
            <w:pPr>
              <w:spacing w:before="40" w:after="40"/>
              <w:jc w:val="center"/>
              <w:rPr>
                <w:rFonts w:eastAsia="Arial Unicode MS"/>
                <w:sz w:val="26"/>
                <w:szCs w:val="26"/>
                <w:lang w:val="lv-LV"/>
              </w:rPr>
            </w:pPr>
            <w:r w:rsidRPr="00E90ABD">
              <w:rPr>
                <w:rFonts w:eastAsia="Arial Unicode MS"/>
                <w:sz w:val="26"/>
                <w:szCs w:val="26"/>
                <w:lang w:val="lv-LV"/>
              </w:rPr>
              <w:t>60</w:t>
            </w:r>
          </w:p>
        </w:tc>
      </w:tr>
      <w:tr w:rsidR="00E90ABD" w:rsidRPr="00E90ABD" w:rsidTr="0015729C">
        <w:tc>
          <w:tcPr>
            <w:tcW w:w="709" w:type="dxa"/>
          </w:tcPr>
          <w:p w:rsidR="00E90ABD" w:rsidRPr="00E90ABD" w:rsidRDefault="00E90ABD" w:rsidP="00E90ABD">
            <w:pPr>
              <w:spacing w:before="40" w:after="40"/>
              <w:jc w:val="center"/>
              <w:rPr>
                <w:rFonts w:eastAsia="Arial Unicode MS"/>
                <w:sz w:val="26"/>
                <w:szCs w:val="26"/>
                <w:lang w:val="lv-LV"/>
              </w:rPr>
            </w:pPr>
            <w:r w:rsidRPr="00E90ABD">
              <w:rPr>
                <w:rFonts w:eastAsia="Arial Unicode MS"/>
                <w:sz w:val="26"/>
                <w:szCs w:val="26"/>
                <w:lang w:val="lv-LV"/>
              </w:rPr>
              <w:t>2.</w:t>
            </w:r>
          </w:p>
        </w:tc>
        <w:tc>
          <w:tcPr>
            <w:tcW w:w="6946" w:type="dxa"/>
          </w:tcPr>
          <w:p w:rsidR="00E90ABD" w:rsidRPr="00E90ABD" w:rsidRDefault="00E90ABD" w:rsidP="00E90ABD">
            <w:pPr>
              <w:spacing w:before="40" w:after="40"/>
              <w:jc w:val="both"/>
              <w:rPr>
                <w:sz w:val="26"/>
                <w:szCs w:val="26"/>
                <w:lang w:val="lv-LV"/>
              </w:rPr>
            </w:pPr>
            <w:r w:rsidRPr="00E90ABD">
              <w:rPr>
                <w:sz w:val="26"/>
                <w:szCs w:val="26"/>
                <w:lang w:val="lv-LV"/>
              </w:rPr>
              <w:t>Vienas darba stundas cena remonta darbiem EUR bez PVN (</w:t>
            </w:r>
            <w:r w:rsidRPr="00EB16E7">
              <w:rPr>
                <w:sz w:val="26"/>
                <w:szCs w:val="26"/>
                <w:lang w:val="lv-LV"/>
              </w:rPr>
              <w:t>4. pielikums un 5</w:t>
            </w:r>
            <w:r w:rsidRPr="00EB16E7">
              <w:rPr>
                <w:rFonts w:eastAsia="Arial Unicode MS"/>
                <w:sz w:val="26"/>
                <w:szCs w:val="26"/>
                <w:lang w:val="lv-LV"/>
              </w:rPr>
              <w:t>.pielikums)</w:t>
            </w:r>
          </w:p>
        </w:tc>
        <w:tc>
          <w:tcPr>
            <w:tcW w:w="1701" w:type="dxa"/>
          </w:tcPr>
          <w:p w:rsidR="00E90ABD" w:rsidRPr="00E90ABD" w:rsidRDefault="00E90ABD" w:rsidP="00E90ABD">
            <w:pPr>
              <w:spacing w:before="40" w:after="40"/>
              <w:jc w:val="center"/>
              <w:rPr>
                <w:rFonts w:eastAsia="Arial Unicode MS"/>
                <w:sz w:val="26"/>
                <w:szCs w:val="26"/>
                <w:lang w:val="lv-LV"/>
              </w:rPr>
            </w:pPr>
            <w:r w:rsidRPr="00E90ABD">
              <w:rPr>
                <w:rFonts w:eastAsia="Arial Unicode MS"/>
                <w:sz w:val="26"/>
                <w:szCs w:val="26"/>
                <w:lang w:val="lv-LV"/>
              </w:rPr>
              <w:t>40</w:t>
            </w:r>
          </w:p>
        </w:tc>
      </w:tr>
      <w:tr w:rsidR="00E90ABD" w:rsidRPr="00E90ABD" w:rsidTr="0015729C">
        <w:tc>
          <w:tcPr>
            <w:tcW w:w="709" w:type="dxa"/>
          </w:tcPr>
          <w:p w:rsidR="00E90ABD" w:rsidRPr="00E90ABD" w:rsidRDefault="00E90ABD" w:rsidP="00E90ABD">
            <w:pPr>
              <w:spacing w:before="40" w:after="40"/>
              <w:jc w:val="center"/>
              <w:rPr>
                <w:rFonts w:eastAsia="Arial Unicode MS"/>
                <w:sz w:val="26"/>
                <w:szCs w:val="26"/>
                <w:lang w:val="lv-LV"/>
              </w:rPr>
            </w:pPr>
            <w:r w:rsidRPr="00E90ABD">
              <w:rPr>
                <w:rFonts w:eastAsia="Arial Unicode MS"/>
                <w:sz w:val="26"/>
                <w:szCs w:val="26"/>
                <w:lang w:val="lv-LV"/>
              </w:rPr>
              <w:t>3.</w:t>
            </w:r>
          </w:p>
        </w:tc>
        <w:tc>
          <w:tcPr>
            <w:tcW w:w="6946" w:type="dxa"/>
            <w:tcBorders>
              <w:top w:val="single" w:sz="4" w:space="0" w:color="auto"/>
              <w:left w:val="single" w:sz="4" w:space="0" w:color="auto"/>
              <w:bottom w:val="single" w:sz="4" w:space="0" w:color="auto"/>
              <w:right w:val="single" w:sz="4" w:space="0" w:color="auto"/>
            </w:tcBorders>
          </w:tcPr>
          <w:p w:rsidR="00E90ABD" w:rsidRPr="00E90ABD" w:rsidRDefault="00E90ABD" w:rsidP="00E90ABD">
            <w:pPr>
              <w:spacing w:before="40" w:after="40"/>
              <w:jc w:val="both"/>
              <w:rPr>
                <w:rFonts w:eastAsia="Arial Unicode MS"/>
                <w:sz w:val="26"/>
                <w:szCs w:val="26"/>
                <w:lang w:val="lv-LV"/>
              </w:rPr>
            </w:pPr>
            <w:r w:rsidRPr="00E90ABD">
              <w:rPr>
                <w:rFonts w:eastAsia="Arial Unicode MS"/>
                <w:sz w:val="26"/>
                <w:szCs w:val="26"/>
                <w:lang w:val="lv-LV"/>
              </w:rPr>
              <w:t>Kopā</w:t>
            </w:r>
          </w:p>
        </w:tc>
        <w:tc>
          <w:tcPr>
            <w:tcW w:w="1701" w:type="dxa"/>
          </w:tcPr>
          <w:p w:rsidR="00E90ABD" w:rsidRPr="00E90ABD" w:rsidRDefault="00E90ABD" w:rsidP="00E90ABD">
            <w:pPr>
              <w:spacing w:before="40" w:after="40"/>
              <w:jc w:val="center"/>
              <w:rPr>
                <w:rFonts w:eastAsia="Arial Unicode MS"/>
                <w:sz w:val="26"/>
                <w:szCs w:val="26"/>
                <w:lang w:val="lv-LV"/>
              </w:rPr>
            </w:pPr>
            <w:r w:rsidRPr="00E90ABD">
              <w:rPr>
                <w:rFonts w:eastAsia="Arial Unicode MS"/>
                <w:sz w:val="26"/>
                <w:szCs w:val="26"/>
                <w:lang w:val="lv-LV"/>
              </w:rPr>
              <w:t>100</w:t>
            </w:r>
          </w:p>
        </w:tc>
      </w:tr>
    </w:tbl>
    <w:p w:rsidR="007A7A67" w:rsidRPr="00366B11" w:rsidRDefault="007A7A67" w:rsidP="007A7A67">
      <w:pPr>
        <w:ind w:left="750"/>
        <w:contextualSpacing/>
        <w:jc w:val="both"/>
        <w:rPr>
          <w:sz w:val="26"/>
          <w:szCs w:val="26"/>
          <w:lang w:val="lv-LV"/>
        </w:rPr>
      </w:pPr>
    </w:p>
    <w:p w:rsidR="00626B89" w:rsidRPr="00626B89" w:rsidRDefault="00626B89" w:rsidP="00626B89">
      <w:pPr>
        <w:ind w:firstLine="720"/>
        <w:jc w:val="both"/>
        <w:rPr>
          <w:sz w:val="26"/>
          <w:szCs w:val="26"/>
          <w:lang w:val="lv-LV"/>
        </w:rPr>
      </w:pPr>
      <w:r>
        <w:rPr>
          <w:sz w:val="26"/>
          <w:szCs w:val="26"/>
          <w:lang w:val="lv-LV"/>
        </w:rPr>
        <w:t xml:space="preserve">6.3. </w:t>
      </w:r>
      <w:r>
        <w:rPr>
          <w:sz w:val="26"/>
          <w:szCs w:val="26"/>
          <w:lang w:val="lv-LV"/>
        </w:rPr>
        <w:tab/>
      </w:r>
      <w:r w:rsidRPr="00626B89">
        <w:rPr>
          <w:sz w:val="26"/>
          <w:szCs w:val="26"/>
          <w:lang w:val="lv-LV"/>
        </w:rPr>
        <w:t>Pretendents, kurš piedāvā viszemākās apsardzes, ugunsdrošības/piekļuves sistēmu tehniskās apkopes izmaksas ceturksnī (iekļaujot transporta izdevumus) EUR bez PVN, saņem visaugstāko vērtējumu  60 punkti. Piešķiramos punktus aprēķina, izmantojot šādu formulu: (</w:t>
      </w:r>
      <w:proofErr w:type="spellStart"/>
      <w:r w:rsidRPr="00626B89">
        <w:rPr>
          <w:sz w:val="26"/>
          <w:szCs w:val="26"/>
          <w:lang w:val="lv-LV"/>
        </w:rPr>
        <w:t>Cx</w:t>
      </w:r>
      <w:proofErr w:type="spellEnd"/>
      <w:r w:rsidRPr="00626B89">
        <w:rPr>
          <w:sz w:val="26"/>
          <w:szCs w:val="26"/>
          <w:lang w:val="lv-LV"/>
        </w:rPr>
        <w:t>/</w:t>
      </w:r>
      <w:proofErr w:type="spellStart"/>
      <w:r w:rsidRPr="00626B89">
        <w:rPr>
          <w:sz w:val="26"/>
          <w:szCs w:val="26"/>
          <w:lang w:val="lv-LV"/>
        </w:rPr>
        <w:t>Cy</w:t>
      </w:r>
      <w:proofErr w:type="spellEnd"/>
      <w:r w:rsidRPr="00626B89">
        <w:rPr>
          <w:sz w:val="26"/>
          <w:szCs w:val="26"/>
          <w:lang w:val="lv-LV"/>
        </w:rPr>
        <w:t xml:space="preserve">) x P, kur </w:t>
      </w:r>
      <w:proofErr w:type="spellStart"/>
      <w:r w:rsidRPr="00626B89">
        <w:rPr>
          <w:sz w:val="26"/>
          <w:szCs w:val="26"/>
          <w:lang w:val="lv-LV"/>
        </w:rPr>
        <w:t>Cx</w:t>
      </w:r>
      <w:proofErr w:type="spellEnd"/>
      <w:r w:rsidRPr="00626B89">
        <w:rPr>
          <w:sz w:val="26"/>
          <w:szCs w:val="26"/>
          <w:lang w:val="lv-LV"/>
        </w:rPr>
        <w:t xml:space="preserve"> lētākā piedāvājuma cena, </w:t>
      </w:r>
      <w:proofErr w:type="spellStart"/>
      <w:r w:rsidRPr="00626B89">
        <w:rPr>
          <w:sz w:val="26"/>
          <w:szCs w:val="26"/>
          <w:lang w:val="lv-LV"/>
        </w:rPr>
        <w:t>Cy</w:t>
      </w:r>
      <w:proofErr w:type="spellEnd"/>
      <w:r w:rsidRPr="00626B89">
        <w:rPr>
          <w:sz w:val="26"/>
          <w:szCs w:val="26"/>
          <w:lang w:val="lv-LV"/>
        </w:rPr>
        <w:t xml:space="preserve"> vērtējamā piedāvājuma cena un P nolikumā noteiktais maksimālais punktu skaits cenai</w:t>
      </w:r>
      <w:r w:rsidR="00115C2C">
        <w:rPr>
          <w:sz w:val="26"/>
          <w:szCs w:val="26"/>
          <w:lang w:val="lv-LV"/>
        </w:rPr>
        <w:t>.</w:t>
      </w:r>
    </w:p>
    <w:p w:rsidR="00626B89" w:rsidRPr="00626B89" w:rsidRDefault="00626B89" w:rsidP="00626B89">
      <w:pPr>
        <w:tabs>
          <w:tab w:val="left" w:pos="1134"/>
        </w:tabs>
        <w:ind w:firstLine="720"/>
        <w:jc w:val="both"/>
        <w:rPr>
          <w:sz w:val="26"/>
          <w:szCs w:val="26"/>
          <w:lang w:val="lv-LV"/>
        </w:rPr>
      </w:pPr>
      <w:r>
        <w:rPr>
          <w:sz w:val="26"/>
          <w:szCs w:val="26"/>
          <w:lang w:val="lv-LV"/>
        </w:rPr>
        <w:t>6.4.</w:t>
      </w:r>
      <w:r>
        <w:rPr>
          <w:sz w:val="26"/>
          <w:szCs w:val="26"/>
          <w:lang w:val="lv-LV"/>
        </w:rPr>
        <w:tab/>
      </w:r>
      <w:r>
        <w:rPr>
          <w:sz w:val="26"/>
          <w:szCs w:val="26"/>
          <w:lang w:val="lv-LV"/>
        </w:rPr>
        <w:tab/>
      </w:r>
      <w:r w:rsidRPr="00626B89">
        <w:rPr>
          <w:sz w:val="26"/>
          <w:szCs w:val="26"/>
          <w:lang w:val="lv-LV"/>
        </w:rPr>
        <w:t>Pretendents, kurš piedāvā viszemāko darba stundas cenu, saņem visaugstāko vērtējumu  40 punkti. Piešķiramos punktus aprēķina izmantojot šādu formulu: (</w:t>
      </w:r>
      <w:proofErr w:type="spellStart"/>
      <w:r w:rsidRPr="00626B89">
        <w:rPr>
          <w:sz w:val="26"/>
          <w:szCs w:val="26"/>
          <w:lang w:val="lv-LV"/>
        </w:rPr>
        <w:t>Cx</w:t>
      </w:r>
      <w:proofErr w:type="spellEnd"/>
      <w:r w:rsidRPr="00626B89">
        <w:rPr>
          <w:sz w:val="26"/>
          <w:szCs w:val="26"/>
          <w:lang w:val="lv-LV"/>
        </w:rPr>
        <w:t>/</w:t>
      </w:r>
      <w:proofErr w:type="spellStart"/>
      <w:r w:rsidRPr="00626B89">
        <w:rPr>
          <w:sz w:val="26"/>
          <w:szCs w:val="26"/>
          <w:lang w:val="lv-LV"/>
        </w:rPr>
        <w:t>Cy</w:t>
      </w:r>
      <w:proofErr w:type="spellEnd"/>
      <w:r w:rsidRPr="00626B89">
        <w:rPr>
          <w:sz w:val="26"/>
          <w:szCs w:val="26"/>
          <w:lang w:val="lv-LV"/>
        </w:rPr>
        <w:t xml:space="preserve">) x P, kur </w:t>
      </w:r>
      <w:proofErr w:type="spellStart"/>
      <w:r w:rsidRPr="00626B89">
        <w:rPr>
          <w:sz w:val="26"/>
          <w:szCs w:val="26"/>
          <w:lang w:val="lv-LV"/>
        </w:rPr>
        <w:t>Cx</w:t>
      </w:r>
      <w:proofErr w:type="spellEnd"/>
      <w:r w:rsidRPr="00626B89">
        <w:rPr>
          <w:sz w:val="26"/>
          <w:szCs w:val="26"/>
          <w:lang w:val="lv-LV"/>
        </w:rPr>
        <w:t xml:space="preserve">  lētākā piedāvājuma cena, </w:t>
      </w:r>
      <w:proofErr w:type="spellStart"/>
      <w:r w:rsidRPr="00626B89">
        <w:rPr>
          <w:sz w:val="26"/>
          <w:szCs w:val="26"/>
          <w:lang w:val="lv-LV"/>
        </w:rPr>
        <w:t>Cy</w:t>
      </w:r>
      <w:proofErr w:type="spellEnd"/>
      <w:r w:rsidRPr="00626B89">
        <w:rPr>
          <w:sz w:val="26"/>
          <w:szCs w:val="26"/>
          <w:lang w:val="lv-LV"/>
        </w:rPr>
        <w:t xml:space="preserve"> vērtējamā piedāvājuma cena un P instrukcijā noteiktais maksimālais punktu skaits cenai.</w:t>
      </w:r>
    </w:p>
    <w:p w:rsidR="007A7A67" w:rsidRDefault="00626B89" w:rsidP="00626B89">
      <w:pPr>
        <w:ind w:firstLine="720"/>
        <w:jc w:val="both"/>
        <w:rPr>
          <w:sz w:val="26"/>
          <w:szCs w:val="26"/>
          <w:lang w:val="lv-LV"/>
        </w:rPr>
      </w:pPr>
      <w:r w:rsidRPr="00626B89">
        <w:rPr>
          <w:sz w:val="26"/>
          <w:szCs w:val="26"/>
          <w:lang w:val="lv-LV"/>
        </w:rPr>
        <w:t>6.</w:t>
      </w:r>
      <w:r>
        <w:rPr>
          <w:sz w:val="26"/>
          <w:szCs w:val="26"/>
          <w:lang w:val="lv-LV"/>
        </w:rPr>
        <w:t>5</w:t>
      </w:r>
      <w:r w:rsidRPr="00626B89">
        <w:rPr>
          <w:sz w:val="26"/>
          <w:szCs w:val="26"/>
          <w:lang w:val="lv-LV"/>
        </w:rPr>
        <w:t>.</w:t>
      </w:r>
      <w:r w:rsidRPr="00626B89">
        <w:rPr>
          <w:sz w:val="26"/>
          <w:szCs w:val="26"/>
          <w:lang w:val="lv-LV"/>
        </w:rPr>
        <w:tab/>
        <w:t>Par iepirkumu komisijas pieņemto lēmumu Pasūtītājs informēs visus pretendentus 3 (trīs) darba dienu laikā.</w:t>
      </w:r>
    </w:p>
    <w:p w:rsidR="007A7A67" w:rsidRPr="004F73F5" w:rsidRDefault="007A7A67" w:rsidP="007A7A67">
      <w:pPr>
        <w:widowControl w:val="0"/>
        <w:tabs>
          <w:tab w:val="left" w:pos="1276"/>
        </w:tabs>
        <w:autoSpaceDE w:val="0"/>
        <w:autoSpaceDN w:val="0"/>
        <w:adjustRightInd w:val="0"/>
        <w:jc w:val="both"/>
        <w:rPr>
          <w:spacing w:val="1"/>
          <w:sz w:val="26"/>
          <w:szCs w:val="26"/>
          <w:lang w:val="lv-LV"/>
        </w:rPr>
      </w:pPr>
    </w:p>
    <w:p w:rsidR="007A7A67" w:rsidRPr="00366B11" w:rsidRDefault="007A7A67" w:rsidP="007A7A67">
      <w:pPr>
        <w:pStyle w:val="Sarakstarindkopa"/>
        <w:widowControl w:val="0"/>
        <w:numPr>
          <w:ilvl w:val="0"/>
          <w:numId w:val="3"/>
        </w:numPr>
        <w:autoSpaceDE w:val="0"/>
        <w:autoSpaceDN w:val="0"/>
        <w:adjustRightInd w:val="0"/>
        <w:ind w:left="1134" w:firstLine="0"/>
        <w:jc w:val="center"/>
        <w:rPr>
          <w:color w:val="000000"/>
          <w:sz w:val="26"/>
          <w:szCs w:val="26"/>
        </w:rPr>
      </w:pPr>
      <w:r w:rsidRPr="00366B11">
        <w:rPr>
          <w:b/>
          <w:bCs/>
          <w:color w:val="000000"/>
          <w:sz w:val="26"/>
          <w:szCs w:val="26"/>
        </w:rPr>
        <w:t>LĒ</w:t>
      </w:r>
      <w:r w:rsidRPr="00366B11">
        <w:rPr>
          <w:b/>
          <w:bCs/>
          <w:color w:val="000000"/>
          <w:spacing w:val="-1"/>
          <w:sz w:val="26"/>
          <w:szCs w:val="26"/>
        </w:rPr>
        <w:t>M</w:t>
      </w:r>
      <w:r w:rsidRPr="00366B11">
        <w:rPr>
          <w:b/>
          <w:bCs/>
          <w:color w:val="000000"/>
          <w:sz w:val="26"/>
          <w:szCs w:val="26"/>
        </w:rPr>
        <w:t>U</w:t>
      </w:r>
      <w:r w:rsidRPr="00366B11">
        <w:rPr>
          <w:b/>
          <w:bCs/>
          <w:color w:val="000000"/>
          <w:spacing w:val="-1"/>
          <w:sz w:val="26"/>
          <w:szCs w:val="26"/>
        </w:rPr>
        <w:t>M</w:t>
      </w:r>
      <w:r w:rsidRPr="00366B11">
        <w:rPr>
          <w:b/>
          <w:bCs/>
          <w:color w:val="000000"/>
          <w:sz w:val="26"/>
          <w:szCs w:val="26"/>
        </w:rPr>
        <w:t>A</w:t>
      </w:r>
      <w:r w:rsidRPr="00366B11">
        <w:rPr>
          <w:b/>
          <w:bCs/>
          <w:color w:val="000000"/>
          <w:spacing w:val="2"/>
          <w:sz w:val="26"/>
          <w:szCs w:val="26"/>
        </w:rPr>
        <w:t xml:space="preserve"> </w:t>
      </w:r>
      <w:r w:rsidRPr="00366B11">
        <w:rPr>
          <w:b/>
          <w:bCs/>
          <w:color w:val="000000"/>
          <w:spacing w:val="-3"/>
          <w:sz w:val="26"/>
          <w:szCs w:val="26"/>
        </w:rPr>
        <w:t>P</w:t>
      </w:r>
      <w:r w:rsidRPr="00366B11">
        <w:rPr>
          <w:b/>
          <w:bCs/>
          <w:color w:val="000000"/>
          <w:sz w:val="26"/>
          <w:szCs w:val="26"/>
        </w:rPr>
        <w:t xml:space="preserve">AR </w:t>
      </w:r>
      <w:r w:rsidRPr="00366B11">
        <w:rPr>
          <w:b/>
          <w:bCs/>
          <w:color w:val="000000"/>
          <w:spacing w:val="-2"/>
          <w:sz w:val="26"/>
          <w:szCs w:val="26"/>
        </w:rPr>
        <w:t>K</w:t>
      </w:r>
      <w:r w:rsidRPr="00366B11">
        <w:rPr>
          <w:b/>
          <w:bCs/>
          <w:color w:val="000000"/>
          <w:sz w:val="26"/>
          <w:szCs w:val="26"/>
        </w:rPr>
        <w:t>O</w:t>
      </w:r>
      <w:r w:rsidRPr="00366B11">
        <w:rPr>
          <w:b/>
          <w:bCs/>
          <w:color w:val="000000"/>
          <w:spacing w:val="2"/>
          <w:sz w:val="26"/>
          <w:szCs w:val="26"/>
        </w:rPr>
        <w:t>N</w:t>
      </w:r>
      <w:r w:rsidRPr="00366B11">
        <w:rPr>
          <w:b/>
          <w:bCs/>
          <w:color w:val="000000"/>
          <w:spacing w:val="-2"/>
          <w:sz w:val="26"/>
          <w:szCs w:val="26"/>
        </w:rPr>
        <w:t>K</w:t>
      </w:r>
      <w:r w:rsidRPr="00366B11">
        <w:rPr>
          <w:b/>
          <w:bCs/>
          <w:color w:val="000000"/>
          <w:sz w:val="26"/>
          <w:szCs w:val="26"/>
        </w:rPr>
        <w:t>U</w:t>
      </w:r>
      <w:r w:rsidRPr="00366B11">
        <w:rPr>
          <w:b/>
          <w:bCs/>
          <w:color w:val="000000"/>
          <w:spacing w:val="-1"/>
          <w:sz w:val="26"/>
          <w:szCs w:val="26"/>
        </w:rPr>
        <w:t>R</w:t>
      </w:r>
      <w:r w:rsidRPr="00366B11">
        <w:rPr>
          <w:b/>
          <w:bCs/>
          <w:color w:val="000000"/>
          <w:spacing w:val="2"/>
          <w:sz w:val="26"/>
          <w:szCs w:val="26"/>
        </w:rPr>
        <w:t>S</w:t>
      </w:r>
      <w:r w:rsidRPr="00366B11">
        <w:rPr>
          <w:b/>
          <w:bCs/>
          <w:color w:val="000000"/>
          <w:sz w:val="26"/>
          <w:szCs w:val="26"/>
        </w:rPr>
        <w:t xml:space="preserve">A </w:t>
      </w:r>
      <w:r w:rsidRPr="00366B11">
        <w:rPr>
          <w:b/>
          <w:bCs/>
          <w:color w:val="000000"/>
          <w:spacing w:val="-1"/>
          <w:sz w:val="26"/>
          <w:szCs w:val="26"/>
        </w:rPr>
        <w:t>R</w:t>
      </w:r>
      <w:r w:rsidRPr="00366B11">
        <w:rPr>
          <w:b/>
          <w:bCs/>
          <w:color w:val="000000"/>
          <w:spacing w:val="3"/>
          <w:sz w:val="26"/>
          <w:szCs w:val="26"/>
        </w:rPr>
        <w:t>E</w:t>
      </w:r>
      <w:r w:rsidRPr="00366B11">
        <w:rPr>
          <w:b/>
          <w:bCs/>
          <w:color w:val="000000"/>
          <w:spacing w:val="-2"/>
          <w:sz w:val="26"/>
          <w:szCs w:val="26"/>
        </w:rPr>
        <w:t>Z</w:t>
      </w:r>
      <w:r w:rsidRPr="00366B11">
        <w:rPr>
          <w:b/>
          <w:bCs/>
          <w:color w:val="000000"/>
          <w:sz w:val="26"/>
          <w:szCs w:val="26"/>
        </w:rPr>
        <w:t>UL</w:t>
      </w:r>
      <w:r w:rsidRPr="00366B11">
        <w:rPr>
          <w:b/>
          <w:bCs/>
          <w:color w:val="000000"/>
          <w:spacing w:val="1"/>
          <w:sz w:val="26"/>
          <w:szCs w:val="26"/>
        </w:rPr>
        <w:t>T</w:t>
      </w:r>
      <w:r w:rsidRPr="00366B11">
        <w:rPr>
          <w:b/>
          <w:bCs/>
          <w:color w:val="000000"/>
          <w:sz w:val="26"/>
          <w:szCs w:val="26"/>
        </w:rPr>
        <w:t>ĀTU</w:t>
      </w:r>
      <w:r w:rsidRPr="00366B11">
        <w:rPr>
          <w:b/>
          <w:bCs/>
          <w:color w:val="000000"/>
          <w:spacing w:val="2"/>
          <w:sz w:val="26"/>
          <w:szCs w:val="26"/>
        </w:rPr>
        <w:t xml:space="preserve"> </w:t>
      </w:r>
      <w:r w:rsidRPr="00366B11">
        <w:rPr>
          <w:b/>
          <w:bCs/>
          <w:color w:val="000000"/>
          <w:spacing w:val="-3"/>
          <w:sz w:val="26"/>
          <w:szCs w:val="26"/>
        </w:rPr>
        <w:t>P</w:t>
      </w:r>
      <w:r w:rsidRPr="00366B11">
        <w:rPr>
          <w:b/>
          <w:bCs/>
          <w:color w:val="000000"/>
          <w:sz w:val="26"/>
          <w:szCs w:val="26"/>
        </w:rPr>
        <w:t>I</w:t>
      </w:r>
      <w:r w:rsidRPr="00366B11">
        <w:rPr>
          <w:b/>
          <w:bCs/>
          <w:color w:val="000000"/>
          <w:spacing w:val="1"/>
          <w:sz w:val="26"/>
          <w:szCs w:val="26"/>
        </w:rPr>
        <w:t>E</w:t>
      </w:r>
      <w:r w:rsidRPr="00366B11">
        <w:rPr>
          <w:b/>
          <w:bCs/>
          <w:color w:val="000000"/>
          <w:sz w:val="26"/>
          <w:szCs w:val="26"/>
        </w:rPr>
        <w:t>ŅE</w:t>
      </w:r>
      <w:r w:rsidRPr="00366B11">
        <w:rPr>
          <w:b/>
          <w:bCs/>
          <w:color w:val="000000"/>
          <w:spacing w:val="-1"/>
          <w:sz w:val="26"/>
          <w:szCs w:val="26"/>
        </w:rPr>
        <w:t>M</w:t>
      </w:r>
      <w:r w:rsidRPr="00366B11">
        <w:rPr>
          <w:b/>
          <w:bCs/>
          <w:color w:val="000000"/>
          <w:spacing w:val="1"/>
          <w:sz w:val="26"/>
          <w:szCs w:val="26"/>
        </w:rPr>
        <w:t>Š</w:t>
      </w:r>
      <w:r w:rsidRPr="00366B11">
        <w:rPr>
          <w:b/>
          <w:bCs/>
          <w:color w:val="000000"/>
          <w:sz w:val="26"/>
          <w:szCs w:val="26"/>
        </w:rPr>
        <w:t>A</w:t>
      </w:r>
      <w:r w:rsidRPr="00366B11">
        <w:rPr>
          <w:b/>
          <w:bCs/>
          <w:color w:val="000000"/>
          <w:spacing w:val="-1"/>
          <w:sz w:val="26"/>
          <w:szCs w:val="26"/>
        </w:rPr>
        <w:t>N</w:t>
      </w:r>
      <w:r w:rsidRPr="00366B11">
        <w:rPr>
          <w:b/>
          <w:bCs/>
          <w:color w:val="000000"/>
          <w:sz w:val="26"/>
          <w:szCs w:val="26"/>
        </w:rPr>
        <w:t xml:space="preserve">A </w:t>
      </w:r>
      <w:r w:rsidRPr="00366B11">
        <w:rPr>
          <w:b/>
          <w:bCs/>
          <w:color w:val="000000"/>
          <w:spacing w:val="-1"/>
          <w:sz w:val="26"/>
          <w:szCs w:val="26"/>
        </w:rPr>
        <w:t>U</w:t>
      </w:r>
      <w:r w:rsidRPr="00366B11">
        <w:rPr>
          <w:b/>
          <w:bCs/>
          <w:color w:val="000000"/>
          <w:sz w:val="26"/>
          <w:szCs w:val="26"/>
        </w:rPr>
        <w:t xml:space="preserve">N </w:t>
      </w:r>
      <w:r w:rsidRPr="00366B11">
        <w:rPr>
          <w:b/>
          <w:bCs/>
          <w:color w:val="000000"/>
          <w:spacing w:val="-3"/>
          <w:sz w:val="26"/>
          <w:szCs w:val="26"/>
        </w:rPr>
        <w:t>P</w:t>
      </w:r>
      <w:r w:rsidRPr="00366B11">
        <w:rPr>
          <w:b/>
          <w:bCs/>
          <w:color w:val="000000"/>
          <w:spacing w:val="2"/>
          <w:sz w:val="26"/>
          <w:szCs w:val="26"/>
        </w:rPr>
        <w:t>A</w:t>
      </w:r>
      <w:r w:rsidRPr="00366B11">
        <w:rPr>
          <w:b/>
          <w:bCs/>
          <w:color w:val="000000"/>
          <w:spacing w:val="-2"/>
          <w:sz w:val="26"/>
          <w:szCs w:val="26"/>
        </w:rPr>
        <w:t>Z</w:t>
      </w:r>
      <w:r w:rsidRPr="00366B11">
        <w:rPr>
          <w:b/>
          <w:bCs/>
          <w:color w:val="000000"/>
          <w:sz w:val="26"/>
          <w:szCs w:val="26"/>
        </w:rPr>
        <w:t>IŅO</w:t>
      </w:r>
      <w:r w:rsidRPr="00366B11">
        <w:rPr>
          <w:b/>
          <w:bCs/>
          <w:color w:val="000000"/>
          <w:spacing w:val="1"/>
          <w:sz w:val="26"/>
          <w:szCs w:val="26"/>
        </w:rPr>
        <w:t>Š</w:t>
      </w:r>
      <w:r w:rsidRPr="00366B11">
        <w:rPr>
          <w:b/>
          <w:bCs/>
          <w:color w:val="000000"/>
          <w:sz w:val="26"/>
          <w:szCs w:val="26"/>
        </w:rPr>
        <w:t>A</w:t>
      </w:r>
      <w:r w:rsidRPr="00366B11">
        <w:rPr>
          <w:b/>
          <w:bCs/>
          <w:color w:val="000000"/>
          <w:spacing w:val="-1"/>
          <w:sz w:val="26"/>
          <w:szCs w:val="26"/>
        </w:rPr>
        <w:t>N</w:t>
      </w:r>
      <w:r w:rsidRPr="00366B11">
        <w:rPr>
          <w:b/>
          <w:bCs/>
          <w:color w:val="000000"/>
          <w:sz w:val="26"/>
          <w:szCs w:val="26"/>
        </w:rPr>
        <w:t xml:space="preserve">A </w:t>
      </w:r>
      <w:r w:rsidRPr="00366B11">
        <w:rPr>
          <w:b/>
          <w:bCs/>
          <w:color w:val="000000"/>
          <w:spacing w:val="1"/>
          <w:sz w:val="26"/>
          <w:szCs w:val="26"/>
        </w:rPr>
        <w:t>U</w:t>
      </w:r>
      <w:r w:rsidRPr="00366B11">
        <w:rPr>
          <w:b/>
          <w:bCs/>
          <w:color w:val="000000"/>
          <w:sz w:val="26"/>
          <w:szCs w:val="26"/>
        </w:rPr>
        <w:t>N IEPIR</w:t>
      </w:r>
      <w:r w:rsidRPr="00366B11">
        <w:rPr>
          <w:b/>
          <w:bCs/>
          <w:color w:val="000000"/>
          <w:spacing w:val="-2"/>
          <w:sz w:val="26"/>
          <w:szCs w:val="26"/>
        </w:rPr>
        <w:t>K</w:t>
      </w:r>
      <w:r w:rsidRPr="00366B11">
        <w:rPr>
          <w:b/>
          <w:bCs/>
          <w:color w:val="000000"/>
          <w:spacing w:val="2"/>
          <w:sz w:val="26"/>
          <w:szCs w:val="26"/>
        </w:rPr>
        <w:t>U</w:t>
      </w:r>
      <w:r w:rsidRPr="00366B11">
        <w:rPr>
          <w:b/>
          <w:bCs/>
          <w:color w:val="000000"/>
          <w:spacing w:val="-1"/>
          <w:sz w:val="26"/>
          <w:szCs w:val="26"/>
        </w:rPr>
        <w:t>M</w:t>
      </w:r>
      <w:r w:rsidRPr="00366B11">
        <w:rPr>
          <w:b/>
          <w:bCs/>
          <w:color w:val="000000"/>
          <w:sz w:val="26"/>
          <w:szCs w:val="26"/>
        </w:rPr>
        <w:t>A LĪ</w:t>
      </w:r>
      <w:r w:rsidRPr="00366B11">
        <w:rPr>
          <w:b/>
          <w:bCs/>
          <w:color w:val="000000"/>
          <w:spacing w:val="-1"/>
          <w:sz w:val="26"/>
          <w:szCs w:val="26"/>
        </w:rPr>
        <w:t>G</w:t>
      </w:r>
      <w:r w:rsidRPr="00366B11">
        <w:rPr>
          <w:b/>
          <w:bCs/>
          <w:color w:val="000000"/>
          <w:spacing w:val="2"/>
          <w:sz w:val="26"/>
          <w:szCs w:val="26"/>
        </w:rPr>
        <w:t>U</w:t>
      </w:r>
      <w:r w:rsidRPr="00366B11">
        <w:rPr>
          <w:b/>
          <w:bCs/>
          <w:color w:val="000000"/>
          <w:spacing w:val="-1"/>
          <w:sz w:val="26"/>
          <w:szCs w:val="26"/>
        </w:rPr>
        <w:t>M</w:t>
      </w:r>
      <w:r w:rsidRPr="00366B11">
        <w:rPr>
          <w:b/>
          <w:bCs/>
          <w:color w:val="000000"/>
          <w:sz w:val="26"/>
          <w:szCs w:val="26"/>
        </w:rPr>
        <w:t>A S</w:t>
      </w:r>
      <w:r w:rsidRPr="00366B11">
        <w:rPr>
          <w:b/>
          <w:bCs/>
          <w:color w:val="000000"/>
          <w:spacing w:val="1"/>
          <w:sz w:val="26"/>
          <w:szCs w:val="26"/>
        </w:rPr>
        <w:t>L</w:t>
      </w:r>
      <w:r w:rsidRPr="00366B11">
        <w:rPr>
          <w:b/>
          <w:bCs/>
          <w:color w:val="000000"/>
          <w:sz w:val="26"/>
          <w:szCs w:val="26"/>
        </w:rPr>
        <w:t>Ē</w:t>
      </w:r>
      <w:r w:rsidRPr="00366B11">
        <w:rPr>
          <w:b/>
          <w:bCs/>
          <w:color w:val="000000"/>
          <w:spacing w:val="-2"/>
          <w:sz w:val="26"/>
          <w:szCs w:val="26"/>
        </w:rPr>
        <w:t>G</w:t>
      </w:r>
      <w:r w:rsidRPr="00366B11">
        <w:rPr>
          <w:b/>
          <w:bCs/>
          <w:color w:val="000000"/>
          <w:spacing w:val="1"/>
          <w:sz w:val="26"/>
          <w:szCs w:val="26"/>
        </w:rPr>
        <w:t>Š</w:t>
      </w:r>
      <w:r w:rsidRPr="00366B11">
        <w:rPr>
          <w:b/>
          <w:bCs/>
          <w:color w:val="000000"/>
          <w:sz w:val="26"/>
          <w:szCs w:val="26"/>
        </w:rPr>
        <w:t>A</w:t>
      </w:r>
      <w:r w:rsidRPr="00366B11">
        <w:rPr>
          <w:b/>
          <w:bCs/>
          <w:color w:val="000000"/>
          <w:spacing w:val="-1"/>
          <w:sz w:val="26"/>
          <w:szCs w:val="26"/>
        </w:rPr>
        <w:t>N</w:t>
      </w:r>
      <w:r w:rsidRPr="00366B11">
        <w:rPr>
          <w:b/>
          <w:bCs/>
          <w:color w:val="000000"/>
          <w:sz w:val="26"/>
          <w:szCs w:val="26"/>
        </w:rPr>
        <w:t>A</w:t>
      </w:r>
    </w:p>
    <w:p w:rsidR="007A7A67" w:rsidRPr="00366B11" w:rsidRDefault="007A7A67" w:rsidP="007A7A67">
      <w:pPr>
        <w:widowControl w:val="0"/>
        <w:numPr>
          <w:ilvl w:val="1"/>
          <w:numId w:val="3"/>
        </w:numPr>
        <w:tabs>
          <w:tab w:val="left" w:pos="1134"/>
        </w:tabs>
        <w:autoSpaceDE w:val="0"/>
        <w:autoSpaceDN w:val="0"/>
        <w:adjustRightInd w:val="0"/>
        <w:ind w:left="0" w:firstLine="680"/>
        <w:jc w:val="both"/>
        <w:rPr>
          <w:color w:val="000000"/>
          <w:sz w:val="26"/>
          <w:szCs w:val="26"/>
          <w:lang w:val="lv-LV"/>
        </w:rPr>
      </w:pPr>
      <w:r w:rsidRPr="00366B11">
        <w:rPr>
          <w:b/>
          <w:bCs/>
          <w:color w:val="000000"/>
          <w:sz w:val="26"/>
          <w:szCs w:val="26"/>
          <w:lang w:val="lv-LV"/>
        </w:rPr>
        <w:t>L</w:t>
      </w:r>
      <w:r w:rsidRPr="00366B11">
        <w:rPr>
          <w:b/>
          <w:bCs/>
          <w:color w:val="000000"/>
          <w:spacing w:val="-1"/>
          <w:sz w:val="26"/>
          <w:szCs w:val="26"/>
          <w:lang w:val="lv-LV"/>
        </w:rPr>
        <w:t>ē</w:t>
      </w:r>
      <w:r w:rsidRPr="00366B11">
        <w:rPr>
          <w:b/>
          <w:bCs/>
          <w:color w:val="000000"/>
          <w:spacing w:val="-3"/>
          <w:sz w:val="26"/>
          <w:szCs w:val="26"/>
          <w:lang w:val="lv-LV"/>
        </w:rPr>
        <w:t>m</w:t>
      </w:r>
      <w:r w:rsidRPr="00366B11">
        <w:rPr>
          <w:b/>
          <w:bCs/>
          <w:color w:val="000000"/>
          <w:spacing w:val="3"/>
          <w:sz w:val="26"/>
          <w:szCs w:val="26"/>
          <w:lang w:val="lv-LV"/>
        </w:rPr>
        <w:t>u</w:t>
      </w:r>
      <w:r w:rsidRPr="00366B11">
        <w:rPr>
          <w:b/>
          <w:bCs/>
          <w:color w:val="000000"/>
          <w:spacing w:val="-3"/>
          <w:sz w:val="26"/>
          <w:szCs w:val="26"/>
          <w:lang w:val="lv-LV"/>
        </w:rPr>
        <w:t>m</w:t>
      </w:r>
      <w:r w:rsidRPr="00366B11">
        <w:rPr>
          <w:b/>
          <w:bCs/>
          <w:color w:val="000000"/>
          <w:sz w:val="26"/>
          <w:szCs w:val="26"/>
          <w:lang w:val="lv-LV"/>
        </w:rPr>
        <w:t xml:space="preserve">a </w:t>
      </w:r>
      <w:r w:rsidRPr="00366B11">
        <w:rPr>
          <w:b/>
          <w:bCs/>
          <w:color w:val="000000"/>
          <w:spacing w:val="1"/>
          <w:sz w:val="26"/>
          <w:szCs w:val="26"/>
          <w:lang w:val="lv-LV"/>
        </w:rPr>
        <w:t>p</w:t>
      </w:r>
      <w:r w:rsidRPr="00366B11">
        <w:rPr>
          <w:b/>
          <w:bCs/>
          <w:color w:val="000000"/>
          <w:sz w:val="26"/>
          <w:szCs w:val="26"/>
          <w:lang w:val="lv-LV"/>
        </w:rPr>
        <w:t>ar</w:t>
      </w:r>
      <w:r w:rsidRPr="00366B11">
        <w:rPr>
          <w:b/>
          <w:bCs/>
          <w:color w:val="000000"/>
          <w:spacing w:val="3"/>
          <w:sz w:val="26"/>
          <w:szCs w:val="26"/>
          <w:lang w:val="lv-LV"/>
        </w:rPr>
        <w:t xml:space="preserve"> </w:t>
      </w:r>
      <w:r w:rsidRPr="00366B11">
        <w:rPr>
          <w:b/>
          <w:bCs/>
          <w:color w:val="000000"/>
          <w:sz w:val="26"/>
          <w:szCs w:val="26"/>
          <w:lang w:val="lv-LV"/>
        </w:rPr>
        <w:t>Ko</w:t>
      </w:r>
      <w:r w:rsidRPr="00366B11">
        <w:rPr>
          <w:b/>
          <w:bCs/>
          <w:color w:val="000000"/>
          <w:spacing w:val="1"/>
          <w:sz w:val="26"/>
          <w:szCs w:val="26"/>
          <w:lang w:val="lv-LV"/>
        </w:rPr>
        <w:t>nku</w:t>
      </w:r>
      <w:r w:rsidRPr="00366B11">
        <w:rPr>
          <w:b/>
          <w:bCs/>
          <w:color w:val="000000"/>
          <w:spacing w:val="-1"/>
          <w:sz w:val="26"/>
          <w:szCs w:val="26"/>
          <w:lang w:val="lv-LV"/>
        </w:rPr>
        <w:t>r</w:t>
      </w:r>
      <w:r w:rsidRPr="00366B11">
        <w:rPr>
          <w:b/>
          <w:bCs/>
          <w:color w:val="000000"/>
          <w:spacing w:val="1"/>
          <w:sz w:val="26"/>
          <w:szCs w:val="26"/>
          <w:lang w:val="lv-LV"/>
        </w:rPr>
        <w:t>s</w:t>
      </w:r>
      <w:r w:rsidRPr="00366B11">
        <w:rPr>
          <w:b/>
          <w:bCs/>
          <w:color w:val="000000"/>
          <w:sz w:val="26"/>
          <w:szCs w:val="26"/>
          <w:lang w:val="lv-LV"/>
        </w:rPr>
        <w:t xml:space="preserve">a </w:t>
      </w:r>
      <w:r w:rsidRPr="00366B11">
        <w:rPr>
          <w:b/>
          <w:bCs/>
          <w:color w:val="000000"/>
          <w:spacing w:val="-1"/>
          <w:sz w:val="26"/>
          <w:szCs w:val="26"/>
          <w:lang w:val="lv-LV"/>
        </w:rPr>
        <w:t>rez</w:t>
      </w:r>
      <w:r w:rsidRPr="00366B11">
        <w:rPr>
          <w:b/>
          <w:bCs/>
          <w:color w:val="000000"/>
          <w:spacing w:val="1"/>
          <w:sz w:val="26"/>
          <w:szCs w:val="26"/>
          <w:lang w:val="lv-LV"/>
        </w:rPr>
        <w:t>u</w:t>
      </w:r>
      <w:r w:rsidRPr="00366B11">
        <w:rPr>
          <w:b/>
          <w:bCs/>
          <w:color w:val="000000"/>
          <w:sz w:val="26"/>
          <w:szCs w:val="26"/>
          <w:lang w:val="lv-LV"/>
        </w:rPr>
        <w:t>ltā</w:t>
      </w:r>
      <w:r w:rsidRPr="00366B11">
        <w:rPr>
          <w:b/>
          <w:bCs/>
          <w:color w:val="000000"/>
          <w:spacing w:val="-1"/>
          <w:sz w:val="26"/>
          <w:szCs w:val="26"/>
          <w:lang w:val="lv-LV"/>
        </w:rPr>
        <w:t>t</w:t>
      </w:r>
      <w:r w:rsidRPr="00366B11">
        <w:rPr>
          <w:b/>
          <w:bCs/>
          <w:color w:val="000000"/>
          <w:sz w:val="26"/>
          <w:szCs w:val="26"/>
          <w:lang w:val="lv-LV"/>
        </w:rPr>
        <w:t>u</w:t>
      </w:r>
      <w:r w:rsidRPr="00366B11">
        <w:rPr>
          <w:b/>
          <w:bCs/>
          <w:color w:val="000000"/>
          <w:spacing w:val="1"/>
          <w:sz w:val="26"/>
          <w:szCs w:val="26"/>
          <w:lang w:val="lv-LV"/>
        </w:rPr>
        <w:t xml:space="preserve"> p</w:t>
      </w:r>
      <w:r w:rsidRPr="00366B11">
        <w:rPr>
          <w:b/>
          <w:bCs/>
          <w:color w:val="000000"/>
          <w:sz w:val="26"/>
          <w:szCs w:val="26"/>
          <w:lang w:val="lv-LV"/>
        </w:rPr>
        <w:t>ieņe</w:t>
      </w:r>
      <w:r w:rsidRPr="00366B11">
        <w:rPr>
          <w:b/>
          <w:bCs/>
          <w:color w:val="000000"/>
          <w:spacing w:val="-4"/>
          <w:sz w:val="26"/>
          <w:szCs w:val="26"/>
          <w:lang w:val="lv-LV"/>
        </w:rPr>
        <w:t>m</w:t>
      </w:r>
      <w:r w:rsidRPr="00366B11">
        <w:rPr>
          <w:b/>
          <w:bCs/>
          <w:color w:val="000000"/>
          <w:sz w:val="26"/>
          <w:szCs w:val="26"/>
          <w:lang w:val="lv-LV"/>
        </w:rPr>
        <w:t>ša</w:t>
      </w:r>
      <w:r w:rsidRPr="00366B11">
        <w:rPr>
          <w:b/>
          <w:bCs/>
          <w:color w:val="000000"/>
          <w:spacing w:val="1"/>
          <w:sz w:val="26"/>
          <w:szCs w:val="26"/>
          <w:lang w:val="lv-LV"/>
        </w:rPr>
        <w:t>n</w:t>
      </w:r>
      <w:r w:rsidRPr="00366B11">
        <w:rPr>
          <w:b/>
          <w:bCs/>
          <w:color w:val="000000"/>
          <w:sz w:val="26"/>
          <w:szCs w:val="26"/>
          <w:lang w:val="lv-LV"/>
        </w:rPr>
        <w:t xml:space="preserve">a </w:t>
      </w:r>
      <w:r w:rsidRPr="00366B11">
        <w:rPr>
          <w:b/>
          <w:bCs/>
          <w:color w:val="000000"/>
          <w:spacing w:val="1"/>
          <w:sz w:val="26"/>
          <w:szCs w:val="26"/>
          <w:lang w:val="lv-LV"/>
        </w:rPr>
        <w:t>u</w:t>
      </w:r>
      <w:r w:rsidRPr="00366B11">
        <w:rPr>
          <w:b/>
          <w:bCs/>
          <w:color w:val="000000"/>
          <w:sz w:val="26"/>
          <w:szCs w:val="26"/>
          <w:lang w:val="lv-LV"/>
        </w:rPr>
        <w:t>n</w:t>
      </w:r>
      <w:r w:rsidRPr="00366B11">
        <w:rPr>
          <w:b/>
          <w:bCs/>
          <w:color w:val="000000"/>
          <w:spacing w:val="1"/>
          <w:sz w:val="26"/>
          <w:szCs w:val="26"/>
          <w:lang w:val="lv-LV"/>
        </w:rPr>
        <w:t xml:space="preserve"> p</w:t>
      </w:r>
      <w:r w:rsidRPr="00366B11">
        <w:rPr>
          <w:b/>
          <w:bCs/>
          <w:color w:val="000000"/>
          <w:sz w:val="26"/>
          <w:szCs w:val="26"/>
          <w:lang w:val="lv-LV"/>
        </w:rPr>
        <w:t>a</w:t>
      </w:r>
      <w:r w:rsidRPr="00366B11">
        <w:rPr>
          <w:b/>
          <w:bCs/>
          <w:color w:val="000000"/>
          <w:spacing w:val="-1"/>
          <w:sz w:val="26"/>
          <w:szCs w:val="26"/>
          <w:lang w:val="lv-LV"/>
        </w:rPr>
        <w:t>z</w:t>
      </w:r>
      <w:r w:rsidRPr="00366B11">
        <w:rPr>
          <w:b/>
          <w:bCs/>
          <w:color w:val="000000"/>
          <w:sz w:val="26"/>
          <w:szCs w:val="26"/>
          <w:lang w:val="lv-LV"/>
        </w:rPr>
        <w:t>i</w:t>
      </w:r>
      <w:r w:rsidRPr="00366B11">
        <w:rPr>
          <w:b/>
          <w:bCs/>
          <w:color w:val="000000"/>
          <w:spacing w:val="1"/>
          <w:sz w:val="26"/>
          <w:szCs w:val="26"/>
          <w:lang w:val="lv-LV"/>
        </w:rPr>
        <w:t>ņ</w:t>
      </w:r>
      <w:r w:rsidRPr="00366B11">
        <w:rPr>
          <w:b/>
          <w:bCs/>
          <w:color w:val="000000"/>
          <w:sz w:val="26"/>
          <w:szCs w:val="26"/>
          <w:lang w:val="lv-LV"/>
        </w:rPr>
        <w:t>oša</w:t>
      </w:r>
      <w:r w:rsidRPr="00366B11">
        <w:rPr>
          <w:b/>
          <w:bCs/>
          <w:color w:val="000000"/>
          <w:spacing w:val="1"/>
          <w:sz w:val="26"/>
          <w:szCs w:val="26"/>
          <w:lang w:val="lv-LV"/>
        </w:rPr>
        <w:t>n</w:t>
      </w:r>
      <w:r w:rsidRPr="00366B11">
        <w:rPr>
          <w:b/>
          <w:bCs/>
          <w:color w:val="000000"/>
          <w:sz w:val="26"/>
          <w:szCs w:val="26"/>
          <w:lang w:val="lv-LV"/>
        </w:rPr>
        <w:t>a:</w:t>
      </w:r>
    </w:p>
    <w:p w:rsidR="007A7A67" w:rsidRPr="00366B11" w:rsidRDefault="007A7A67" w:rsidP="007A7A67">
      <w:pPr>
        <w:widowControl w:val="0"/>
        <w:numPr>
          <w:ilvl w:val="2"/>
          <w:numId w:val="3"/>
        </w:numPr>
        <w:tabs>
          <w:tab w:val="left" w:pos="1276"/>
        </w:tabs>
        <w:autoSpaceDE w:val="0"/>
        <w:autoSpaceDN w:val="0"/>
        <w:adjustRightInd w:val="0"/>
        <w:ind w:left="0" w:firstLine="680"/>
        <w:jc w:val="both"/>
        <w:rPr>
          <w:sz w:val="26"/>
          <w:szCs w:val="26"/>
          <w:lang w:val="lv-LV"/>
        </w:rPr>
      </w:pPr>
      <w:r w:rsidRPr="00366B11">
        <w:rPr>
          <w:color w:val="000000"/>
          <w:spacing w:val="-3"/>
          <w:sz w:val="26"/>
          <w:szCs w:val="26"/>
          <w:lang w:val="lv-LV"/>
        </w:rPr>
        <w:t>I</w:t>
      </w:r>
      <w:r w:rsidRPr="00366B11">
        <w:rPr>
          <w:color w:val="000000"/>
          <w:spacing w:val="1"/>
          <w:sz w:val="26"/>
          <w:szCs w:val="26"/>
          <w:lang w:val="lv-LV"/>
        </w:rPr>
        <w:t>e</w:t>
      </w:r>
      <w:r w:rsidRPr="00366B11">
        <w:rPr>
          <w:color w:val="000000"/>
          <w:sz w:val="26"/>
          <w:szCs w:val="26"/>
          <w:lang w:val="lv-LV"/>
        </w:rPr>
        <w:t>pirkuma l</w:t>
      </w:r>
      <w:r w:rsidRPr="00366B11">
        <w:rPr>
          <w:color w:val="000000"/>
          <w:spacing w:val="3"/>
          <w:sz w:val="26"/>
          <w:szCs w:val="26"/>
          <w:lang w:val="lv-LV"/>
        </w:rPr>
        <w:t>ī</w:t>
      </w:r>
      <w:r w:rsidRPr="00366B11">
        <w:rPr>
          <w:color w:val="000000"/>
          <w:spacing w:val="-2"/>
          <w:sz w:val="26"/>
          <w:szCs w:val="26"/>
          <w:lang w:val="lv-LV"/>
        </w:rPr>
        <w:t>g</w:t>
      </w:r>
      <w:r w:rsidRPr="00366B11">
        <w:rPr>
          <w:color w:val="000000"/>
          <w:sz w:val="26"/>
          <w:szCs w:val="26"/>
          <w:lang w:val="lv-LV"/>
        </w:rPr>
        <w:t>uma sl</w:t>
      </w:r>
      <w:r w:rsidRPr="00366B11">
        <w:rPr>
          <w:color w:val="000000"/>
          <w:spacing w:val="2"/>
          <w:sz w:val="26"/>
          <w:szCs w:val="26"/>
          <w:lang w:val="lv-LV"/>
        </w:rPr>
        <w:t>ē</w:t>
      </w:r>
      <w:r w:rsidRPr="00366B11">
        <w:rPr>
          <w:color w:val="000000"/>
          <w:spacing w:val="-2"/>
          <w:sz w:val="26"/>
          <w:szCs w:val="26"/>
          <w:lang w:val="lv-LV"/>
        </w:rPr>
        <w:t>g</w:t>
      </w:r>
      <w:r w:rsidRPr="00366B11">
        <w:rPr>
          <w:color w:val="000000"/>
          <w:spacing w:val="2"/>
          <w:sz w:val="26"/>
          <w:szCs w:val="26"/>
          <w:lang w:val="lv-LV"/>
        </w:rPr>
        <w:t>š</w:t>
      </w:r>
      <w:r w:rsidRPr="00366B11">
        <w:rPr>
          <w:color w:val="000000"/>
          <w:spacing w:val="-1"/>
          <w:sz w:val="26"/>
          <w:szCs w:val="26"/>
          <w:lang w:val="lv-LV"/>
        </w:rPr>
        <w:t>a</w:t>
      </w:r>
      <w:r w:rsidRPr="00366B11">
        <w:rPr>
          <w:color w:val="000000"/>
          <w:sz w:val="26"/>
          <w:szCs w:val="26"/>
          <w:lang w:val="lv-LV"/>
        </w:rPr>
        <w:t>n</w:t>
      </w:r>
      <w:r w:rsidRPr="00366B11">
        <w:rPr>
          <w:color w:val="000000"/>
          <w:spacing w:val="-1"/>
          <w:sz w:val="26"/>
          <w:szCs w:val="26"/>
          <w:lang w:val="lv-LV"/>
        </w:rPr>
        <w:t>a</w:t>
      </w:r>
      <w:r w:rsidRPr="00366B11">
        <w:rPr>
          <w:color w:val="000000"/>
          <w:sz w:val="26"/>
          <w:szCs w:val="26"/>
          <w:lang w:val="lv-LV"/>
        </w:rPr>
        <w:t>s t</w:t>
      </w:r>
      <w:r w:rsidRPr="00366B11">
        <w:rPr>
          <w:color w:val="000000"/>
          <w:spacing w:val="1"/>
          <w:sz w:val="26"/>
          <w:szCs w:val="26"/>
          <w:lang w:val="lv-LV"/>
        </w:rPr>
        <w:t>i</w:t>
      </w:r>
      <w:r w:rsidRPr="00366B11">
        <w:rPr>
          <w:color w:val="000000"/>
          <w:spacing w:val="-1"/>
          <w:sz w:val="26"/>
          <w:szCs w:val="26"/>
          <w:lang w:val="lv-LV"/>
        </w:rPr>
        <w:t>e</w:t>
      </w:r>
      <w:r w:rsidRPr="00366B11">
        <w:rPr>
          <w:color w:val="000000"/>
          <w:sz w:val="26"/>
          <w:szCs w:val="26"/>
          <w:lang w:val="lv-LV"/>
        </w:rPr>
        <w:t>sības (katrai daļai atsevišķi) t</w:t>
      </w:r>
      <w:r w:rsidRPr="00366B11">
        <w:rPr>
          <w:color w:val="000000"/>
          <w:spacing w:val="1"/>
          <w:sz w:val="26"/>
          <w:szCs w:val="26"/>
          <w:lang w:val="lv-LV"/>
        </w:rPr>
        <w:t>i</w:t>
      </w:r>
      <w:r w:rsidRPr="00366B11">
        <w:rPr>
          <w:color w:val="000000"/>
          <w:sz w:val="26"/>
          <w:szCs w:val="26"/>
          <w:lang w:val="lv-LV"/>
        </w:rPr>
        <w:t>ks pieš</w:t>
      </w:r>
      <w:r w:rsidRPr="00366B11">
        <w:rPr>
          <w:color w:val="000000"/>
          <w:spacing w:val="2"/>
          <w:sz w:val="26"/>
          <w:szCs w:val="26"/>
          <w:lang w:val="lv-LV"/>
        </w:rPr>
        <w:t>ķ</w:t>
      </w:r>
      <w:r w:rsidRPr="00366B11">
        <w:rPr>
          <w:color w:val="000000"/>
          <w:sz w:val="26"/>
          <w:szCs w:val="26"/>
          <w:lang w:val="lv-LV"/>
        </w:rPr>
        <w:t>irtas p</w:t>
      </w:r>
      <w:r w:rsidRPr="00366B11">
        <w:rPr>
          <w:color w:val="000000"/>
          <w:spacing w:val="-1"/>
          <w:sz w:val="26"/>
          <w:szCs w:val="26"/>
          <w:lang w:val="lv-LV"/>
        </w:rPr>
        <w:t>re</w:t>
      </w:r>
      <w:r w:rsidRPr="00366B11">
        <w:rPr>
          <w:color w:val="000000"/>
          <w:sz w:val="26"/>
          <w:szCs w:val="26"/>
          <w:lang w:val="lv-LV"/>
        </w:rPr>
        <w:t>ten</w:t>
      </w:r>
      <w:r w:rsidRPr="00366B11">
        <w:rPr>
          <w:color w:val="000000"/>
          <w:spacing w:val="2"/>
          <w:sz w:val="26"/>
          <w:szCs w:val="26"/>
          <w:lang w:val="lv-LV"/>
        </w:rPr>
        <w:t>d</w:t>
      </w:r>
      <w:r w:rsidRPr="00366B11">
        <w:rPr>
          <w:color w:val="000000"/>
          <w:spacing w:val="-1"/>
          <w:sz w:val="26"/>
          <w:szCs w:val="26"/>
          <w:lang w:val="lv-LV"/>
        </w:rPr>
        <w:t>e</w:t>
      </w:r>
      <w:r w:rsidRPr="00366B11">
        <w:rPr>
          <w:color w:val="000000"/>
          <w:sz w:val="26"/>
          <w:szCs w:val="26"/>
          <w:lang w:val="lv-LV"/>
        </w:rPr>
        <w:t>ntam, kurš atbilst izvirzītajām atlases prasībām un ir iesni</w:t>
      </w:r>
      <w:r w:rsidRPr="00366B11">
        <w:rPr>
          <w:color w:val="000000"/>
          <w:spacing w:val="-1"/>
          <w:sz w:val="26"/>
          <w:szCs w:val="26"/>
          <w:lang w:val="lv-LV"/>
        </w:rPr>
        <w:t>e</w:t>
      </w:r>
      <w:r w:rsidRPr="00366B11">
        <w:rPr>
          <w:color w:val="000000"/>
          <w:sz w:val="26"/>
          <w:szCs w:val="26"/>
          <w:lang w:val="lv-LV"/>
        </w:rPr>
        <w:t>d</w:t>
      </w:r>
      <w:r w:rsidRPr="00366B11">
        <w:rPr>
          <w:color w:val="000000"/>
          <w:spacing w:val="1"/>
          <w:sz w:val="26"/>
          <w:szCs w:val="26"/>
          <w:lang w:val="lv-LV"/>
        </w:rPr>
        <w:t>z</w:t>
      </w:r>
      <w:r w:rsidRPr="00366B11">
        <w:rPr>
          <w:color w:val="000000"/>
          <w:sz w:val="26"/>
          <w:szCs w:val="26"/>
          <w:lang w:val="lv-LV"/>
        </w:rPr>
        <w:t xml:space="preserve">is </w:t>
      </w:r>
      <w:r w:rsidRPr="00366B11">
        <w:rPr>
          <w:spacing w:val="1"/>
          <w:sz w:val="26"/>
          <w:szCs w:val="26"/>
          <w:lang w:val="lv-LV"/>
        </w:rPr>
        <w:t>saimnieciski visizdevīgāko piedāvājumu.</w:t>
      </w:r>
    </w:p>
    <w:p w:rsidR="007A7A67" w:rsidRPr="00366B11" w:rsidRDefault="007A7A67" w:rsidP="007A7A67">
      <w:pPr>
        <w:widowControl w:val="0"/>
        <w:numPr>
          <w:ilvl w:val="2"/>
          <w:numId w:val="3"/>
        </w:numPr>
        <w:tabs>
          <w:tab w:val="left" w:pos="1276"/>
        </w:tabs>
        <w:autoSpaceDE w:val="0"/>
        <w:autoSpaceDN w:val="0"/>
        <w:adjustRightInd w:val="0"/>
        <w:ind w:left="0" w:firstLine="680"/>
        <w:jc w:val="both"/>
        <w:rPr>
          <w:color w:val="000000"/>
          <w:sz w:val="26"/>
          <w:szCs w:val="26"/>
          <w:lang w:val="lv-LV"/>
        </w:rPr>
      </w:pPr>
      <w:r w:rsidRPr="00366B11">
        <w:rPr>
          <w:color w:val="000000"/>
          <w:sz w:val="26"/>
          <w:szCs w:val="26"/>
          <w:lang w:val="lv-LV"/>
        </w:rPr>
        <w:t>P</w:t>
      </w:r>
      <w:r w:rsidRPr="00366B11">
        <w:rPr>
          <w:color w:val="000000"/>
          <w:spacing w:val="-1"/>
          <w:sz w:val="26"/>
          <w:szCs w:val="26"/>
          <w:lang w:val="lv-LV"/>
        </w:rPr>
        <w:t>re</w:t>
      </w:r>
      <w:r w:rsidRPr="00366B11">
        <w:rPr>
          <w:color w:val="000000"/>
          <w:sz w:val="26"/>
          <w:szCs w:val="26"/>
          <w:lang w:val="lv-LV"/>
        </w:rPr>
        <w:t>tend</w:t>
      </w:r>
      <w:r w:rsidRPr="00366B11">
        <w:rPr>
          <w:color w:val="000000"/>
          <w:spacing w:val="-1"/>
          <w:sz w:val="26"/>
          <w:szCs w:val="26"/>
          <w:lang w:val="lv-LV"/>
        </w:rPr>
        <w:t>e</w:t>
      </w:r>
      <w:r w:rsidRPr="00366B11">
        <w:rPr>
          <w:color w:val="000000"/>
          <w:sz w:val="26"/>
          <w:szCs w:val="26"/>
          <w:lang w:val="lv-LV"/>
        </w:rPr>
        <w:t>nti</w:t>
      </w:r>
      <w:r w:rsidRPr="00366B11">
        <w:rPr>
          <w:color w:val="000000"/>
          <w:spacing w:val="56"/>
          <w:sz w:val="26"/>
          <w:szCs w:val="26"/>
          <w:lang w:val="lv-LV"/>
        </w:rPr>
        <w:t xml:space="preserve"> </w:t>
      </w:r>
      <w:r w:rsidRPr="00366B11">
        <w:rPr>
          <w:color w:val="000000"/>
          <w:sz w:val="26"/>
          <w:szCs w:val="26"/>
          <w:lang w:val="lv-LV"/>
        </w:rPr>
        <w:t>t</w:t>
      </w:r>
      <w:r w:rsidRPr="00366B11">
        <w:rPr>
          <w:color w:val="000000"/>
          <w:spacing w:val="1"/>
          <w:sz w:val="26"/>
          <w:szCs w:val="26"/>
          <w:lang w:val="lv-LV"/>
        </w:rPr>
        <w:t>i</w:t>
      </w:r>
      <w:r w:rsidRPr="00366B11">
        <w:rPr>
          <w:color w:val="000000"/>
          <w:spacing w:val="-1"/>
          <w:sz w:val="26"/>
          <w:szCs w:val="26"/>
          <w:lang w:val="lv-LV"/>
        </w:rPr>
        <w:t>e</w:t>
      </w:r>
      <w:r w:rsidRPr="00366B11">
        <w:rPr>
          <w:color w:val="000000"/>
          <w:sz w:val="26"/>
          <w:szCs w:val="26"/>
          <w:lang w:val="lv-LV"/>
        </w:rPr>
        <w:t>k</w:t>
      </w:r>
      <w:r w:rsidRPr="00366B11">
        <w:rPr>
          <w:color w:val="000000"/>
          <w:spacing w:val="55"/>
          <w:sz w:val="26"/>
          <w:szCs w:val="26"/>
          <w:lang w:val="lv-LV"/>
        </w:rPr>
        <w:t xml:space="preserve"> </w:t>
      </w:r>
      <w:r w:rsidRPr="00366B11">
        <w:rPr>
          <w:color w:val="000000"/>
          <w:sz w:val="26"/>
          <w:szCs w:val="26"/>
          <w:lang w:val="lv-LV"/>
        </w:rPr>
        <w:t>rakstveidā</w:t>
      </w:r>
      <w:r w:rsidRPr="00366B11">
        <w:rPr>
          <w:color w:val="000000"/>
          <w:spacing w:val="54"/>
          <w:sz w:val="26"/>
          <w:szCs w:val="26"/>
          <w:lang w:val="lv-LV"/>
        </w:rPr>
        <w:t xml:space="preserve"> </w:t>
      </w:r>
      <w:r w:rsidRPr="00366B11">
        <w:rPr>
          <w:color w:val="000000"/>
          <w:sz w:val="26"/>
          <w:szCs w:val="26"/>
          <w:lang w:val="lv-LV"/>
        </w:rPr>
        <w:t>info</w:t>
      </w:r>
      <w:r w:rsidRPr="00366B11">
        <w:rPr>
          <w:color w:val="000000"/>
          <w:spacing w:val="-1"/>
          <w:sz w:val="26"/>
          <w:szCs w:val="26"/>
          <w:lang w:val="lv-LV"/>
        </w:rPr>
        <w:t>r</w:t>
      </w:r>
      <w:r w:rsidRPr="00366B11">
        <w:rPr>
          <w:color w:val="000000"/>
          <w:sz w:val="26"/>
          <w:szCs w:val="26"/>
          <w:lang w:val="lv-LV"/>
        </w:rPr>
        <w:t>mēti</w:t>
      </w:r>
      <w:r w:rsidRPr="00366B11">
        <w:rPr>
          <w:color w:val="000000"/>
          <w:spacing w:val="55"/>
          <w:sz w:val="26"/>
          <w:szCs w:val="26"/>
          <w:lang w:val="lv-LV"/>
        </w:rPr>
        <w:t xml:space="preserve"> </w:t>
      </w:r>
      <w:r w:rsidRPr="00366B11">
        <w:rPr>
          <w:color w:val="000000"/>
          <w:sz w:val="26"/>
          <w:szCs w:val="26"/>
          <w:lang w:val="lv-LV"/>
        </w:rPr>
        <w:t>p</w:t>
      </w:r>
      <w:r w:rsidRPr="00366B11">
        <w:rPr>
          <w:color w:val="000000"/>
          <w:spacing w:val="-1"/>
          <w:sz w:val="26"/>
          <w:szCs w:val="26"/>
          <w:lang w:val="lv-LV"/>
        </w:rPr>
        <w:t>a</w:t>
      </w:r>
      <w:r w:rsidRPr="00366B11">
        <w:rPr>
          <w:color w:val="000000"/>
          <w:sz w:val="26"/>
          <w:szCs w:val="26"/>
          <w:lang w:val="lv-LV"/>
        </w:rPr>
        <w:t>r</w:t>
      </w:r>
      <w:r w:rsidRPr="00366B11">
        <w:rPr>
          <w:color w:val="000000"/>
          <w:spacing w:val="58"/>
          <w:sz w:val="26"/>
          <w:szCs w:val="26"/>
          <w:lang w:val="lv-LV"/>
        </w:rPr>
        <w:t xml:space="preserve"> </w:t>
      </w:r>
      <w:r w:rsidRPr="00366B11">
        <w:rPr>
          <w:color w:val="000000"/>
          <w:sz w:val="26"/>
          <w:szCs w:val="26"/>
          <w:lang w:val="lv-LV"/>
        </w:rPr>
        <w:t>Konku</w:t>
      </w:r>
      <w:r w:rsidRPr="00366B11">
        <w:rPr>
          <w:color w:val="000000"/>
          <w:spacing w:val="-1"/>
          <w:sz w:val="26"/>
          <w:szCs w:val="26"/>
          <w:lang w:val="lv-LV"/>
        </w:rPr>
        <w:t>r</w:t>
      </w:r>
      <w:r w:rsidRPr="00366B11">
        <w:rPr>
          <w:color w:val="000000"/>
          <w:spacing w:val="1"/>
          <w:sz w:val="26"/>
          <w:szCs w:val="26"/>
          <w:lang w:val="lv-LV"/>
        </w:rPr>
        <w:t>s</w:t>
      </w:r>
      <w:r w:rsidRPr="00366B11">
        <w:rPr>
          <w:color w:val="000000"/>
          <w:sz w:val="26"/>
          <w:szCs w:val="26"/>
          <w:lang w:val="lv-LV"/>
        </w:rPr>
        <w:t>a</w:t>
      </w:r>
      <w:r w:rsidRPr="00366B11">
        <w:rPr>
          <w:color w:val="000000"/>
          <w:spacing w:val="54"/>
          <w:sz w:val="26"/>
          <w:szCs w:val="26"/>
          <w:lang w:val="lv-LV"/>
        </w:rPr>
        <w:t xml:space="preserve"> </w:t>
      </w:r>
      <w:r w:rsidRPr="00366B11">
        <w:rPr>
          <w:color w:val="000000"/>
          <w:sz w:val="26"/>
          <w:szCs w:val="26"/>
          <w:lang w:val="lv-LV"/>
        </w:rPr>
        <w:t>r</w:t>
      </w:r>
      <w:r w:rsidRPr="00366B11">
        <w:rPr>
          <w:color w:val="000000"/>
          <w:spacing w:val="-2"/>
          <w:sz w:val="26"/>
          <w:szCs w:val="26"/>
          <w:lang w:val="lv-LV"/>
        </w:rPr>
        <w:t>e</w:t>
      </w:r>
      <w:r w:rsidRPr="00366B11">
        <w:rPr>
          <w:color w:val="000000"/>
          <w:spacing w:val="1"/>
          <w:sz w:val="26"/>
          <w:szCs w:val="26"/>
          <w:lang w:val="lv-LV"/>
        </w:rPr>
        <w:t>z</w:t>
      </w:r>
      <w:r w:rsidRPr="00366B11">
        <w:rPr>
          <w:color w:val="000000"/>
          <w:sz w:val="26"/>
          <w:szCs w:val="26"/>
          <w:lang w:val="lv-LV"/>
        </w:rPr>
        <w:t>ul</w:t>
      </w:r>
      <w:r w:rsidRPr="00366B11">
        <w:rPr>
          <w:color w:val="000000"/>
          <w:spacing w:val="1"/>
          <w:sz w:val="26"/>
          <w:szCs w:val="26"/>
          <w:lang w:val="lv-LV"/>
        </w:rPr>
        <w:t>t</w:t>
      </w:r>
      <w:r w:rsidRPr="00366B11">
        <w:rPr>
          <w:color w:val="000000"/>
          <w:spacing w:val="-1"/>
          <w:sz w:val="26"/>
          <w:szCs w:val="26"/>
          <w:lang w:val="lv-LV"/>
        </w:rPr>
        <w:t>ā</w:t>
      </w:r>
      <w:r w:rsidRPr="00366B11">
        <w:rPr>
          <w:color w:val="000000"/>
          <w:spacing w:val="1"/>
          <w:sz w:val="26"/>
          <w:szCs w:val="26"/>
          <w:lang w:val="lv-LV"/>
        </w:rPr>
        <w:t>t</w:t>
      </w:r>
      <w:r w:rsidRPr="00366B11">
        <w:rPr>
          <w:color w:val="000000"/>
          <w:sz w:val="26"/>
          <w:szCs w:val="26"/>
          <w:lang w:val="lv-LV"/>
        </w:rPr>
        <w:t>iem</w:t>
      </w:r>
      <w:r w:rsidRPr="00366B11">
        <w:rPr>
          <w:color w:val="000000"/>
          <w:spacing w:val="55"/>
          <w:sz w:val="26"/>
          <w:szCs w:val="26"/>
          <w:lang w:val="lv-LV"/>
        </w:rPr>
        <w:t xml:space="preserve"> </w:t>
      </w:r>
      <w:r w:rsidRPr="00366B11">
        <w:rPr>
          <w:color w:val="000000"/>
          <w:sz w:val="26"/>
          <w:szCs w:val="26"/>
          <w:lang w:val="lv-LV"/>
        </w:rPr>
        <w:t>3 (t</w:t>
      </w:r>
      <w:r w:rsidRPr="00366B11">
        <w:rPr>
          <w:color w:val="000000"/>
          <w:spacing w:val="-1"/>
          <w:sz w:val="26"/>
          <w:szCs w:val="26"/>
          <w:lang w:val="lv-LV"/>
        </w:rPr>
        <w:t>r</w:t>
      </w:r>
      <w:r w:rsidRPr="00366B11">
        <w:rPr>
          <w:color w:val="000000"/>
          <w:sz w:val="26"/>
          <w:szCs w:val="26"/>
          <w:lang w:val="lv-LV"/>
        </w:rPr>
        <w:t>īs)</w:t>
      </w:r>
      <w:r w:rsidRPr="00366B11">
        <w:rPr>
          <w:color w:val="000000"/>
          <w:spacing w:val="55"/>
          <w:sz w:val="26"/>
          <w:szCs w:val="26"/>
          <w:lang w:val="lv-LV"/>
        </w:rPr>
        <w:t xml:space="preserve"> </w:t>
      </w:r>
      <w:r w:rsidRPr="00366B11">
        <w:rPr>
          <w:color w:val="000000"/>
          <w:sz w:val="26"/>
          <w:szCs w:val="26"/>
          <w:lang w:val="lv-LV"/>
        </w:rPr>
        <w:t>d</w:t>
      </w:r>
      <w:r w:rsidRPr="00366B11">
        <w:rPr>
          <w:color w:val="000000"/>
          <w:spacing w:val="-1"/>
          <w:sz w:val="26"/>
          <w:szCs w:val="26"/>
          <w:lang w:val="lv-LV"/>
        </w:rPr>
        <w:t>a</w:t>
      </w:r>
      <w:r w:rsidRPr="00366B11">
        <w:rPr>
          <w:color w:val="000000"/>
          <w:sz w:val="26"/>
          <w:szCs w:val="26"/>
          <w:lang w:val="lv-LV"/>
        </w:rPr>
        <w:t>rba dienu l</w:t>
      </w:r>
      <w:r w:rsidRPr="00366B11">
        <w:rPr>
          <w:color w:val="000000"/>
          <w:spacing w:val="-1"/>
          <w:sz w:val="26"/>
          <w:szCs w:val="26"/>
          <w:lang w:val="lv-LV"/>
        </w:rPr>
        <w:t>a</w:t>
      </w:r>
      <w:r w:rsidRPr="00366B11">
        <w:rPr>
          <w:color w:val="000000"/>
          <w:sz w:val="26"/>
          <w:szCs w:val="26"/>
          <w:lang w:val="lv-LV"/>
        </w:rPr>
        <w:t>ikā no l</w:t>
      </w:r>
      <w:r w:rsidRPr="00366B11">
        <w:rPr>
          <w:color w:val="000000"/>
          <w:spacing w:val="-1"/>
          <w:sz w:val="26"/>
          <w:szCs w:val="26"/>
          <w:lang w:val="lv-LV"/>
        </w:rPr>
        <w:t>ē</w:t>
      </w:r>
      <w:r w:rsidRPr="00366B11">
        <w:rPr>
          <w:color w:val="000000"/>
          <w:sz w:val="26"/>
          <w:szCs w:val="26"/>
          <w:lang w:val="lv-LV"/>
        </w:rPr>
        <w:t>mu</w:t>
      </w:r>
      <w:r w:rsidRPr="00366B11">
        <w:rPr>
          <w:color w:val="000000"/>
          <w:spacing w:val="1"/>
          <w:sz w:val="26"/>
          <w:szCs w:val="26"/>
          <w:lang w:val="lv-LV"/>
        </w:rPr>
        <w:t>m</w:t>
      </w:r>
      <w:r w:rsidRPr="00366B11">
        <w:rPr>
          <w:color w:val="000000"/>
          <w:sz w:val="26"/>
          <w:szCs w:val="26"/>
          <w:lang w:val="lv-LV"/>
        </w:rPr>
        <w:t>a pieņ</w:t>
      </w:r>
      <w:r w:rsidRPr="00366B11">
        <w:rPr>
          <w:color w:val="000000"/>
          <w:spacing w:val="-1"/>
          <w:sz w:val="26"/>
          <w:szCs w:val="26"/>
          <w:lang w:val="lv-LV"/>
        </w:rPr>
        <w:t>e</w:t>
      </w:r>
      <w:r w:rsidRPr="00366B11">
        <w:rPr>
          <w:color w:val="000000"/>
          <w:sz w:val="26"/>
          <w:szCs w:val="26"/>
          <w:lang w:val="lv-LV"/>
        </w:rPr>
        <w:t>mšan</w:t>
      </w:r>
      <w:r w:rsidRPr="00366B11">
        <w:rPr>
          <w:color w:val="000000"/>
          <w:spacing w:val="-1"/>
          <w:sz w:val="26"/>
          <w:szCs w:val="26"/>
          <w:lang w:val="lv-LV"/>
        </w:rPr>
        <w:t>a</w:t>
      </w:r>
      <w:r w:rsidRPr="00366B11">
        <w:rPr>
          <w:color w:val="000000"/>
          <w:sz w:val="26"/>
          <w:szCs w:val="26"/>
          <w:lang w:val="lv-LV"/>
        </w:rPr>
        <w:t>s di</w:t>
      </w:r>
      <w:r w:rsidRPr="00366B11">
        <w:rPr>
          <w:color w:val="000000"/>
          <w:spacing w:val="-1"/>
          <w:sz w:val="26"/>
          <w:szCs w:val="26"/>
          <w:lang w:val="lv-LV"/>
        </w:rPr>
        <w:t>e</w:t>
      </w:r>
      <w:r w:rsidRPr="00366B11">
        <w:rPr>
          <w:color w:val="000000"/>
          <w:spacing w:val="2"/>
          <w:sz w:val="26"/>
          <w:szCs w:val="26"/>
          <w:lang w:val="lv-LV"/>
        </w:rPr>
        <w:t>n</w:t>
      </w:r>
      <w:r w:rsidRPr="00366B11">
        <w:rPr>
          <w:color w:val="000000"/>
          <w:spacing w:val="-1"/>
          <w:sz w:val="26"/>
          <w:szCs w:val="26"/>
          <w:lang w:val="lv-LV"/>
        </w:rPr>
        <w:t>a</w:t>
      </w:r>
      <w:r w:rsidRPr="00366B11">
        <w:rPr>
          <w:color w:val="000000"/>
          <w:sz w:val="26"/>
          <w:szCs w:val="26"/>
          <w:lang w:val="lv-LV"/>
        </w:rPr>
        <w:t>s.</w:t>
      </w:r>
    </w:p>
    <w:p w:rsidR="007A7A67" w:rsidRPr="00366B11" w:rsidRDefault="007A7A67" w:rsidP="007A7A67">
      <w:pPr>
        <w:widowControl w:val="0"/>
        <w:numPr>
          <w:ilvl w:val="2"/>
          <w:numId w:val="3"/>
        </w:numPr>
        <w:tabs>
          <w:tab w:val="left" w:pos="1276"/>
        </w:tabs>
        <w:autoSpaceDE w:val="0"/>
        <w:autoSpaceDN w:val="0"/>
        <w:adjustRightInd w:val="0"/>
        <w:ind w:left="0" w:firstLine="680"/>
        <w:jc w:val="both"/>
        <w:rPr>
          <w:color w:val="000000"/>
          <w:sz w:val="26"/>
          <w:szCs w:val="26"/>
          <w:lang w:val="lv-LV"/>
        </w:rPr>
      </w:pPr>
      <w:r w:rsidRPr="00366B11">
        <w:rPr>
          <w:color w:val="000000"/>
          <w:sz w:val="26"/>
          <w:szCs w:val="26"/>
          <w:lang w:val="lv-LV"/>
        </w:rPr>
        <w:t>Informācija par Konkursa rezultātiem tiek sniegta par to Konkursa daļu (vai daļām), kurā pretendents iesniedza piedāvājumu.</w:t>
      </w:r>
    </w:p>
    <w:p w:rsidR="007A7A67" w:rsidRPr="00366B11" w:rsidRDefault="007A7A67" w:rsidP="007A7A67">
      <w:pPr>
        <w:widowControl w:val="0"/>
        <w:numPr>
          <w:ilvl w:val="1"/>
          <w:numId w:val="3"/>
        </w:numPr>
        <w:tabs>
          <w:tab w:val="left" w:pos="1134"/>
        </w:tabs>
        <w:autoSpaceDE w:val="0"/>
        <w:autoSpaceDN w:val="0"/>
        <w:adjustRightInd w:val="0"/>
        <w:ind w:left="0" w:firstLine="680"/>
        <w:jc w:val="both"/>
        <w:rPr>
          <w:color w:val="000000"/>
          <w:sz w:val="26"/>
          <w:szCs w:val="26"/>
          <w:lang w:val="lv-LV"/>
        </w:rPr>
      </w:pPr>
      <w:r w:rsidRPr="00366B11">
        <w:rPr>
          <w:b/>
          <w:bCs/>
          <w:color w:val="000000"/>
          <w:sz w:val="26"/>
          <w:szCs w:val="26"/>
          <w:lang w:val="lv-LV"/>
        </w:rPr>
        <w:t>I</w:t>
      </w:r>
      <w:r w:rsidRPr="00366B11">
        <w:rPr>
          <w:b/>
          <w:bCs/>
          <w:color w:val="000000"/>
          <w:spacing w:val="-1"/>
          <w:sz w:val="26"/>
          <w:szCs w:val="26"/>
          <w:lang w:val="lv-LV"/>
        </w:rPr>
        <w:t>e</w:t>
      </w:r>
      <w:r w:rsidRPr="00366B11">
        <w:rPr>
          <w:b/>
          <w:bCs/>
          <w:color w:val="000000"/>
          <w:spacing w:val="1"/>
          <w:sz w:val="26"/>
          <w:szCs w:val="26"/>
          <w:lang w:val="lv-LV"/>
        </w:rPr>
        <w:t>p</w:t>
      </w:r>
      <w:r w:rsidRPr="00366B11">
        <w:rPr>
          <w:b/>
          <w:bCs/>
          <w:color w:val="000000"/>
          <w:sz w:val="26"/>
          <w:szCs w:val="26"/>
          <w:lang w:val="lv-LV"/>
        </w:rPr>
        <w:t>irk</w:t>
      </w:r>
      <w:r w:rsidRPr="00366B11">
        <w:rPr>
          <w:b/>
          <w:bCs/>
          <w:color w:val="000000"/>
          <w:spacing w:val="1"/>
          <w:sz w:val="26"/>
          <w:szCs w:val="26"/>
          <w:lang w:val="lv-LV"/>
        </w:rPr>
        <w:t>u</w:t>
      </w:r>
      <w:r w:rsidRPr="00366B11">
        <w:rPr>
          <w:b/>
          <w:bCs/>
          <w:color w:val="000000"/>
          <w:spacing w:val="-3"/>
          <w:sz w:val="26"/>
          <w:szCs w:val="26"/>
          <w:lang w:val="lv-LV"/>
        </w:rPr>
        <w:t>m</w:t>
      </w:r>
      <w:r w:rsidRPr="00366B11">
        <w:rPr>
          <w:b/>
          <w:bCs/>
          <w:color w:val="000000"/>
          <w:sz w:val="26"/>
          <w:szCs w:val="26"/>
          <w:lang w:val="lv-LV"/>
        </w:rPr>
        <w:t>a l</w:t>
      </w:r>
      <w:r w:rsidRPr="00366B11">
        <w:rPr>
          <w:b/>
          <w:bCs/>
          <w:color w:val="000000"/>
          <w:spacing w:val="1"/>
          <w:sz w:val="26"/>
          <w:szCs w:val="26"/>
          <w:lang w:val="lv-LV"/>
        </w:rPr>
        <w:t>ī</w:t>
      </w:r>
      <w:r w:rsidRPr="00366B11">
        <w:rPr>
          <w:b/>
          <w:bCs/>
          <w:color w:val="000000"/>
          <w:sz w:val="26"/>
          <w:szCs w:val="26"/>
          <w:lang w:val="lv-LV"/>
        </w:rPr>
        <w:t>g</w:t>
      </w:r>
      <w:r w:rsidRPr="00366B11">
        <w:rPr>
          <w:b/>
          <w:bCs/>
          <w:color w:val="000000"/>
          <w:spacing w:val="1"/>
          <w:sz w:val="26"/>
          <w:szCs w:val="26"/>
          <w:lang w:val="lv-LV"/>
        </w:rPr>
        <w:t>u</w:t>
      </w:r>
      <w:r w:rsidRPr="00366B11">
        <w:rPr>
          <w:b/>
          <w:bCs/>
          <w:color w:val="000000"/>
          <w:spacing w:val="-3"/>
          <w:sz w:val="26"/>
          <w:szCs w:val="26"/>
          <w:lang w:val="lv-LV"/>
        </w:rPr>
        <w:t>m</w:t>
      </w:r>
      <w:r w:rsidRPr="00366B11">
        <w:rPr>
          <w:b/>
          <w:bCs/>
          <w:color w:val="000000"/>
          <w:sz w:val="26"/>
          <w:szCs w:val="26"/>
          <w:lang w:val="lv-LV"/>
        </w:rPr>
        <w:t>a sl</w:t>
      </w:r>
      <w:r w:rsidRPr="00366B11">
        <w:rPr>
          <w:b/>
          <w:bCs/>
          <w:color w:val="000000"/>
          <w:spacing w:val="-1"/>
          <w:sz w:val="26"/>
          <w:szCs w:val="26"/>
          <w:lang w:val="lv-LV"/>
        </w:rPr>
        <w:t>ē</w:t>
      </w:r>
      <w:r w:rsidRPr="00366B11">
        <w:rPr>
          <w:b/>
          <w:bCs/>
          <w:color w:val="000000"/>
          <w:sz w:val="26"/>
          <w:szCs w:val="26"/>
          <w:lang w:val="lv-LV"/>
        </w:rPr>
        <w:t>g</w:t>
      </w:r>
      <w:r w:rsidRPr="00366B11">
        <w:rPr>
          <w:b/>
          <w:bCs/>
          <w:color w:val="000000"/>
          <w:spacing w:val="2"/>
          <w:sz w:val="26"/>
          <w:szCs w:val="26"/>
          <w:lang w:val="lv-LV"/>
        </w:rPr>
        <w:t>š</w:t>
      </w:r>
      <w:r w:rsidRPr="00366B11">
        <w:rPr>
          <w:b/>
          <w:bCs/>
          <w:color w:val="000000"/>
          <w:sz w:val="26"/>
          <w:szCs w:val="26"/>
          <w:lang w:val="lv-LV"/>
        </w:rPr>
        <w:t>a</w:t>
      </w:r>
      <w:r w:rsidRPr="00366B11">
        <w:rPr>
          <w:b/>
          <w:bCs/>
          <w:color w:val="000000"/>
          <w:spacing w:val="1"/>
          <w:sz w:val="26"/>
          <w:szCs w:val="26"/>
          <w:lang w:val="lv-LV"/>
        </w:rPr>
        <w:t>n</w:t>
      </w:r>
      <w:r w:rsidRPr="00366B11">
        <w:rPr>
          <w:b/>
          <w:bCs/>
          <w:color w:val="000000"/>
          <w:sz w:val="26"/>
          <w:szCs w:val="26"/>
          <w:lang w:val="lv-LV"/>
        </w:rPr>
        <w:t>a:</w:t>
      </w:r>
    </w:p>
    <w:p w:rsidR="007A7A67" w:rsidRPr="00366B11" w:rsidRDefault="007A7A67" w:rsidP="007A7A67">
      <w:pPr>
        <w:pStyle w:val="Sarakstarindkopa"/>
        <w:widowControl w:val="0"/>
        <w:numPr>
          <w:ilvl w:val="2"/>
          <w:numId w:val="3"/>
        </w:numPr>
        <w:tabs>
          <w:tab w:val="left" w:pos="1276"/>
        </w:tabs>
        <w:autoSpaceDE w:val="0"/>
        <w:autoSpaceDN w:val="0"/>
        <w:adjustRightInd w:val="0"/>
        <w:ind w:left="0" w:firstLine="680"/>
        <w:jc w:val="both"/>
        <w:rPr>
          <w:sz w:val="26"/>
          <w:szCs w:val="26"/>
        </w:rPr>
      </w:pPr>
      <w:r w:rsidRPr="00366B11">
        <w:rPr>
          <w:bCs/>
          <w:sz w:val="26"/>
          <w:szCs w:val="26"/>
        </w:rPr>
        <w:t>Iepirkuma līgums tiek slēgts ar uzvarējušo pretendentu par katru daļu atsevišķi ne agrāk kā nākamajā darba dienā pēc nogaidīšanas termiņa beigām, ja I</w:t>
      </w:r>
      <w:r w:rsidR="009D1342">
        <w:rPr>
          <w:bCs/>
          <w:sz w:val="26"/>
          <w:szCs w:val="26"/>
        </w:rPr>
        <w:t xml:space="preserve">epirkumu uzraudzības birojā </w:t>
      </w:r>
      <w:r w:rsidRPr="00366B11">
        <w:rPr>
          <w:bCs/>
          <w:sz w:val="26"/>
          <w:szCs w:val="26"/>
        </w:rPr>
        <w:t xml:space="preserve">nav iesniegts iesniegums par iepirkuma procedūras pārkāpumiem. </w:t>
      </w:r>
    </w:p>
    <w:p w:rsidR="007A7A67" w:rsidRPr="00366B11" w:rsidRDefault="007A7A67" w:rsidP="007A7A67">
      <w:pPr>
        <w:pStyle w:val="Sarakstarindkopa"/>
        <w:widowControl w:val="0"/>
        <w:numPr>
          <w:ilvl w:val="2"/>
          <w:numId w:val="3"/>
        </w:numPr>
        <w:tabs>
          <w:tab w:val="left" w:pos="1276"/>
        </w:tabs>
        <w:autoSpaceDE w:val="0"/>
        <w:autoSpaceDN w:val="0"/>
        <w:adjustRightInd w:val="0"/>
        <w:ind w:left="0" w:firstLine="680"/>
        <w:jc w:val="both"/>
        <w:rPr>
          <w:sz w:val="26"/>
          <w:szCs w:val="26"/>
        </w:rPr>
      </w:pPr>
      <w:r w:rsidRPr="00366B11">
        <w:rPr>
          <w:spacing w:val="-3"/>
          <w:sz w:val="26"/>
          <w:szCs w:val="26"/>
        </w:rPr>
        <w:t>I</w:t>
      </w:r>
      <w:r w:rsidRPr="00366B11">
        <w:rPr>
          <w:spacing w:val="1"/>
          <w:sz w:val="26"/>
          <w:szCs w:val="26"/>
        </w:rPr>
        <w:t>e</w:t>
      </w:r>
      <w:r w:rsidRPr="00366B11">
        <w:rPr>
          <w:sz w:val="26"/>
          <w:szCs w:val="26"/>
        </w:rPr>
        <w:t>pirkuma l</w:t>
      </w:r>
      <w:r w:rsidRPr="00366B11">
        <w:rPr>
          <w:spacing w:val="1"/>
          <w:sz w:val="26"/>
          <w:szCs w:val="26"/>
        </w:rPr>
        <w:t>ī</w:t>
      </w:r>
      <w:r w:rsidRPr="00366B11">
        <w:rPr>
          <w:spacing w:val="-2"/>
          <w:sz w:val="26"/>
          <w:szCs w:val="26"/>
        </w:rPr>
        <w:t>g</w:t>
      </w:r>
      <w:r w:rsidRPr="00366B11">
        <w:rPr>
          <w:sz w:val="26"/>
          <w:szCs w:val="26"/>
        </w:rPr>
        <w:t>ums t</w:t>
      </w:r>
      <w:r w:rsidRPr="00366B11">
        <w:rPr>
          <w:spacing w:val="1"/>
          <w:sz w:val="26"/>
          <w:szCs w:val="26"/>
        </w:rPr>
        <w:t>i</w:t>
      </w:r>
      <w:r w:rsidRPr="00366B11">
        <w:rPr>
          <w:spacing w:val="-1"/>
          <w:sz w:val="26"/>
          <w:szCs w:val="26"/>
        </w:rPr>
        <w:t>e</w:t>
      </w:r>
      <w:r w:rsidRPr="00366B11">
        <w:rPr>
          <w:sz w:val="26"/>
          <w:szCs w:val="26"/>
        </w:rPr>
        <w:t>k s</w:t>
      </w:r>
      <w:r w:rsidRPr="00366B11">
        <w:rPr>
          <w:spacing w:val="-1"/>
          <w:sz w:val="26"/>
          <w:szCs w:val="26"/>
        </w:rPr>
        <w:t>a</w:t>
      </w:r>
      <w:r w:rsidRPr="00366B11">
        <w:rPr>
          <w:sz w:val="26"/>
          <w:szCs w:val="26"/>
        </w:rPr>
        <w:t>g</w:t>
      </w:r>
      <w:r w:rsidRPr="00366B11">
        <w:rPr>
          <w:spacing w:val="-1"/>
          <w:sz w:val="26"/>
          <w:szCs w:val="26"/>
        </w:rPr>
        <w:t>a</w:t>
      </w:r>
      <w:r w:rsidRPr="00366B11">
        <w:rPr>
          <w:sz w:val="26"/>
          <w:szCs w:val="26"/>
        </w:rPr>
        <w:t>tavots saskaņā ar Nolikuma pielikumiem, kā arī p</w:t>
      </w:r>
      <w:r w:rsidRPr="00366B11">
        <w:rPr>
          <w:spacing w:val="-1"/>
          <w:sz w:val="26"/>
          <w:szCs w:val="26"/>
        </w:rPr>
        <w:t>a</w:t>
      </w:r>
      <w:r w:rsidRPr="00366B11">
        <w:rPr>
          <w:sz w:val="26"/>
          <w:szCs w:val="26"/>
        </w:rPr>
        <w:t>m</w:t>
      </w:r>
      <w:r w:rsidRPr="00366B11">
        <w:rPr>
          <w:spacing w:val="2"/>
          <w:sz w:val="26"/>
          <w:szCs w:val="26"/>
        </w:rPr>
        <w:t>a</w:t>
      </w:r>
      <w:r w:rsidRPr="00366B11">
        <w:rPr>
          <w:sz w:val="26"/>
          <w:szCs w:val="26"/>
        </w:rPr>
        <w:t>to</w:t>
      </w:r>
      <w:r w:rsidRPr="00366B11">
        <w:rPr>
          <w:spacing w:val="1"/>
          <w:sz w:val="26"/>
          <w:szCs w:val="26"/>
        </w:rPr>
        <w:t>j</w:t>
      </w:r>
      <w:r w:rsidRPr="00366B11">
        <w:rPr>
          <w:sz w:val="26"/>
          <w:szCs w:val="26"/>
        </w:rPr>
        <w:t>ot</w:t>
      </w:r>
      <w:r w:rsidRPr="00366B11">
        <w:rPr>
          <w:spacing w:val="1"/>
          <w:sz w:val="26"/>
          <w:szCs w:val="26"/>
        </w:rPr>
        <w:t>i</w:t>
      </w:r>
      <w:r w:rsidRPr="00366B11">
        <w:rPr>
          <w:spacing w:val="-1"/>
          <w:sz w:val="26"/>
          <w:szCs w:val="26"/>
        </w:rPr>
        <w:t>e</w:t>
      </w:r>
      <w:r w:rsidRPr="00366B11">
        <w:rPr>
          <w:sz w:val="26"/>
          <w:szCs w:val="26"/>
        </w:rPr>
        <w:t>s uz K</w:t>
      </w:r>
      <w:r w:rsidRPr="00366B11">
        <w:rPr>
          <w:spacing w:val="1"/>
          <w:sz w:val="26"/>
          <w:szCs w:val="26"/>
        </w:rPr>
        <w:t>omisijas</w:t>
      </w:r>
      <w:r w:rsidRPr="00366B11">
        <w:rPr>
          <w:sz w:val="26"/>
          <w:szCs w:val="26"/>
        </w:rPr>
        <w:t xml:space="preserve"> lēmumu p</w:t>
      </w:r>
      <w:r w:rsidRPr="00366B11">
        <w:rPr>
          <w:spacing w:val="-1"/>
          <w:sz w:val="26"/>
          <w:szCs w:val="26"/>
        </w:rPr>
        <w:t>a</w:t>
      </w:r>
      <w:r w:rsidRPr="00366B11">
        <w:rPr>
          <w:sz w:val="26"/>
          <w:szCs w:val="26"/>
        </w:rPr>
        <w:t>r iepir</w:t>
      </w:r>
      <w:r w:rsidRPr="00366B11">
        <w:rPr>
          <w:spacing w:val="-1"/>
          <w:sz w:val="26"/>
          <w:szCs w:val="26"/>
        </w:rPr>
        <w:t>k</w:t>
      </w:r>
      <w:r w:rsidRPr="00366B11">
        <w:rPr>
          <w:sz w:val="26"/>
          <w:szCs w:val="26"/>
        </w:rPr>
        <w:t>uma l</w:t>
      </w:r>
      <w:r w:rsidRPr="00366B11">
        <w:rPr>
          <w:spacing w:val="1"/>
          <w:sz w:val="26"/>
          <w:szCs w:val="26"/>
        </w:rPr>
        <w:t>ī</w:t>
      </w:r>
      <w:r w:rsidRPr="00366B11">
        <w:rPr>
          <w:spacing w:val="-2"/>
          <w:sz w:val="26"/>
          <w:szCs w:val="26"/>
        </w:rPr>
        <w:t>g</w:t>
      </w:r>
      <w:r w:rsidRPr="00366B11">
        <w:rPr>
          <w:sz w:val="26"/>
          <w:szCs w:val="26"/>
        </w:rPr>
        <w:t>uma sl</w:t>
      </w:r>
      <w:r w:rsidRPr="00366B11">
        <w:rPr>
          <w:spacing w:val="1"/>
          <w:sz w:val="26"/>
          <w:szCs w:val="26"/>
        </w:rPr>
        <w:t>ē</w:t>
      </w:r>
      <w:r w:rsidRPr="00366B11">
        <w:rPr>
          <w:spacing w:val="-2"/>
          <w:sz w:val="26"/>
          <w:szCs w:val="26"/>
        </w:rPr>
        <w:t>g</w:t>
      </w:r>
      <w:r w:rsidRPr="00366B11">
        <w:rPr>
          <w:sz w:val="26"/>
          <w:szCs w:val="26"/>
        </w:rPr>
        <w:t>š</w:t>
      </w:r>
      <w:r w:rsidRPr="00366B11">
        <w:rPr>
          <w:spacing w:val="-1"/>
          <w:sz w:val="26"/>
          <w:szCs w:val="26"/>
        </w:rPr>
        <w:t>a</w:t>
      </w:r>
      <w:r w:rsidRPr="00366B11">
        <w:rPr>
          <w:sz w:val="26"/>
          <w:szCs w:val="26"/>
        </w:rPr>
        <w:t>nu par konkrēto daļu un</w:t>
      </w:r>
      <w:r w:rsidRPr="00366B11">
        <w:rPr>
          <w:spacing w:val="1"/>
          <w:sz w:val="26"/>
          <w:szCs w:val="26"/>
        </w:rPr>
        <w:t xml:space="preserve"> </w:t>
      </w:r>
      <w:r w:rsidRPr="00366B11">
        <w:rPr>
          <w:sz w:val="26"/>
          <w:szCs w:val="26"/>
        </w:rPr>
        <w:lastRenderedPageBreak/>
        <w:t>pretendenta</w:t>
      </w:r>
      <w:r w:rsidRPr="00366B11">
        <w:rPr>
          <w:spacing w:val="-1"/>
          <w:sz w:val="26"/>
          <w:szCs w:val="26"/>
        </w:rPr>
        <w:t xml:space="preserve"> </w:t>
      </w:r>
      <w:r w:rsidRPr="00366B11">
        <w:rPr>
          <w:sz w:val="26"/>
          <w:szCs w:val="26"/>
        </w:rPr>
        <w:t>i</w:t>
      </w:r>
      <w:r w:rsidRPr="00366B11">
        <w:rPr>
          <w:spacing w:val="2"/>
          <w:sz w:val="26"/>
          <w:szCs w:val="26"/>
        </w:rPr>
        <w:t>e</w:t>
      </w:r>
      <w:r w:rsidRPr="00366B11">
        <w:rPr>
          <w:sz w:val="26"/>
          <w:szCs w:val="26"/>
        </w:rPr>
        <w:t>snie</w:t>
      </w:r>
      <w:r w:rsidRPr="00366B11">
        <w:rPr>
          <w:spacing w:val="-3"/>
          <w:sz w:val="26"/>
          <w:szCs w:val="26"/>
        </w:rPr>
        <w:t>g</w:t>
      </w:r>
      <w:r w:rsidRPr="00366B11">
        <w:rPr>
          <w:sz w:val="26"/>
          <w:szCs w:val="26"/>
        </w:rPr>
        <w:t>to p</w:t>
      </w:r>
      <w:r w:rsidRPr="00366B11">
        <w:rPr>
          <w:spacing w:val="1"/>
          <w:sz w:val="26"/>
          <w:szCs w:val="26"/>
        </w:rPr>
        <w:t>i</w:t>
      </w:r>
      <w:r w:rsidRPr="00366B11">
        <w:rPr>
          <w:spacing w:val="-1"/>
          <w:sz w:val="26"/>
          <w:szCs w:val="26"/>
        </w:rPr>
        <w:t>e</w:t>
      </w:r>
      <w:r w:rsidRPr="00366B11">
        <w:rPr>
          <w:sz w:val="26"/>
          <w:szCs w:val="26"/>
        </w:rPr>
        <w:t>d</w:t>
      </w:r>
      <w:r w:rsidRPr="00366B11">
        <w:rPr>
          <w:spacing w:val="-1"/>
          <w:sz w:val="26"/>
          <w:szCs w:val="26"/>
        </w:rPr>
        <w:t>ā</w:t>
      </w:r>
      <w:r w:rsidRPr="00366B11">
        <w:rPr>
          <w:spacing w:val="2"/>
          <w:sz w:val="26"/>
          <w:szCs w:val="26"/>
        </w:rPr>
        <w:t>v</w:t>
      </w:r>
      <w:r w:rsidRPr="00366B11">
        <w:rPr>
          <w:spacing w:val="-1"/>
          <w:sz w:val="26"/>
          <w:szCs w:val="26"/>
        </w:rPr>
        <w:t>ā</w:t>
      </w:r>
      <w:r w:rsidRPr="00366B11">
        <w:rPr>
          <w:sz w:val="26"/>
          <w:szCs w:val="26"/>
        </w:rPr>
        <w:t>ju</w:t>
      </w:r>
      <w:r w:rsidRPr="00366B11">
        <w:rPr>
          <w:spacing w:val="1"/>
          <w:sz w:val="26"/>
          <w:szCs w:val="26"/>
        </w:rPr>
        <w:t>m</w:t>
      </w:r>
      <w:r w:rsidRPr="00366B11">
        <w:rPr>
          <w:sz w:val="26"/>
          <w:szCs w:val="26"/>
        </w:rPr>
        <w:t>u.</w:t>
      </w:r>
    </w:p>
    <w:p w:rsidR="007A7A67" w:rsidRPr="00366B11" w:rsidRDefault="007A7A67" w:rsidP="007A7A67">
      <w:pPr>
        <w:pStyle w:val="Sarakstarindkopa"/>
        <w:widowControl w:val="0"/>
        <w:numPr>
          <w:ilvl w:val="2"/>
          <w:numId w:val="3"/>
        </w:numPr>
        <w:tabs>
          <w:tab w:val="left" w:pos="1276"/>
        </w:tabs>
        <w:autoSpaceDE w:val="0"/>
        <w:autoSpaceDN w:val="0"/>
        <w:adjustRightInd w:val="0"/>
        <w:ind w:left="0" w:firstLine="680"/>
        <w:jc w:val="both"/>
        <w:rPr>
          <w:sz w:val="26"/>
          <w:szCs w:val="26"/>
        </w:rPr>
      </w:pPr>
      <w:r w:rsidRPr="00366B11">
        <w:rPr>
          <w:sz w:val="26"/>
          <w:szCs w:val="26"/>
        </w:rPr>
        <w:t>Atklāta</w:t>
      </w:r>
      <w:r w:rsidRPr="00366B11">
        <w:rPr>
          <w:spacing w:val="37"/>
          <w:sz w:val="26"/>
          <w:szCs w:val="26"/>
        </w:rPr>
        <w:t xml:space="preserve"> </w:t>
      </w:r>
      <w:r w:rsidRPr="00366B11">
        <w:rPr>
          <w:sz w:val="26"/>
          <w:szCs w:val="26"/>
        </w:rPr>
        <w:t>konku</w:t>
      </w:r>
      <w:r w:rsidRPr="00366B11">
        <w:rPr>
          <w:spacing w:val="-1"/>
          <w:sz w:val="26"/>
          <w:szCs w:val="26"/>
        </w:rPr>
        <w:t>r</w:t>
      </w:r>
      <w:r w:rsidRPr="00366B11">
        <w:rPr>
          <w:spacing w:val="1"/>
          <w:sz w:val="26"/>
          <w:szCs w:val="26"/>
        </w:rPr>
        <w:t>s</w:t>
      </w:r>
      <w:r w:rsidRPr="00366B11">
        <w:rPr>
          <w:sz w:val="26"/>
          <w:szCs w:val="26"/>
        </w:rPr>
        <w:t>a</w:t>
      </w:r>
      <w:r w:rsidRPr="00366B11">
        <w:rPr>
          <w:spacing w:val="39"/>
          <w:sz w:val="26"/>
          <w:szCs w:val="26"/>
        </w:rPr>
        <w:t xml:space="preserve"> </w:t>
      </w:r>
      <w:r w:rsidRPr="00366B11">
        <w:rPr>
          <w:sz w:val="26"/>
          <w:szCs w:val="26"/>
        </w:rPr>
        <w:t>u</w:t>
      </w:r>
      <w:r w:rsidRPr="00366B11">
        <w:rPr>
          <w:spacing w:val="1"/>
          <w:sz w:val="26"/>
          <w:szCs w:val="26"/>
        </w:rPr>
        <w:t>z</w:t>
      </w:r>
      <w:r w:rsidRPr="00366B11">
        <w:rPr>
          <w:sz w:val="26"/>
          <w:szCs w:val="26"/>
        </w:rPr>
        <w:t>v</w:t>
      </w:r>
      <w:r w:rsidRPr="00366B11">
        <w:rPr>
          <w:spacing w:val="-1"/>
          <w:sz w:val="26"/>
          <w:szCs w:val="26"/>
        </w:rPr>
        <w:t>a</w:t>
      </w:r>
      <w:r w:rsidRPr="00366B11">
        <w:rPr>
          <w:sz w:val="26"/>
          <w:szCs w:val="26"/>
        </w:rPr>
        <w:t>rētāj</w:t>
      </w:r>
      <w:r w:rsidRPr="00366B11">
        <w:rPr>
          <w:spacing w:val="-1"/>
          <w:sz w:val="26"/>
          <w:szCs w:val="26"/>
        </w:rPr>
        <w:t>am</w:t>
      </w:r>
      <w:r w:rsidRPr="00366B11">
        <w:rPr>
          <w:spacing w:val="39"/>
          <w:sz w:val="26"/>
          <w:szCs w:val="26"/>
        </w:rPr>
        <w:t xml:space="preserve"> </w:t>
      </w:r>
      <w:r w:rsidRPr="00366B11">
        <w:rPr>
          <w:sz w:val="26"/>
          <w:szCs w:val="26"/>
        </w:rPr>
        <w:t>iepir</w:t>
      </w:r>
      <w:r w:rsidRPr="00366B11">
        <w:rPr>
          <w:spacing w:val="-1"/>
          <w:sz w:val="26"/>
          <w:szCs w:val="26"/>
        </w:rPr>
        <w:t>k</w:t>
      </w:r>
      <w:r w:rsidRPr="00366B11">
        <w:rPr>
          <w:sz w:val="26"/>
          <w:szCs w:val="26"/>
        </w:rPr>
        <w:t>uma</w:t>
      </w:r>
      <w:r w:rsidRPr="00366B11">
        <w:rPr>
          <w:spacing w:val="38"/>
          <w:sz w:val="26"/>
          <w:szCs w:val="26"/>
        </w:rPr>
        <w:t xml:space="preserve"> </w:t>
      </w:r>
      <w:r w:rsidRPr="00366B11">
        <w:rPr>
          <w:sz w:val="26"/>
          <w:szCs w:val="26"/>
        </w:rPr>
        <w:t>l</w:t>
      </w:r>
      <w:r w:rsidRPr="00366B11">
        <w:rPr>
          <w:spacing w:val="3"/>
          <w:sz w:val="26"/>
          <w:szCs w:val="26"/>
        </w:rPr>
        <w:t>ī</w:t>
      </w:r>
      <w:r w:rsidRPr="00366B11">
        <w:rPr>
          <w:spacing w:val="-2"/>
          <w:sz w:val="26"/>
          <w:szCs w:val="26"/>
        </w:rPr>
        <w:t>g</w:t>
      </w:r>
      <w:r w:rsidRPr="00366B11">
        <w:rPr>
          <w:sz w:val="26"/>
          <w:szCs w:val="26"/>
        </w:rPr>
        <w:t>ums</w:t>
      </w:r>
      <w:r w:rsidRPr="00366B11">
        <w:rPr>
          <w:spacing w:val="41"/>
          <w:sz w:val="26"/>
          <w:szCs w:val="26"/>
        </w:rPr>
        <w:t xml:space="preserve"> </w:t>
      </w:r>
      <w:r w:rsidRPr="00366B11">
        <w:rPr>
          <w:sz w:val="26"/>
          <w:szCs w:val="26"/>
        </w:rPr>
        <w:t>jāp</w:t>
      </w:r>
      <w:r w:rsidRPr="00366B11">
        <w:rPr>
          <w:spacing w:val="-1"/>
          <w:sz w:val="26"/>
          <w:szCs w:val="26"/>
        </w:rPr>
        <w:t>a</w:t>
      </w:r>
      <w:r w:rsidRPr="00366B11">
        <w:rPr>
          <w:spacing w:val="1"/>
          <w:sz w:val="26"/>
          <w:szCs w:val="26"/>
        </w:rPr>
        <w:t>r</w:t>
      </w:r>
      <w:r w:rsidRPr="00366B11">
        <w:rPr>
          <w:spacing w:val="-1"/>
          <w:sz w:val="26"/>
          <w:szCs w:val="26"/>
        </w:rPr>
        <w:t>a</w:t>
      </w:r>
      <w:r w:rsidRPr="00366B11">
        <w:rPr>
          <w:sz w:val="26"/>
          <w:szCs w:val="26"/>
        </w:rPr>
        <w:t>ksta 20</w:t>
      </w:r>
      <w:r w:rsidRPr="00366B11">
        <w:rPr>
          <w:spacing w:val="4"/>
          <w:sz w:val="26"/>
          <w:szCs w:val="26"/>
        </w:rPr>
        <w:t> </w:t>
      </w:r>
      <w:r w:rsidRPr="00366B11">
        <w:rPr>
          <w:sz w:val="26"/>
          <w:szCs w:val="26"/>
        </w:rPr>
        <w:t>(divdesmit)</w:t>
      </w:r>
      <w:r w:rsidRPr="00366B11">
        <w:rPr>
          <w:spacing w:val="40"/>
          <w:sz w:val="26"/>
          <w:szCs w:val="26"/>
        </w:rPr>
        <w:t xml:space="preserve"> </w:t>
      </w:r>
      <w:r w:rsidRPr="00366B11">
        <w:rPr>
          <w:sz w:val="26"/>
          <w:szCs w:val="26"/>
        </w:rPr>
        <w:t>d</w:t>
      </w:r>
      <w:r w:rsidRPr="00366B11">
        <w:rPr>
          <w:spacing w:val="-1"/>
          <w:sz w:val="26"/>
          <w:szCs w:val="26"/>
        </w:rPr>
        <w:t>a</w:t>
      </w:r>
      <w:r w:rsidRPr="00366B11">
        <w:rPr>
          <w:spacing w:val="1"/>
          <w:sz w:val="26"/>
          <w:szCs w:val="26"/>
        </w:rPr>
        <w:t>r</w:t>
      </w:r>
      <w:r w:rsidRPr="00366B11">
        <w:rPr>
          <w:sz w:val="26"/>
          <w:szCs w:val="26"/>
        </w:rPr>
        <w:t>ba dienu</w:t>
      </w:r>
      <w:r w:rsidRPr="00366B11">
        <w:rPr>
          <w:spacing w:val="38"/>
          <w:sz w:val="26"/>
          <w:szCs w:val="26"/>
        </w:rPr>
        <w:t xml:space="preserve"> </w:t>
      </w:r>
      <w:r w:rsidRPr="00366B11">
        <w:rPr>
          <w:sz w:val="26"/>
          <w:szCs w:val="26"/>
        </w:rPr>
        <w:t>laikā</w:t>
      </w:r>
      <w:r w:rsidRPr="00366B11">
        <w:rPr>
          <w:spacing w:val="37"/>
          <w:sz w:val="26"/>
          <w:szCs w:val="26"/>
        </w:rPr>
        <w:t xml:space="preserve"> </w:t>
      </w:r>
      <w:r w:rsidRPr="00366B11">
        <w:rPr>
          <w:sz w:val="26"/>
          <w:szCs w:val="26"/>
        </w:rPr>
        <w:t>no u</w:t>
      </w:r>
      <w:r w:rsidRPr="00366B11">
        <w:rPr>
          <w:spacing w:val="1"/>
          <w:sz w:val="26"/>
          <w:szCs w:val="26"/>
        </w:rPr>
        <w:t>z</w:t>
      </w:r>
      <w:r w:rsidRPr="00366B11">
        <w:rPr>
          <w:spacing w:val="-1"/>
          <w:sz w:val="26"/>
          <w:szCs w:val="26"/>
        </w:rPr>
        <w:t>a</w:t>
      </w:r>
      <w:r w:rsidRPr="00366B11">
        <w:rPr>
          <w:sz w:val="26"/>
          <w:szCs w:val="26"/>
        </w:rPr>
        <w:t>icin</w:t>
      </w:r>
      <w:r w:rsidRPr="00366B11">
        <w:rPr>
          <w:spacing w:val="-1"/>
          <w:sz w:val="26"/>
          <w:szCs w:val="26"/>
        </w:rPr>
        <w:t>ā</w:t>
      </w:r>
      <w:r w:rsidRPr="00366B11">
        <w:rPr>
          <w:sz w:val="26"/>
          <w:szCs w:val="26"/>
        </w:rPr>
        <w:t>ju</w:t>
      </w:r>
      <w:r w:rsidRPr="00366B11">
        <w:rPr>
          <w:spacing w:val="1"/>
          <w:sz w:val="26"/>
          <w:szCs w:val="26"/>
        </w:rPr>
        <w:t>m</w:t>
      </w:r>
      <w:r w:rsidRPr="00366B11">
        <w:rPr>
          <w:sz w:val="26"/>
          <w:szCs w:val="26"/>
        </w:rPr>
        <w:t>a p</w:t>
      </w:r>
      <w:r w:rsidRPr="00366B11">
        <w:rPr>
          <w:spacing w:val="1"/>
          <w:sz w:val="26"/>
          <w:szCs w:val="26"/>
        </w:rPr>
        <w:t>a</w:t>
      </w:r>
      <w:r w:rsidRPr="00366B11">
        <w:rPr>
          <w:sz w:val="26"/>
          <w:szCs w:val="26"/>
        </w:rPr>
        <w:t>r</w:t>
      </w:r>
      <w:r w:rsidRPr="00366B11">
        <w:rPr>
          <w:spacing w:val="-2"/>
          <w:sz w:val="26"/>
          <w:szCs w:val="26"/>
        </w:rPr>
        <w:t>a</w:t>
      </w:r>
      <w:r w:rsidRPr="00366B11">
        <w:rPr>
          <w:spacing w:val="2"/>
          <w:sz w:val="26"/>
          <w:szCs w:val="26"/>
        </w:rPr>
        <w:t>k</w:t>
      </w:r>
      <w:r w:rsidRPr="00366B11">
        <w:rPr>
          <w:sz w:val="26"/>
          <w:szCs w:val="26"/>
        </w:rPr>
        <w:t>st</w:t>
      </w:r>
      <w:r w:rsidRPr="00366B11">
        <w:rPr>
          <w:spacing w:val="1"/>
          <w:sz w:val="26"/>
          <w:szCs w:val="26"/>
        </w:rPr>
        <w:t>ī</w:t>
      </w:r>
      <w:r w:rsidRPr="00366B11">
        <w:rPr>
          <w:sz w:val="26"/>
          <w:szCs w:val="26"/>
        </w:rPr>
        <w:t>t</w:t>
      </w:r>
      <w:r w:rsidRPr="00366B11">
        <w:rPr>
          <w:spacing w:val="4"/>
          <w:sz w:val="26"/>
          <w:szCs w:val="26"/>
        </w:rPr>
        <w:t xml:space="preserve"> </w:t>
      </w:r>
      <w:r w:rsidRPr="00366B11">
        <w:rPr>
          <w:sz w:val="26"/>
          <w:szCs w:val="26"/>
        </w:rPr>
        <w:t>iepirkuma l</w:t>
      </w:r>
      <w:r w:rsidRPr="00366B11">
        <w:rPr>
          <w:spacing w:val="1"/>
          <w:sz w:val="26"/>
          <w:szCs w:val="26"/>
        </w:rPr>
        <w:t>ī</w:t>
      </w:r>
      <w:r w:rsidRPr="00366B11">
        <w:rPr>
          <w:spacing w:val="-2"/>
          <w:sz w:val="26"/>
          <w:szCs w:val="26"/>
        </w:rPr>
        <w:t>g</w:t>
      </w:r>
      <w:r w:rsidRPr="00366B11">
        <w:rPr>
          <w:sz w:val="26"/>
          <w:szCs w:val="26"/>
        </w:rPr>
        <w:t>umu</w:t>
      </w:r>
      <w:r w:rsidRPr="00366B11">
        <w:rPr>
          <w:spacing w:val="4"/>
          <w:sz w:val="26"/>
          <w:szCs w:val="26"/>
        </w:rPr>
        <w:t xml:space="preserve"> </w:t>
      </w:r>
      <w:r w:rsidRPr="00366B11">
        <w:rPr>
          <w:sz w:val="26"/>
          <w:szCs w:val="26"/>
        </w:rPr>
        <w:t>n</w:t>
      </w:r>
      <w:r w:rsidRPr="00366B11">
        <w:rPr>
          <w:spacing w:val="2"/>
          <w:sz w:val="26"/>
          <w:szCs w:val="26"/>
        </w:rPr>
        <w:t>o</w:t>
      </w:r>
      <w:r w:rsidRPr="00366B11">
        <w:rPr>
          <w:sz w:val="26"/>
          <w:szCs w:val="26"/>
        </w:rPr>
        <w:t>sūt</w:t>
      </w:r>
      <w:r w:rsidRPr="00366B11">
        <w:rPr>
          <w:spacing w:val="1"/>
          <w:sz w:val="26"/>
          <w:szCs w:val="26"/>
        </w:rPr>
        <w:t>ī</w:t>
      </w:r>
      <w:r w:rsidRPr="00366B11">
        <w:rPr>
          <w:sz w:val="26"/>
          <w:szCs w:val="26"/>
        </w:rPr>
        <w:t>š</w:t>
      </w:r>
      <w:r w:rsidRPr="00366B11">
        <w:rPr>
          <w:spacing w:val="-1"/>
          <w:sz w:val="26"/>
          <w:szCs w:val="26"/>
        </w:rPr>
        <w:t>a</w:t>
      </w:r>
      <w:r w:rsidRPr="00366B11">
        <w:rPr>
          <w:sz w:val="26"/>
          <w:szCs w:val="26"/>
        </w:rPr>
        <w:t>n</w:t>
      </w:r>
      <w:r w:rsidRPr="00366B11">
        <w:rPr>
          <w:spacing w:val="-1"/>
          <w:sz w:val="26"/>
          <w:szCs w:val="26"/>
        </w:rPr>
        <w:t>a</w:t>
      </w:r>
      <w:r w:rsidRPr="00366B11">
        <w:rPr>
          <w:sz w:val="26"/>
          <w:szCs w:val="26"/>
        </w:rPr>
        <w:t>s</w:t>
      </w:r>
      <w:r w:rsidRPr="00366B11">
        <w:rPr>
          <w:spacing w:val="1"/>
          <w:sz w:val="26"/>
          <w:szCs w:val="26"/>
        </w:rPr>
        <w:t xml:space="preserve"> </w:t>
      </w:r>
      <w:r w:rsidRPr="00366B11">
        <w:rPr>
          <w:sz w:val="26"/>
          <w:szCs w:val="26"/>
        </w:rPr>
        <w:t>dien</w:t>
      </w:r>
      <w:r w:rsidRPr="00366B11">
        <w:rPr>
          <w:spacing w:val="-1"/>
          <w:sz w:val="26"/>
          <w:szCs w:val="26"/>
        </w:rPr>
        <w:t>a</w:t>
      </w:r>
      <w:r w:rsidRPr="00366B11">
        <w:rPr>
          <w:sz w:val="26"/>
          <w:szCs w:val="26"/>
        </w:rPr>
        <w:t xml:space="preserve">s. Uzaicinājums parakstīt līgumu tiks nosūtīts uz pretendenta piedāvājumā norādīto e-pasta adresi. </w:t>
      </w:r>
      <w:r w:rsidRPr="00366B11">
        <w:rPr>
          <w:spacing w:val="2"/>
          <w:sz w:val="26"/>
          <w:szCs w:val="26"/>
        </w:rPr>
        <w:t>J</w:t>
      </w:r>
      <w:r w:rsidRPr="00366B11">
        <w:rPr>
          <w:sz w:val="26"/>
          <w:szCs w:val="26"/>
        </w:rPr>
        <w:t>a nor</w:t>
      </w:r>
      <w:r w:rsidRPr="00366B11">
        <w:rPr>
          <w:spacing w:val="-2"/>
          <w:sz w:val="26"/>
          <w:szCs w:val="26"/>
        </w:rPr>
        <w:t>ā</w:t>
      </w:r>
      <w:r w:rsidRPr="00366B11">
        <w:rPr>
          <w:sz w:val="26"/>
          <w:szCs w:val="26"/>
        </w:rPr>
        <w:t>dī</w:t>
      </w:r>
      <w:r w:rsidRPr="00366B11">
        <w:rPr>
          <w:spacing w:val="1"/>
          <w:sz w:val="26"/>
          <w:szCs w:val="26"/>
        </w:rPr>
        <w:t>t</w:t>
      </w:r>
      <w:r w:rsidRPr="00366B11">
        <w:rPr>
          <w:spacing w:val="-1"/>
          <w:sz w:val="26"/>
          <w:szCs w:val="26"/>
        </w:rPr>
        <w:t>a</w:t>
      </w:r>
      <w:r w:rsidRPr="00366B11">
        <w:rPr>
          <w:sz w:val="26"/>
          <w:szCs w:val="26"/>
        </w:rPr>
        <w:t>jā te</w:t>
      </w:r>
      <w:r w:rsidRPr="00366B11">
        <w:rPr>
          <w:spacing w:val="-1"/>
          <w:sz w:val="26"/>
          <w:szCs w:val="26"/>
        </w:rPr>
        <w:t>r</w:t>
      </w:r>
      <w:r w:rsidRPr="00366B11">
        <w:rPr>
          <w:sz w:val="26"/>
          <w:szCs w:val="26"/>
        </w:rPr>
        <w:t>m</w:t>
      </w:r>
      <w:r w:rsidRPr="00366B11">
        <w:rPr>
          <w:spacing w:val="1"/>
          <w:sz w:val="26"/>
          <w:szCs w:val="26"/>
        </w:rPr>
        <w:t>i</w:t>
      </w:r>
      <w:r w:rsidRPr="00366B11">
        <w:rPr>
          <w:sz w:val="26"/>
          <w:szCs w:val="26"/>
        </w:rPr>
        <w:t>ņā</w:t>
      </w:r>
      <w:r w:rsidRPr="00366B11">
        <w:rPr>
          <w:spacing w:val="2"/>
          <w:sz w:val="26"/>
          <w:szCs w:val="26"/>
        </w:rPr>
        <w:t xml:space="preserve"> </w:t>
      </w:r>
      <w:r w:rsidR="007F2EFB">
        <w:rPr>
          <w:sz w:val="26"/>
          <w:szCs w:val="26"/>
        </w:rPr>
        <w:t>K</w:t>
      </w:r>
      <w:r w:rsidRPr="00366B11">
        <w:rPr>
          <w:sz w:val="26"/>
          <w:szCs w:val="26"/>
        </w:rPr>
        <w:t>onku</w:t>
      </w:r>
      <w:r w:rsidRPr="00366B11">
        <w:rPr>
          <w:spacing w:val="-1"/>
          <w:sz w:val="26"/>
          <w:szCs w:val="26"/>
        </w:rPr>
        <w:t>r</w:t>
      </w:r>
      <w:r w:rsidRPr="00366B11">
        <w:rPr>
          <w:spacing w:val="1"/>
          <w:sz w:val="26"/>
          <w:szCs w:val="26"/>
        </w:rPr>
        <w:t>s</w:t>
      </w:r>
      <w:r w:rsidRPr="00366B11">
        <w:rPr>
          <w:sz w:val="26"/>
          <w:szCs w:val="26"/>
        </w:rPr>
        <w:t>a u</w:t>
      </w:r>
      <w:r w:rsidRPr="00366B11">
        <w:rPr>
          <w:spacing w:val="1"/>
          <w:sz w:val="26"/>
          <w:szCs w:val="26"/>
        </w:rPr>
        <w:t>z</w:t>
      </w:r>
      <w:r w:rsidRPr="00366B11">
        <w:rPr>
          <w:sz w:val="26"/>
          <w:szCs w:val="26"/>
        </w:rPr>
        <w:t>v</w:t>
      </w:r>
      <w:r w:rsidRPr="00366B11">
        <w:rPr>
          <w:spacing w:val="-1"/>
          <w:sz w:val="26"/>
          <w:szCs w:val="26"/>
        </w:rPr>
        <w:t>a</w:t>
      </w:r>
      <w:r w:rsidRPr="00366B11">
        <w:rPr>
          <w:sz w:val="26"/>
          <w:szCs w:val="26"/>
        </w:rPr>
        <w:t>r</w:t>
      </w:r>
      <w:r w:rsidRPr="00366B11">
        <w:rPr>
          <w:spacing w:val="-2"/>
          <w:sz w:val="26"/>
          <w:szCs w:val="26"/>
        </w:rPr>
        <w:t>ē</w:t>
      </w:r>
      <w:r w:rsidRPr="00366B11">
        <w:rPr>
          <w:spacing w:val="3"/>
          <w:sz w:val="26"/>
          <w:szCs w:val="26"/>
        </w:rPr>
        <w:t>t</w:t>
      </w:r>
      <w:r w:rsidRPr="00366B11">
        <w:rPr>
          <w:spacing w:val="-1"/>
          <w:sz w:val="26"/>
          <w:szCs w:val="26"/>
        </w:rPr>
        <w:t>ā</w:t>
      </w:r>
      <w:r w:rsidRPr="00366B11">
        <w:rPr>
          <w:sz w:val="26"/>
          <w:szCs w:val="26"/>
        </w:rPr>
        <w:t>js</w:t>
      </w:r>
      <w:r w:rsidRPr="00366B11">
        <w:rPr>
          <w:spacing w:val="1"/>
          <w:sz w:val="26"/>
          <w:szCs w:val="26"/>
        </w:rPr>
        <w:t xml:space="preserve"> </w:t>
      </w:r>
      <w:r w:rsidRPr="00366B11">
        <w:rPr>
          <w:sz w:val="26"/>
          <w:szCs w:val="26"/>
        </w:rPr>
        <w:t>n</w:t>
      </w:r>
      <w:r w:rsidRPr="00366B11">
        <w:rPr>
          <w:spacing w:val="-1"/>
          <w:sz w:val="26"/>
          <w:szCs w:val="26"/>
        </w:rPr>
        <w:t>e</w:t>
      </w:r>
      <w:r w:rsidRPr="00366B11">
        <w:rPr>
          <w:sz w:val="26"/>
          <w:szCs w:val="26"/>
        </w:rPr>
        <w:t>p</w:t>
      </w:r>
      <w:r w:rsidRPr="00366B11">
        <w:rPr>
          <w:spacing w:val="-1"/>
          <w:sz w:val="26"/>
          <w:szCs w:val="26"/>
        </w:rPr>
        <w:t>a</w:t>
      </w:r>
      <w:r w:rsidRPr="00366B11">
        <w:rPr>
          <w:sz w:val="26"/>
          <w:szCs w:val="26"/>
        </w:rPr>
        <w:t>r</w:t>
      </w:r>
      <w:r w:rsidRPr="00366B11">
        <w:rPr>
          <w:spacing w:val="-2"/>
          <w:sz w:val="26"/>
          <w:szCs w:val="26"/>
        </w:rPr>
        <w:t>a</w:t>
      </w:r>
      <w:r w:rsidRPr="00366B11">
        <w:rPr>
          <w:sz w:val="26"/>
          <w:szCs w:val="26"/>
        </w:rPr>
        <w:t>ksta</w:t>
      </w:r>
      <w:r w:rsidRPr="00366B11">
        <w:rPr>
          <w:spacing w:val="1"/>
          <w:sz w:val="26"/>
          <w:szCs w:val="26"/>
        </w:rPr>
        <w:t xml:space="preserve"> </w:t>
      </w:r>
      <w:r w:rsidRPr="00366B11">
        <w:rPr>
          <w:spacing w:val="3"/>
          <w:sz w:val="26"/>
          <w:szCs w:val="26"/>
        </w:rPr>
        <w:t>i</w:t>
      </w:r>
      <w:r w:rsidRPr="00366B11">
        <w:rPr>
          <w:spacing w:val="-1"/>
          <w:sz w:val="26"/>
          <w:szCs w:val="26"/>
        </w:rPr>
        <w:t>e</w:t>
      </w:r>
      <w:r w:rsidRPr="00366B11">
        <w:rPr>
          <w:sz w:val="26"/>
          <w:szCs w:val="26"/>
        </w:rPr>
        <w:t xml:space="preserve">pirkuma </w:t>
      </w:r>
      <w:r w:rsidRPr="00366B11">
        <w:rPr>
          <w:spacing w:val="3"/>
          <w:sz w:val="26"/>
          <w:szCs w:val="26"/>
        </w:rPr>
        <w:t>l</w:t>
      </w:r>
      <w:r w:rsidRPr="00366B11">
        <w:rPr>
          <w:sz w:val="26"/>
          <w:szCs w:val="26"/>
        </w:rPr>
        <w:t>ī</w:t>
      </w:r>
      <w:r w:rsidRPr="00366B11">
        <w:rPr>
          <w:spacing w:val="-2"/>
          <w:sz w:val="26"/>
          <w:szCs w:val="26"/>
        </w:rPr>
        <w:t>g</w:t>
      </w:r>
      <w:r w:rsidRPr="00366B11">
        <w:rPr>
          <w:sz w:val="26"/>
          <w:szCs w:val="26"/>
        </w:rPr>
        <w:t>umu,</w:t>
      </w:r>
      <w:r w:rsidRPr="00366B11">
        <w:rPr>
          <w:spacing w:val="1"/>
          <w:sz w:val="26"/>
          <w:szCs w:val="26"/>
        </w:rPr>
        <w:t xml:space="preserve"> </w:t>
      </w:r>
      <w:r w:rsidRPr="00366B11">
        <w:rPr>
          <w:sz w:val="26"/>
          <w:szCs w:val="26"/>
        </w:rPr>
        <w:t>tas</w:t>
      </w:r>
      <w:r w:rsidRPr="00366B11">
        <w:rPr>
          <w:spacing w:val="1"/>
          <w:sz w:val="26"/>
          <w:szCs w:val="26"/>
        </w:rPr>
        <w:t xml:space="preserve"> </w:t>
      </w:r>
      <w:r w:rsidRPr="00366B11">
        <w:rPr>
          <w:sz w:val="26"/>
          <w:szCs w:val="26"/>
        </w:rPr>
        <w:t>var tikt u</w:t>
      </w:r>
      <w:r w:rsidRPr="00366B11">
        <w:rPr>
          <w:spacing w:val="1"/>
          <w:sz w:val="26"/>
          <w:szCs w:val="26"/>
        </w:rPr>
        <w:t>z</w:t>
      </w:r>
      <w:r w:rsidRPr="00366B11">
        <w:rPr>
          <w:sz w:val="26"/>
          <w:szCs w:val="26"/>
        </w:rPr>
        <w:t>skatīts par</w:t>
      </w:r>
      <w:r w:rsidRPr="00366B11">
        <w:rPr>
          <w:spacing w:val="-1"/>
          <w:sz w:val="26"/>
          <w:szCs w:val="26"/>
        </w:rPr>
        <w:t xml:space="preserve"> a</w:t>
      </w:r>
      <w:r w:rsidRPr="00366B11">
        <w:rPr>
          <w:sz w:val="26"/>
          <w:szCs w:val="26"/>
        </w:rPr>
        <w:t>t</w:t>
      </w:r>
      <w:r w:rsidRPr="00366B11">
        <w:rPr>
          <w:spacing w:val="1"/>
          <w:sz w:val="26"/>
          <w:szCs w:val="26"/>
        </w:rPr>
        <w:t>t</w:t>
      </w:r>
      <w:r w:rsidRPr="00366B11">
        <w:rPr>
          <w:spacing w:val="-1"/>
          <w:sz w:val="26"/>
          <w:szCs w:val="26"/>
        </w:rPr>
        <w:t>e</w:t>
      </w:r>
      <w:r w:rsidRPr="00366B11">
        <w:rPr>
          <w:sz w:val="26"/>
          <w:szCs w:val="26"/>
        </w:rPr>
        <w:t>iku</w:t>
      </w:r>
      <w:r w:rsidRPr="00366B11">
        <w:rPr>
          <w:spacing w:val="1"/>
          <w:sz w:val="26"/>
          <w:szCs w:val="26"/>
        </w:rPr>
        <w:t>m</w:t>
      </w:r>
      <w:r w:rsidRPr="00366B11">
        <w:rPr>
          <w:sz w:val="26"/>
          <w:szCs w:val="26"/>
        </w:rPr>
        <w:t>u s</w:t>
      </w:r>
      <w:r w:rsidRPr="00366B11">
        <w:rPr>
          <w:spacing w:val="-2"/>
          <w:sz w:val="26"/>
          <w:szCs w:val="26"/>
        </w:rPr>
        <w:t>l</w:t>
      </w:r>
      <w:r w:rsidRPr="00366B11">
        <w:rPr>
          <w:spacing w:val="-1"/>
          <w:sz w:val="26"/>
          <w:szCs w:val="26"/>
        </w:rPr>
        <w:t>ē</w:t>
      </w:r>
      <w:r w:rsidRPr="00366B11">
        <w:rPr>
          <w:spacing w:val="-2"/>
          <w:sz w:val="26"/>
          <w:szCs w:val="26"/>
        </w:rPr>
        <w:t>g</w:t>
      </w:r>
      <w:r w:rsidRPr="00366B11">
        <w:rPr>
          <w:sz w:val="26"/>
          <w:szCs w:val="26"/>
        </w:rPr>
        <w:t xml:space="preserve">t </w:t>
      </w:r>
      <w:r w:rsidRPr="00366B11">
        <w:rPr>
          <w:spacing w:val="1"/>
          <w:sz w:val="26"/>
          <w:szCs w:val="26"/>
        </w:rPr>
        <w:t>i</w:t>
      </w:r>
      <w:r w:rsidRPr="00366B11">
        <w:rPr>
          <w:spacing w:val="-1"/>
          <w:sz w:val="26"/>
          <w:szCs w:val="26"/>
        </w:rPr>
        <w:t>e</w:t>
      </w:r>
      <w:r w:rsidRPr="00366B11">
        <w:rPr>
          <w:sz w:val="26"/>
          <w:szCs w:val="26"/>
        </w:rPr>
        <w:t>pirku</w:t>
      </w:r>
      <w:r w:rsidRPr="00366B11">
        <w:rPr>
          <w:spacing w:val="2"/>
          <w:sz w:val="26"/>
          <w:szCs w:val="26"/>
        </w:rPr>
        <w:t>m</w:t>
      </w:r>
      <w:r w:rsidRPr="00366B11">
        <w:rPr>
          <w:sz w:val="26"/>
          <w:szCs w:val="26"/>
        </w:rPr>
        <w:t>a</w:t>
      </w:r>
      <w:r w:rsidRPr="00366B11">
        <w:rPr>
          <w:spacing w:val="-1"/>
          <w:sz w:val="26"/>
          <w:szCs w:val="26"/>
        </w:rPr>
        <w:t xml:space="preserve"> </w:t>
      </w:r>
      <w:r w:rsidRPr="00366B11">
        <w:rPr>
          <w:sz w:val="26"/>
          <w:szCs w:val="26"/>
        </w:rPr>
        <w:t>l</w:t>
      </w:r>
      <w:r w:rsidRPr="00366B11">
        <w:rPr>
          <w:spacing w:val="1"/>
          <w:sz w:val="26"/>
          <w:szCs w:val="26"/>
        </w:rPr>
        <w:t>ī</w:t>
      </w:r>
      <w:r w:rsidRPr="00366B11">
        <w:rPr>
          <w:spacing w:val="-2"/>
          <w:sz w:val="26"/>
          <w:szCs w:val="26"/>
        </w:rPr>
        <w:t>g</w:t>
      </w:r>
      <w:r w:rsidRPr="00366B11">
        <w:rPr>
          <w:sz w:val="26"/>
          <w:szCs w:val="26"/>
        </w:rPr>
        <w:t>umu.</w:t>
      </w:r>
    </w:p>
    <w:p w:rsidR="009D1342" w:rsidRDefault="007A7A67" w:rsidP="007A7A67">
      <w:pPr>
        <w:pStyle w:val="Sarakstarindkopa"/>
        <w:widowControl w:val="0"/>
        <w:numPr>
          <w:ilvl w:val="1"/>
          <w:numId w:val="3"/>
        </w:numPr>
        <w:tabs>
          <w:tab w:val="left" w:pos="1134"/>
        </w:tabs>
        <w:autoSpaceDE w:val="0"/>
        <w:autoSpaceDN w:val="0"/>
        <w:adjustRightInd w:val="0"/>
        <w:ind w:left="0" w:firstLine="680"/>
        <w:jc w:val="both"/>
        <w:rPr>
          <w:sz w:val="26"/>
          <w:szCs w:val="26"/>
        </w:rPr>
      </w:pPr>
      <w:r w:rsidRPr="009D1342">
        <w:rPr>
          <w:sz w:val="26"/>
          <w:szCs w:val="26"/>
        </w:rPr>
        <w:t xml:space="preserve">Ja uzvarējušais pretendents atsakās slēgt iepirkuma līgumu ar </w:t>
      </w:r>
      <w:r w:rsidR="009D1342">
        <w:rPr>
          <w:sz w:val="26"/>
          <w:szCs w:val="26"/>
        </w:rPr>
        <w:t>P</w:t>
      </w:r>
      <w:r w:rsidRPr="009D1342">
        <w:rPr>
          <w:sz w:val="26"/>
          <w:szCs w:val="26"/>
        </w:rPr>
        <w:t>asūtītāju, Komisija izvēlas nākamo saimnieciski visizdevīgāko piedāvājumu</w:t>
      </w:r>
      <w:r w:rsidRPr="009D1342">
        <w:rPr>
          <w:noProof/>
          <w:sz w:val="26"/>
          <w:szCs w:val="26"/>
        </w:rPr>
        <w:t xml:space="preserve">, kas atbilst Nolikumā izvirzītajām prasībām. Ja nepieciešams, pasūtītājs ir tiesīgs pieprasīt no nākamā pretendenta apliecinājumu un pierādījumus, ka tas nav uzskatāms par vienu tirgus dalībnieku kopā ar sākotnēji izraudzīto pretendentu. </w:t>
      </w:r>
    </w:p>
    <w:p w:rsidR="007A7A67" w:rsidRPr="009D1342" w:rsidRDefault="0080456F" w:rsidP="007A7A67">
      <w:pPr>
        <w:pStyle w:val="Sarakstarindkopa"/>
        <w:widowControl w:val="0"/>
        <w:numPr>
          <w:ilvl w:val="1"/>
          <w:numId w:val="3"/>
        </w:numPr>
        <w:tabs>
          <w:tab w:val="left" w:pos="1134"/>
        </w:tabs>
        <w:autoSpaceDE w:val="0"/>
        <w:autoSpaceDN w:val="0"/>
        <w:adjustRightInd w:val="0"/>
        <w:ind w:left="0" w:firstLine="680"/>
        <w:jc w:val="both"/>
        <w:rPr>
          <w:sz w:val="26"/>
          <w:szCs w:val="26"/>
        </w:rPr>
      </w:pPr>
      <w:r w:rsidRPr="009D1342">
        <w:rPr>
          <w:sz w:val="26"/>
          <w:szCs w:val="26"/>
        </w:rPr>
        <w:t>Iepirkuma līguma projekt</w:t>
      </w:r>
      <w:r w:rsidR="009D1342">
        <w:rPr>
          <w:sz w:val="26"/>
          <w:szCs w:val="26"/>
        </w:rPr>
        <w:t>s</w:t>
      </w:r>
      <w:r w:rsidRPr="009D1342">
        <w:rPr>
          <w:sz w:val="26"/>
          <w:szCs w:val="26"/>
        </w:rPr>
        <w:t xml:space="preserve"> ir pievienot</w:t>
      </w:r>
      <w:r w:rsidR="009D1342">
        <w:rPr>
          <w:sz w:val="26"/>
          <w:szCs w:val="26"/>
        </w:rPr>
        <w:t>s</w:t>
      </w:r>
      <w:r w:rsidR="007A7A67" w:rsidRPr="009D1342">
        <w:rPr>
          <w:sz w:val="26"/>
          <w:szCs w:val="26"/>
        </w:rPr>
        <w:t xml:space="preserve"> Nolikumam, bet t</w:t>
      </w:r>
      <w:r w:rsidRPr="009D1342">
        <w:rPr>
          <w:sz w:val="26"/>
          <w:szCs w:val="26"/>
        </w:rPr>
        <w:t>o</w:t>
      </w:r>
      <w:r w:rsidR="007A7A67" w:rsidRPr="009D1342">
        <w:rPr>
          <w:sz w:val="26"/>
          <w:szCs w:val="26"/>
        </w:rPr>
        <w:t xml:space="preserve"> noteikumi tiks precizēti atbilstoši uzvarējušā pretendenta iesniegtajam tehniskajam un finanšu piedāvājumam, ciktāl tie nav pretrunā ar normatīvajos aktos un Nolikumā paredzētajiem noteikumiem un </w:t>
      </w:r>
      <w:r w:rsidRPr="009D1342">
        <w:rPr>
          <w:sz w:val="26"/>
          <w:szCs w:val="26"/>
        </w:rPr>
        <w:t>nepasliktina P</w:t>
      </w:r>
      <w:r w:rsidR="007A7A67" w:rsidRPr="009D1342">
        <w:rPr>
          <w:sz w:val="26"/>
          <w:szCs w:val="26"/>
        </w:rPr>
        <w:t>asūtītāja stāvokli.</w:t>
      </w:r>
    </w:p>
    <w:p w:rsidR="007A7A67" w:rsidRPr="00366B11" w:rsidRDefault="007A7A67" w:rsidP="007A7A67">
      <w:pPr>
        <w:pStyle w:val="Sarakstarindkopa"/>
        <w:widowControl w:val="0"/>
        <w:tabs>
          <w:tab w:val="left" w:pos="1134"/>
        </w:tabs>
        <w:autoSpaceDE w:val="0"/>
        <w:autoSpaceDN w:val="0"/>
        <w:adjustRightInd w:val="0"/>
        <w:ind w:left="680"/>
        <w:jc w:val="both"/>
        <w:rPr>
          <w:sz w:val="26"/>
          <w:szCs w:val="26"/>
        </w:rPr>
      </w:pPr>
    </w:p>
    <w:p w:rsidR="007A7A67" w:rsidRPr="00366B11" w:rsidRDefault="007A7A67" w:rsidP="007A7A67">
      <w:pPr>
        <w:pStyle w:val="Sarakstarindkopa"/>
        <w:widowControl w:val="0"/>
        <w:numPr>
          <w:ilvl w:val="0"/>
          <w:numId w:val="3"/>
        </w:numPr>
        <w:autoSpaceDE w:val="0"/>
        <w:autoSpaceDN w:val="0"/>
        <w:adjustRightInd w:val="0"/>
        <w:jc w:val="center"/>
        <w:rPr>
          <w:b/>
          <w:bCs/>
          <w:sz w:val="26"/>
          <w:szCs w:val="26"/>
        </w:rPr>
      </w:pPr>
      <w:r w:rsidRPr="00366B11">
        <w:rPr>
          <w:b/>
          <w:bCs/>
          <w:spacing w:val="-3"/>
          <w:sz w:val="26"/>
          <w:szCs w:val="26"/>
        </w:rPr>
        <w:t>NOSLĒGUMA NOTEIKUMI</w:t>
      </w:r>
    </w:p>
    <w:p w:rsidR="007A7A67" w:rsidRPr="00366B11" w:rsidRDefault="007A7A67" w:rsidP="007A7A67">
      <w:pPr>
        <w:widowControl w:val="0"/>
        <w:numPr>
          <w:ilvl w:val="1"/>
          <w:numId w:val="3"/>
        </w:numPr>
        <w:tabs>
          <w:tab w:val="left" w:pos="1134"/>
        </w:tabs>
        <w:autoSpaceDE w:val="0"/>
        <w:autoSpaceDN w:val="0"/>
        <w:adjustRightInd w:val="0"/>
        <w:ind w:left="0" w:firstLine="709"/>
        <w:jc w:val="both"/>
        <w:rPr>
          <w:sz w:val="26"/>
          <w:szCs w:val="26"/>
          <w:lang w:val="lv-LV"/>
        </w:rPr>
      </w:pPr>
      <w:r w:rsidRPr="00366B11">
        <w:rPr>
          <w:sz w:val="26"/>
          <w:szCs w:val="26"/>
          <w:lang w:val="lv-LV"/>
        </w:rPr>
        <w:t>Visi jautājumi, kas nav atspoguļoti šajā Nolikumā, tiek izskatīti atbilstoši spēkā esošiem Latvijas Republikas normatīvajiem aktiem.</w:t>
      </w:r>
    </w:p>
    <w:p w:rsidR="007A7A67" w:rsidRPr="00366B11" w:rsidRDefault="007A7A67" w:rsidP="007A7A67">
      <w:pPr>
        <w:widowControl w:val="0"/>
        <w:numPr>
          <w:ilvl w:val="1"/>
          <w:numId w:val="3"/>
        </w:numPr>
        <w:autoSpaceDE w:val="0"/>
        <w:autoSpaceDN w:val="0"/>
        <w:adjustRightInd w:val="0"/>
        <w:ind w:left="1134" w:hanging="425"/>
        <w:jc w:val="both"/>
        <w:rPr>
          <w:sz w:val="26"/>
          <w:szCs w:val="26"/>
          <w:lang w:val="lv-LV"/>
        </w:rPr>
      </w:pPr>
      <w:r w:rsidRPr="00366B11">
        <w:rPr>
          <w:sz w:val="26"/>
          <w:szCs w:val="26"/>
          <w:lang w:val="lv-LV"/>
        </w:rPr>
        <w:t xml:space="preserve">Nolikums sastādīts uz </w:t>
      </w:r>
      <w:r w:rsidR="009D1342">
        <w:rPr>
          <w:sz w:val="26"/>
          <w:szCs w:val="26"/>
          <w:lang w:val="lv-LV"/>
        </w:rPr>
        <w:t>8</w:t>
      </w:r>
      <w:r w:rsidRPr="00366B11">
        <w:rPr>
          <w:sz w:val="26"/>
          <w:szCs w:val="26"/>
          <w:lang w:val="lv-LV"/>
        </w:rPr>
        <w:t xml:space="preserve"> (</w:t>
      </w:r>
      <w:r w:rsidR="009D1342">
        <w:rPr>
          <w:sz w:val="26"/>
          <w:szCs w:val="26"/>
          <w:lang w:val="lv-LV"/>
        </w:rPr>
        <w:t>astoņām</w:t>
      </w:r>
      <w:r w:rsidRPr="00366B11">
        <w:rPr>
          <w:sz w:val="26"/>
          <w:szCs w:val="26"/>
          <w:lang w:val="lv-LV"/>
        </w:rPr>
        <w:t>) lapām ar pielikumiem:</w:t>
      </w:r>
    </w:p>
    <w:p w:rsidR="007A7A67" w:rsidRPr="00366B11" w:rsidRDefault="007A7A67" w:rsidP="007A7A67">
      <w:pPr>
        <w:pStyle w:val="Sarakstarindkopa"/>
        <w:widowControl w:val="0"/>
        <w:numPr>
          <w:ilvl w:val="2"/>
          <w:numId w:val="3"/>
        </w:numPr>
        <w:tabs>
          <w:tab w:val="left" w:pos="709"/>
        </w:tabs>
        <w:autoSpaceDE w:val="0"/>
        <w:autoSpaceDN w:val="0"/>
        <w:adjustRightInd w:val="0"/>
        <w:ind w:left="1418" w:hanging="709"/>
        <w:jc w:val="both"/>
        <w:rPr>
          <w:sz w:val="26"/>
          <w:szCs w:val="26"/>
        </w:rPr>
      </w:pPr>
      <w:r w:rsidRPr="00366B11">
        <w:rPr>
          <w:sz w:val="26"/>
          <w:szCs w:val="26"/>
        </w:rPr>
        <w:t>1.pielikums – pretendenta pieteikuma forma uz 1 (vienas) lapas;</w:t>
      </w:r>
    </w:p>
    <w:p w:rsidR="007A7A67" w:rsidRPr="00366B11" w:rsidRDefault="007A7A67" w:rsidP="007A7A67">
      <w:pPr>
        <w:pStyle w:val="Sarakstarindkopa"/>
        <w:widowControl w:val="0"/>
        <w:numPr>
          <w:ilvl w:val="2"/>
          <w:numId w:val="3"/>
        </w:numPr>
        <w:tabs>
          <w:tab w:val="left" w:pos="0"/>
        </w:tabs>
        <w:autoSpaceDE w:val="0"/>
        <w:autoSpaceDN w:val="0"/>
        <w:adjustRightInd w:val="0"/>
        <w:ind w:left="0" w:firstLine="709"/>
        <w:jc w:val="both"/>
        <w:rPr>
          <w:sz w:val="26"/>
          <w:szCs w:val="26"/>
        </w:rPr>
      </w:pPr>
      <w:r w:rsidRPr="00366B11">
        <w:rPr>
          <w:sz w:val="26"/>
          <w:szCs w:val="26"/>
        </w:rPr>
        <w:t xml:space="preserve">2.pielikums – Tehniskā specifikācija </w:t>
      </w:r>
      <w:r w:rsidR="00366B11">
        <w:rPr>
          <w:sz w:val="26"/>
          <w:szCs w:val="26"/>
        </w:rPr>
        <w:t>d</w:t>
      </w:r>
      <w:r w:rsidRPr="00366B11">
        <w:rPr>
          <w:sz w:val="26"/>
          <w:szCs w:val="26"/>
        </w:rPr>
        <w:t xml:space="preserve">aļai Nr.1 uz </w:t>
      </w:r>
      <w:r w:rsidR="00B44F87">
        <w:rPr>
          <w:sz w:val="26"/>
          <w:szCs w:val="26"/>
        </w:rPr>
        <w:t>3</w:t>
      </w:r>
      <w:r w:rsidRPr="00366B11">
        <w:rPr>
          <w:sz w:val="26"/>
          <w:szCs w:val="26"/>
        </w:rPr>
        <w:t xml:space="preserve"> (</w:t>
      </w:r>
      <w:r w:rsidR="00B44F87">
        <w:rPr>
          <w:sz w:val="26"/>
          <w:szCs w:val="26"/>
        </w:rPr>
        <w:t>trīs</w:t>
      </w:r>
      <w:r w:rsidRPr="00366B11">
        <w:rPr>
          <w:sz w:val="26"/>
          <w:szCs w:val="26"/>
        </w:rPr>
        <w:t>) lapām;</w:t>
      </w:r>
    </w:p>
    <w:p w:rsidR="007A7A67" w:rsidRPr="00366B11" w:rsidRDefault="007A7A67" w:rsidP="007A7A67">
      <w:pPr>
        <w:pStyle w:val="Sarakstarindkopa"/>
        <w:widowControl w:val="0"/>
        <w:numPr>
          <w:ilvl w:val="2"/>
          <w:numId w:val="3"/>
        </w:numPr>
        <w:tabs>
          <w:tab w:val="left" w:pos="0"/>
        </w:tabs>
        <w:autoSpaceDE w:val="0"/>
        <w:autoSpaceDN w:val="0"/>
        <w:adjustRightInd w:val="0"/>
        <w:ind w:left="0" w:firstLine="709"/>
        <w:jc w:val="both"/>
        <w:rPr>
          <w:sz w:val="26"/>
          <w:szCs w:val="26"/>
        </w:rPr>
      </w:pPr>
      <w:r w:rsidRPr="00366B11">
        <w:rPr>
          <w:sz w:val="26"/>
          <w:szCs w:val="26"/>
        </w:rPr>
        <w:t>3.pielikums – Tehniskā specifikācija</w:t>
      </w:r>
      <w:r w:rsidR="00366B11">
        <w:rPr>
          <w:sz w:val="26"/>
          <w:szCs w:val="26"/>
        </w:rPr>
        <w:t xml:space="preserve"> d</w:t>
      </w:r>
      <w:r w:rsidRPr="00366B11">
        <w:rPr>
          <w:sz w:val="26"/>
          <w:szCs w:val="26"/>
        </w:rPr>
        <w:t xml:space="preserve">aļai Nr.2 uz </w:t>
      </w:r>
      <w:r w:rsidR="00881CB1">
        <w:rPr>
          <w:sz w:val="26"/>
          <w:szCs w:val="26"/>
        </w:rPr>
        <w:t>4</w:t>
      </w:r>
      <w:r w:rsidRPr="00366B11">
        <w:rPr>
          <w:sz w:val="26"/>
          <w:szCs w:val="26"/>
        </w:rPr>
        <w:t xml:space="preserve"> (</w:t>
      </w:r>
      <w:r w:rsidR="00881CB1">
        <w:rPr>
          <w:sz w:val="26"/>
          <w:szCs w:val="26"/>
        </w:rPr>
        <w:t>četrām</w:t>
      </w:r>
      <w:r w:rsidRPr="00366B11">
        <w:rPr>
          <w:sz w:val="26"/>
          <w:szCs w:val="26"/>
        </w:rPr>
        <w:t>) lapām;</w:t>
      </w:r>
    </w:p>
    <w:p w:rsidR="007A7A67" w:rsidRPr="00366B11" w:rsidRDefault="007A7A67" w:rsidP="007A7A67">
      <w:pPr>
        <w:pStyle w:val="Sarakstarindkopa"/>
        <w:widowControl w:val="0"/>
        <w:numPr>
          <w:ilvl w:val="2"/>
          <w:numId w:val="3"/>
        </w:numPr>
        <w:tabs>
          <w:tab w:val="left" w:pos="0"/>
        </w:tabs>
        <w:autoSpaceDE w:val="0"/>
        <w:autoSpaceDN w:val="0"/>
        <w:adjustRightInd w:val="0"/>
        <w:ind w:left="0" w:firstLine="709"/>
        <w:jc w:val="both"/>
        <w:rPr>
          <w:sz w:val="26"/>
          <w:szCs w:val="26"/>
        </w:rPr>
      </w:pPr>
      <w:r w:rsidRPr="00366B11">
        <w:rPr>
          <w:sz w:val="26"/>
          <w:szCs w:val="26"/>
        </w:rPr>
        <w:t xml:space="preserve">4.pielikums – </w:t>
      </w:r>
      <w:r w:rsidR="006E747C">
        <w:rPr>
          <w:sz w:val="26"/>
          <w:szCs w:val="26"/>
        </w:rPr>
        <w:t>Finanšu piedāvājums</w:t>
      </w:r>
      <w:r w:rsidRPr="00366B11">
        <w:rPr>
          <w:sz w:val="26"/>
          <w:szCs w:val="26"/>
        </w:rPr>
        <w:t xml:space="preserve"> </w:t>
      </w:r>
      <w:r w:rsidR="00366B11">
        <w:rPr>
          <w:sz w:val="26"/>
          <w:szCs w:val="26"/>
        </w:rPr>
        <w:t>d</w:t>
      </w:r>
      <w:r w:rsidRPr="00366B11">
        <w:rPr>
          <w:sz w:val="26"/>
          <w:szCs w:val="26"/>
        </w:rPr>
        <w:t>aļai Nr.</w:t>
      </w:r>
      <w:r w:rsidR="006E747C">
        <w:rPr>
          <w:sz w:val="26"/>
          <w:szCs w:val="26"/>
        </w:rPr>
        <w:t>1</w:t>
      </w:r>
      <w:r w:rsidRPr="00366B11">
        <w:rPr>
          <w:sz w:val="26"/>
          <w:szCs w:val="26"/>
        </w:rPr>
        <w:t xml:space="preserve"> uz </w:t>
      </w:r>
      <w:r w:rsidR="006E747C">
        <w:rPr>
          <w:sz w:val="26"/>
          <w:szCs w:val="26"/>
        </w:rPr>
        <w:t>1</w:t>
      </w:r>
      <w:r w:rsidRPr="00366B11">
        <w:rPr>
          <w:sz w:val="26"/>
          <w:szCs w:val="26"/>
        </w:rPr>
        <w:t xml:space="preserve"> (</w:t>
      </w:r>
      <w:r w:rsidR="006E747C">
        <w:rPr>
          <w:sz w:val="26"/>
          <w:szCs w:val="26"/>
        </w:rPr>
        <w:t>vienas</w:t>
      </w:r>
      <w:r w:rsidRPr="00366B11">
        <w:rPr>
          <w:sz w:val="26"/>
          <w:szCs w:val="26"/>
        </w:rPr>
        <w:t>) lap</w:t>
      </w:r>
      <w:r w:rsidR="006E747C">
        <w:rPr>
          <w:sz w:val="26"/>
          <w:szCs w:val="26"/>
        </w:rPr>
        <w:t>as</w:t>
      </w:r>
      <w:r w:rsidRPr="00366B11">
        <w:rPr>
          <w:sz w:val="26"/>
          <w:szCs w:val="26"/>
        </w:rPr>
        <w:t>;</w:t>
      </w:r>
    </w:p>
    <w:p w:rsidR="007A7A67" w:rsidRPr="00366B11" w:rsidRDefault="007A7A67" w:rsidP="007A7A67">
      <w:pPr>
        <w:pStyle w:val="Sarakstarindkopa"/>
        <w:widowControl w:val="0"/>
        <w:numPr>
          <w:ilvl w:val="2"/>
          <w:numId w:val="3"/>
        </w:numPr>
        <w:tabs>
          <w:tab w:val="left" w:pos="0"/>
        </w:tabs>
        <w:autoSpaceDE w:val="0"/>
        <w:autoSpaceDN w:val="0"/>
        <w:adjustRightInd w:val="0"/>
        <w:ind w:left="0" w:firstLine="709"/>
        <w:jc w:val="both"/>
        <w:rPr>
          <w:sz w:val="26"/>
          <w:szCs w:val="26"/>
        </w:rPr>
      </w:pPr>
      <w:r w:rsidRPr="00366B11">
        <w:rPr>
          <w:sz w:val="26"/>
          <w:szCs w:val="26"/>
        </w:rPr>
        <w:t xml:space="preserve">5.pielikums – </w:t>
      </w:r>
      <w:r w:rsidR="006E747C">
        <w:rPr>
          <w:sz w:val="26"/>
          <w:szCs w:val="26"/>
        </w:rPr>
        <w:t>Finanšu piedāvājums</w:t>
      </w:r>
      <w:r w:rsidR="00366B11">
        <w:rPr>
          <w:sz w:val="26"/>
          <w:szCs w:val="26"/>
        </w:rPr>
        <w:t xml:space="preserve"> d</w:t>
      </w:r>
      <w:r w:rsidRPr="00366B11">
        <w:rPr>
          <w:sz w:val="26"/>
          <w:szCs w:val="26"/>
        </w:rPr>
        <w:t>aļai Nr.</w:t>
      </w:r>
      <w:r w:rsidR="006E747C">
        <w:rPr>
          <w:sz w:val="26"/>
          <w:szCs w:val="26"/>
        </w:rPr>
        <w:t>2</w:t>
      </w:r>
      <w:r w:rsidRPr="00366B11">
        <w:rPr>
          <w:sz w:val="26"/>
          <w:szCs w:val="26"/>
        </w:rPr>
        <w:t xml:space="preserve"> uz </w:t>
      </w:r>
      <w:r w:rsidR="006E747C">
        <w:rPr>
          <w:sz w:val="26"/>
          <w:szCs w:val="26"/>
        </w:rPr>
        <w:t>1</w:t>
      </w:r>
      <w:r w:rsidRPr="00366B11">
        <w:rPr>
          <w:sz w:val="26"/>
          <w:szCs w:val="26"/>
        </w:rPr>
        <w:t xml:space="preserve"> (</w:t>
      </w:r>
      <w:r w:rsidR="006E747C">
        <w:rPr>
          <w:sz w:val="26"/>
          <w:szCs w:val="26"/>
        </w:rPr>
        <w:t>vienas</w:t>
      </w:r>
      <w:r w:rsidRPr="00366B11">
        <w:rPr>
          <w:sz w:val="26"/>
          <w:szCs w:val="26"/>
        </w:rPr>
        <w:t>) lap</w:t>
      </w:r>
      <w:r w:rsidR="006E747C">
        <w:rPr>
          <w:sz w:val="26"/>
          <w:szCs w:val="26"/>
        </w:rPr>
        <w:t>as</w:t>
      </w:r>
      <w:r w:rsidRPr="00366B11">
        <w:rPr>
          <w:sz w:val="26"/>
          <w:szCs w:val="26"/>
        </w:rPr>
        <w:t>;</w:t>
      </w:r>
    </w:p>
    <w:p w:rsidR="007A7A67" w:rsidRPr="00366B11" w:rsidRDefault="007A7A67" w:rsidP="006E747C">
      <w:pPr>
        <w:pStyle w:val="Sarakstarindkopa"/>
        <w:widowControl w:val="0"/>
        <w:numPr>
          <w:ilvl w:val="2"/>
          <w:numId w:val="3"/>
        </w:numPr>
        <w:tabs>
          <w:tab w:val="left" w:pos="0"/>
        </w:tabs>
        <w:autoSpaceDE w:val="0"/>
        <w:autoSpaceDN w:val="0"/>
        <w:adjustRightInd w:val="0"/>
        <w:ind w:left="0" w:firstLine="709"/>
        <w:jc w:val="both"/>
        <w:rPr>
          <w:sz w:val="26"/>
          <w:szCs w:val="26"/>
        </w:rPr>
      </w:pPr>
      <w:r w:rsidRPr="00366B11">
        <w:rPr>
          <w:sz w:val="26"/>
          <w:szCs w:val="26"/>
        </w:rPr>
        <w:t xml:space="preserve">6.pielikums – </w:t>
      </w:r>
      <w:r w:rsidR="006E747C" w:rsidRPr="006E747C">
        <w:rPr>
          <w:sz w:val="26"/>
          <w:szCs w:val="26"/>
        </w:rPr>
        <w:t>Informācija par Pretendenta pieredzi</w:t>
      </w:r>
      <w:r w:rsidR="00366B11">
        <w:rPr>
          <w:sz w:val="26"/>
          <w:szCs w:val="26"/>
        </w:rPr>
        <w:t xml:space="preserve"> </w:t>
      </w:r>
      <w:r w:rsidRPr="00366B11">
        <w:rPr>
          <w:sz w:val="26"/>
          <w:szCs w:val="26"/>
        </w:rPr>
        <w:t xml:space="preserve">uz </w:t>
      </w:r>
      <w:r w:rsidR="006E747C">
        <w:rPr>
          <w:sz w:val="26"/>
          <w:szCs w:val="26"/>
        </w:rPr>
        <w:t>1</w:t>
      </w:r>
      <w:r w:rsidRPr="00366B11">
        <w:rPr>
          <w:sz w:val="26"/>
          <w:szCs w:val="26"/>
        </w:rPr>
        <w:t xml:space="preserve"> (</w:t>
      </w:r>
      <w:r w:rsidR="006E747C">
        <w:rPr>
          <w:sz w:val="26"/>
          <w:szCs w:val="26"/>
        </w:rPr>
        <w:t>vienas</w:t>
      </w:r>
      <w:r w:rsidRPr="00366B11">
        <w:rPr>
          <w:sz w:val="26"/>
          <w:szCs w:val="26"/>
        </w:rPr>
        <w:t>) lap</w:t>
      </w:r>
      <w:r w:rsidR="006E747C">
        <w:rPr>
          <w:sz w:val="26"/>
          <w:szCs w:val="26"/>
        </w:rPr>
        <w:t>as</w:t>
      </w:r>
      <w:r w:rsidRPr="00366B11">
        <w:rPr>
          <w:sz w:val="26"/>
          <w:szCs w:val="26"/>
        </w:rPr>
        <w:t>;</w:t>
      </w:r>
    </w:p>
    <w:p w:rsidR="007A7A67" w:rsidRDefault="007A7A67" w:rsidP="006E747C">
      <w:pPr>
        <w:pStyle w:val="Sarakstarindkopa"/>
        <w:widowControl w:val="0"/>
        <w:numPr>
          <w:ilvl w:val="2"/>
          <w:numId w:val="3"/>
        </w:numPr>
        <w:tabs>
          <w:tab w:val="left" w:pos="0"/>
        </w:tabs>
        <w:autoSpaceDE w:val="0"/>
        <w:autoSpaceDN w:val="0"/>
        <w:adjustRightInd w:val="0"/>
        <w:ind w:left="0" w:firstLine="709"/>
        <w:jc w:val="both"/>
        <w:rPr>
          <w:sz w:val="26"/>
          <w:szCs w:val="26"/>
        </w:rPr>
      </w:pPr>
      <w:r w:rsidRPr="00366B11">
        <w:rPr>
          <w:sz w:val="26"/>
          <w:szCs w:val="26"/>
        </w:rPr>
        <w:t xml:space="preserve">7.pielikums – </w:t>
      </w:r>
      <w:r w:rsidR="006E747C" w:rsidRPr="006E747C">
        <w:rPr>
          <w:sz w:val="26"/>
          <w:szCs w:val="26"/>
        </w:rPr>
        <w:t>Drošības sistēmu apkalpojošo speciālistu saraksts</w:t>
      </w:r>
      <w:r w:rsidR="006E747C">
        <w:rPr>
          <w:sz w:val="26"/>
          <w:szCs w:val="26"/>
        </w:rPr>
        <w:t xml:space="preserve"> daļai Nr.1</w:t>
      </w:r>
      <w:r w:rsidRPr="00366B11">
        <w:rPr>
          <w:sz w:val="26"/>
          <w:szCs w:val="26"/>
        </w:rPr>
        <w:t xml:space="preserve"> uz </w:t>
      </w:r>
      <w:r w:rsidR="006E747C">
        <w:rPr>
          <w:sz w:val="26"/>
          <w:szCs w:val="26"/>
        </w:rPr>
        <w:t>1</w:t>
      </w:r>
      <w:r w:rsidRPr="00366B11">
        <w:rPr>
          <w:sz w:val="26"/>
          <w:szCs w:val="26"/>
        </w:rPr>
        <w:t xml:space="preserve"> (</w:t>
      </w:r>
      <w:r w:rsidR="006E747C">
        <w:rPr>
          <w:sz w:val="26"/>
          <w:szCs w:val="26"/>
        </w:rPr>
        <w:t>vienas</w:t>
      </w:r>
      <w:r w:rsidRPr="00366B11">
        <w:rPr>
          <w:sz w:val="26"/>
          <w:szCs w:val="26"/>
        </w:rPr>
        <w:t>) lap</w:t>
      </w:r>
      <w:r w:rsidR="006E747C">
        <w:rPr>
          <w:sz w:val="26"/>
          <w:szCs w:val="26"/>
        </w:rPr>
        <w:t>as</w:t>
      </w:r>
      <w:r w:rsidRPr="00366B11">
        <w:rPr>
          <w:sz w:val="26"/>
          <w:szCs w:val="26"/>
        </w:rPr>
        <w:t>;</w:t>
      </w:r>
    </w:p>
    <w:p w:rsidR="006E747C" w:rsidRPr="006E747C" w:rsidRDefault="006E747C" w:rsidP="006E747C">
      <w:pPr>
        <w:pStyle w:val="Sarakstarindkopa"/>
        <w:numPr>
          <w:ilvl w:val="2"/>
          <w:numId w:val="3"/>
        </w:numPr>
        <w:ind w:left="0" w:firstLine="709"/>
        <w:rPr>
          <w:sz w:val="26"/>
          <w:szCs w:val="26"/>
        </w:rPr>
      </w:pPr>
      <w:r w:rsidRPr="006E747C">
        <w:rPr>
          <w:sz w:val="26"/>
          <w:szCs w:val="26"/>
        </w:rPr>
        <w:t>8.pielikums – Piekļuves kontroles sistēmu apkalpojošo speciālistu saraksts</w:t>
      </w:r>
      <w:r w:rsidRPr="006E747C">
        <w:t xml:space="preserve"> </w:t>
      </w:r>
      <w:r w:rsidRPr="006E747C">
        <w:rPr>
          <w:sz w:val="26"/>
          <w:szCs w:val="26"/>
        </w:rPr>
        <w:t>daļai Nr.</w:t>
      </w:r>
      <w:r>
        <w:rPr>
          <w:sz w:val="26"/>
          <w:szCs w:val="26"/>
        </w:rPr>
        <w:t>2</w:t>
      </w:r>
      <w:r w:rsidRPr="006E747C">
        <w:rPr>
          <w:sz w:val="26"/>
          <w:szCs w:val="26"/>
        </w:rPr>
        <w:t xml:space="preserve"> uz 1 (vienas) lapas;</w:t>
      </w:r>
    </w:p>
    <w:p w:rsidR="006E747C" w:rsidRPr="00366B11" w:rsidRDefault="006E747C" w:rsidP="006E747C">
      <w:pPr>
        <w:pStyle w:val="Sarakstarindkopa"/>
        <w:widowControl w:val="0"/>
        <w:numPr>
          <w:ilvl w:val="2"/>
          <w:numId w:val="3"/>
        </w:numPr>
        <w:tabs>
          <w:tab w:val="left" w:pos="0"/>
        </w:tabs>
        <w:autoSpaceDE w:val="0"/>
        <w:autoSpaceDN w:val="0"/>
        <w:adjustRightInd w:val="0"/>
        <w:ind w:left="1418" w:hanging="709"/>
        <w:jc w:val="both"/>
        <w:rPr>
          <w:sz w:val="26"/>
          <w:szCs w:val="26"/>
        </w:rPr>
      </w:pPr>
      <w:r>
        <w:rPr>
          <w:sz w:val="26"/>
          <w:szCs w:val="26"/>
        </w:rPr>
        <w:t>9.pielikums – līguma projekts uz 5 (piecām) lapām.</w:t>
      </w:r>
    </w:p>
    <w:p w:rsidR="007A7A67" w:rsidRPr="0099057A" w:rsidRDefault="007A7A67" w:rsidP="007A7A67">
      <w:pPr>
        <w:widowControl w:val="0"/>
        <w:autoSpaceDE w:val="0"/>
        <w:autoSpaceDN w:val="0"/>
        <w:adjustRightInd w:val="0"/>
        <w:jc w:val="both"/>
        <w:rPr>
          <w:sz w:val="26"/>
          <w:szCs w:val="26"/>
          <w:lang w:val="lv-LV"/>
        </w:rPr>
      </w:pPr>
    </w:p>
    <w:p w:rsidR="00C40A3C" w:rsidRPr="0099057A" w:rsidRDefault="00C40A3C" w:rsidP="007A7A67">
      <w:pPr>
        <w:widowControl w:val="0"/>
        <w:autoSpaceDE w:val="0"/>
        <w:autoSpaceDN w:val="0"/>
        <w:adjustRightInd w:val="0"/>
        <w:jc w:val="both"/>
        <w:rPr>
          <w:sz w:val="26"/>
          <w:szCs w:val="26"/>
          <w:lang w:val="lv-LV"/>
        </w:rPr>
      </w:pPr>
    </w:p>
    <w:p w:rsidR="00C40A3C" w:rsidRPr="0099057A" w:rsidRDefault="00C40A3C" w:rsidP="007A7A67">
      <w:pPr>
        <w:widowControl w:val="0"/>
        <w:autoSpaceDE w:val="0"/>
        <w:autoSpaceDN w:val="0"/>
        <w:adjustRightInd w:val="0"/>
        <w:jc w:val="both"/>
        <w:rPr>
          <w:sz w:val="26"/>
          <w:szCs w:val="26"/>
          <w:lang w:val="lv-LV"/>
        </w:rPr>
      </w:pPr>
    </w:p>
    <w:p w:rsidR="007A7A67" w:rsidRPr="0080456F" w:rsidRDefault="007D1E81" w:rsidP="00366B11">
      <w:pPr>
        <w:widowControl w:val="0"/>
        <w:tabs>
          <w:tab w:val="left" w:pos="8222"/>
        </w:tabs>
        <w:autoSpaceDE w:val="0"/>
        <w:autoSpaceDN w:val="0"/>
        <w:adjustRightInd w:val="0"/>
        <w:jc w:val="both"/>
        <w:rPr>
          <w:sz w:val="26"/>
          <w:szCs w:val="26"/>
          <w:lang w:val="lv-LV"/>
        </w:rPr>
      </w:pPr>
      <w:r>
        <w:rPr>
          <w:sz w:val="26"/>
          <w:szCs w:val="26"/>
          <w:lang w:val="lv-LV"/>
        </w:rPr>
        <w:t>Konkursa</w:t>
      </w:r>
      <w:r w:rsidR="007A7A67" w:rsidRPr="0080456F">
        <w:rPr>
          <w:sz w:val="26"/>
          <w:szCs w:val="26"/>
          <w:lang w:val="lv-LV"/>
        </w:rPr>
        <w:t xml:space="preserve"> komisijas priekšsēdētājs </w:t>
      </w:r>
      <w:r w:rsidR="007A7A67" w:rsidRPr="0080456F">
        <w:rPr>
          <w:sz w:val="26"/>
          <w:szCs w:val="26"/>
          <w:lang w:val="lv-LV"/>
        </w:rPr>
        <w:tab/>
        <w:t xml:space="preserve">  L.Kudiņš</w:t>
      </w:r>
    </w:p>
    <w:sectPr w:rsidR="007A7A67" w:rsidRPr="0080456F" w:rsidSect="002A2E5C">
      <w:headerReference w:type="default" r:id="rId16"/>
      <w:pgSz w:w="11906" w:h="16838"/>
      <w:pgMar w:top="1077" w:right="737" w:bottom="1021" w:left="1701" w:header="709"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D1" w:rsidRDefault="002E5ED1" w:rsidP="007A7A67">
      <w:r>
        <w:separator/>
      </w:r>
    </w:p>
  </w:endnote>
  <w:endnote w:type="continuationSeparator" w:id="0">
    <w:p w:rsidR="002E5ED1" w:rsidRDefault="002E5ED1" w:rsidP="007A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D1" w:rsidRDefault="002E5ED1" w:rsidP="007A7A67">
      <w:r>
        <w:separator/>
      </w:r>
    </w:p>
  </w:footnote>
  <w:footnote w:type="continuationSeparator" w:id="0">
    <w:p w:rsidR="002E5ED1" w:rsidRDefault="002E5ED1" w:rsidP="007A7A67">
      <w:r>
        <w:continuationSeparator/>
      </w:r>
    </w:p>
  </w:footnote>
  <w:footnote w:id="1">
    <w:p w:rsidR="00AE3C8E" w:rsidRPr="00AE3C8E" w:rsidRDefault="00AE3C8E">
      <w:pPr>
        <w:pStyle w:val="Vresteksts"/>
        <w:rPr>
          <w:lang w:val="lv-LV"/>
        </w:rPr>
      </w:pPr>
      <w:r>
        <w:rPr>
          <w:rStyle w:val="Vresatsauce"/>
        </w:rPr>
        <w:footnoteRef/>
      </w:r>
      <w:r>
        <w:t xml:space="preserve"> </w:t>
      </w:r>
      <w:r w:rsidRPr="00737F95">
        <w:rPr>
          <w:sz w:val="20"/>
          <w:lang w:val="lv-LV"/>
        </w:rPr>
        <w:t>Informāciju par to, kā ieinteresētais piegādātājs var reģistrēties par Nolikuma saņēmēju sk.</w:t>
      </w:r>
      <w:r w:rsidRPr="00737F95">
        <w:rPr>
          <w:color w:val="FF0000"/>
          <w:sz w:val="20"/>
          <w:lang w:val="lv-LV"/>
        </w:rPr>
        <w:t xml:space="preserve"> </w:t>
      </w:r>
      <w:hyperlink r:id="rId1" w:history="1">
        <w:r w:rsidRPr="00E23159">
          <w:rPr>
            <w:rStyle w:val="Hipersaite"/>
            <w:sz w:val="20"/>
          </w:rPr>
          <w:t>https://www.eis.gov.lv/EIS/Publications/PublicationView.aspx?PublicationId=883</w:t>
        </w:r>
      </w:hyperlink>
      <w:r w:rsidRPr="00E23159">
        <w:rPr>
          <w:color w:val="FF0000"/>
          <w:sz w:val="20"/>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061429"/>
      <w:docPartObj>
        <w:docPartGallery w:val="Page Numbers (Top of Page)"/>
        <w:docPartUnique/>
      </w:docPartObj>
    </w:sdtPr>
    <w:sdtEndPr/>
    <w:sdtContent>
      <w:p w:rsidR="0080456F" w:rsidRDefault="0080456F">
        <w:pPr>
          <w:pStyle w:val="Galvene"/>
          <w:jc w:val="center"/>
        </w:pPr>
        <w:r>
          <w:fldChar w:fldCharType="begin"/>
        </w:r>
        <w:r>
          <w:instrText>PAGE   \* MERGEFORMAT</w:instrText>
        </w:r>
        <w:r>
          <w:fldChar w:fldCharType="separate"/>
        </w:r>
        <w:r w:rsidR="00FE7F9B" w:rsidRPr="00FE7F9B">
          <w:rPr>
            <w:noProof/>
            <w:lang w:val="lv-LV"/>
          </w:rPr>
          <w:t>8</w:t>
        </w:r>
        <w:r>
          <w:fldChar w:fldCharType="end"/>
        </w:r>
      </w:p>
    </w:sdtContent>
  </w:sdt>
  <w:p w:rsidR="0080456F" w:rsidRDefault="0080456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4A09"/>
    <w:multiLevelType w:val="multilevel"/>
    <w:tmpl w:val="F38284AC"/>
    <w:lvl w:ilvl="0">
      <w:start w:val="1"/>
      <w:numFmt w:val="decimal"/>
      <w:lvlText w:val="%1."/>
      <w:lvlJc w:val="left"/>
      <w:pPr>
        <w:ind w:left="2346" w:hanging="360"/>
      </w:pPr>
      <w:rPr>
        <w:rFonts w:ascii="Times New Roman" w:eastAsia="Times New Roman" w:hAnsi="Times New Roman" w:cs="Times New Roman"/>
        <w:b/>
        <w:sz w:val="26"/>
        <w:szCs w:val="26"/>
      </w:rPr>
    </w:lvl>
    <w:lvl w:ilvl="1">
      <w:start w:val="1"/>
      <w:numFmt w:val="decimal"/>
      <w:isLgl/>
      <w:lvlText w:val="%1.%2."/>
      <w:lvlJc w:val="left"/>
      <w:pPr>
        <w:ind w:left="1130" w:hanging="420"/>
      </w:pPr>
      <w:rPr>
        <w:rFonts w:cs="Times New Roman" w:hint="default"/>
        <w:b w:val="0"/>
        <w:i w:val="0"/>
        <w:color w:val="auto"/>
        <w:sz w:val="26"/>
        <w:szCs w:val="26"/>
      </w:rPr>
    </w:lvl>
    <w:lvl w:ilvl="2">
      <w:start w:val="1"/>
      <w:numFmt w:val="decimal"/>
      <w:isLgl/>
      <w:lvlText w:val="%1.%2.%3."/>
      <w:lvlJc w:val="left"/>
      <w:pPr>
        <w:ind w:left="1288" w:hanging="720"/>
      </w:pPr>
      <w:rPr>
        <w:rFonts w:cs="Times New Roman" w:hint="default"/>
        <w:b w:val="0"/>
        <w:i w:val="0"/>
        <w:color w:val="auto"/>
        <w:sz w:val="26"/>
        <w:szCs w:val="26"/>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
    <w:nsid w:val="18DA104A"/>
    <w:multiLevelType w:val="multilevel"/>
    <w:tmpl w:val="4F96B610"/>
    <w:lvl w:ilvl="0">
      <w:start w:val="2"/>
      <w:numFmt w:val="decimal"/>
      <w:lvlText w:val="%1."/>
      <w:lvlJc w:val="left"/>
      <w:pPr>
        <w:ind w:left="360" w:hanging="360"/>
      </w:pPr>
      <w:rPr>
        <w:rFonts w:hint="default"/>
        <w:b/>
        <w:sz w:val="24"/>
        <w:szCs w:val="24"/>
      </w:rPr>
    </w:lvl>
    <w:lvl w:ilvl="1">
      <w:start w:val="1"/>
      <w:numFmt w:val="decimal"/>
      <w:lvlText w:val="%1.%2."/>
      <w:lvlJc w:val="left"/>
      <w:pPr>
        <w:ind w:left="1212" w:hanging="360"/>
      </w:pPr>
      <w:rPr>
        <w:rFonts w:hint="default"/>
        <w:b w:val="0"/>
        <w:color w:val="auto"/>
      </w:rPr>
    </w:lvl>
    <w:lvl w:ilvl="2">
      <w:start w:val="1"/>
      <w:numFmt w:val="decimal"/>
      <w:lvlText w:val="%1.%2.%3."/>
      <w:lvlJc w:val="left"/>
      <w:pPr>
        <w:ind w:left="2139"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6C2F0CAB"/>
    <w:multiLevelType w:val="multilevel"/>
    <w:tmpl w:val="CCBCE41E"/>
    <w:lvl w:ilvl="0">
      <w:start w:val="3"/>
      <w:numFmt w:val="decimal"/>
      <w:lvlText w:val="%1."/>
      <w:lvlJc w:val="left"/>
      <w:pPr>
        <w:ind w:left="585" w:hanging="585"/>
      </w:pPr>
      <w:rPr>
        <w:rFonts w:hint="default"/>
        <w:b/>
      </w:rPr>
    </w:lvl>
    <w:lvl w:ilvl="1">
      <w:start w:val="1"/>
      <w:numFmt w:val="decimal"/>
      <w:lvlText w:val="%1.%2."/>
      <w:lvlJc w:val="left"/>
      <w:pPr>
        <w:ind w:left="1146" w:hanging="720"/>
      </w:pPr>
      <w:rPr>
        <w:rFonts w:hint="default"/>
        <w:b w:val="0"/>
        <w:color w:val="auto"/>
        <w:sz w:val="26"/>
        <w:szCs w:val="26"/>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79213D0E"/>
    <w:multiLevelType w:val="multilevel"/>
    <w:tmpl w:val="CCBCE41E"/>
    <w:lvl w:ilvl="0">
      <w:start w:val="3"/>
      <w:numFmt w:val="decimal"/>
      <w:lvlText w:val="%1."/>
      <w:lvlJc w:val="left"/>
      <w:pPr>
        <w:ind w:left="585" w:hanging="585"/>
      </w:pPr>
      <w:rPr>
        <w:rFonts w:hint="default"/>
        <w:b/>
      </w:rPr>
    </w:lvl>
    <w:lvl w:ilvl="1">
      <w:start w:val="1"/>
      <w:numFmt w:val="decimal"/>
      <w:lvlText w:val="%1.%2."/>
      <w:lvlJc w:val="left"/>
      <w:pPr>
        <w:ind w:left="1146" w:hanging="720"/>
      </w:pPr>
      <w:rPr>
        <w:rFonts w:hint="default"/>
        <w:b w:val="0"/>
        <w:color w:val="auto"/>
        <w:sz w:val="26"/>
        <w:szCs w:val="26"/>
      </w:rPr>
    </w:lvl>
    <w:lvl w:ilvl="2">
      <w:start w:val="1"/>
      <w:numFmt w:val="decimal"/>
      <w:lvlText w:val="%1.%2.%3."/>
      <w:lvlJc w:val="left"/>
      <w:pPr>
        <w:ind w:left="1713"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67"/>
    <w:rsid w:val="00017BFF"/>
    <w:rsid w:val="00070640"/>
    <w:rsid w:val="00083058"/>
    <w:rsid w:val="00085618"/>
    <w:rsid w:val="0009332C"/>
    <w:rsid w:val="000A4A24"/>
    <w:rsid w:val="000B3D78"/>
    <w:rsid w:val="000E20C4"/>
    <w:rsid w:val="001101B6"/>
    <w:rsid w:val="00115C2C"/>
    <w:rsid w:val="00125177"/>
    <w:rsid w:val="00182DDD"/>
    <w:rsid w:val="00183098"/>
    <w:rsid w:val="00195DF7"/>
    <w:rsid w:val="001A45B8"/>
    <w:rsid w:val="001C6B56"/>
    <w:rsid w:val="001D6290"/>
    <w:rsid w:val="00201CB4"/>
    <w:rsid w:val="002531FB"/>
    <w:rsid w:val="00285F64"/>
    <w:rsid w:val="002A2E5C"/>
    <w:rsid w:val="002B30B3"/>
    <w:rsid w:val="002E5ED1"/>
    <w:rsid w:val="003439DA"/>
    <w:rsid w:val="00343BC9"/>
    <w:rsid w:val="00366B11"/>
    <w:rsid w:val="003968B1"/>
    <w:rsid w:val="003E757E"/>
    <w:rsid w:val="003F2D7C"/>
    <w:rsid w:val="003F6858"/>
    <w:rsid w:val="004627CC"/>
    <w:rsid w:val="004F73F5"/>
    <w:rsid w:val="005015BB"/>
    <w:rsid w:val="00520217"/>
    <w:rsid w:val="005733F8"/>
    <w:rsid w:val="00580212"/>
    <w:rsid w:val="005B13DD"/>
    <w:rsid w:val="005C0527"/>
    <w:rsid w:val="005E2244"/>
    <w:rsid w:val="00610893"/>
    <w:rsid w:val="00624843"/>
    <w:rsid w:val="00626B89"/>
    <w:rsid w:val="00626CC9"/>
    <w:rsid w:val="00644521"/>
    <w:rsid w:val="006452C1"/>
    <w:rsid w:val="00656806"/>
    <w:rsid w:val="006C0BF9"/>
    <w:rsid w:val="006D1029"/>
    <w:rsid w:val="006E747C"/>
    <w:rsid w:val="0071423F"/>
    <w:rsid w:val="00737F95"/>
    <w:rsid w:val="00746F11"/>
    <w:rsid w:val="007A7A67"/>
    <w:rsid w:val="007B61C9"/>
    <w:rsid w:val="007C13E7"/>
    <w:rsid w:val="007D1E81"/>
    <w:rsid w:val="007E7B2B"/>
    <w:rsid w:val="007F2EFB"/>
    <w:rsid w:val="008008B3"/>
    <w:rsid w:val="0080456F"/>
    <w:rsid w:val="008109B8"/>
    <w:rsid w:val="00881CB1"/>
    <w:rsid w:val="00891F75"/>
    <w:rsid w:val="008A51BC"/>
    <w:rsid w:val="008C2F36"/>
    <w:rsid w:val="008D22DE"/>
    <w:rsid w:val="008F5E93"/>
    <w:rsid w:val="00970747"/>
    <w:rsid w:val="0099057A"/>
    <w:rsid w:val="009D1342"/>
    <w:rsid w:val="009D366F"/>
    <w:rsid w:val="009F3675"/>
    <w:rsid w:val="00A013C5"/>
    <w:rsid w:val="00A252B6"/>
    <w:rsid w:val="00A42679"/>
    <w:rsid w:val="00A72227"/>
    <w:rsid w:val="00A814CC"/>
    <w:rsid w:val="00AA543B"/>
    <w:rsid w:val="00AA6E37"/>
    <w:rsid w:val="00AC5963"/>
    <w:rsid w:val="00AE3C8E"/>
    <w:rsid w:val="00B27A5A"/>
    <w:rsid w:val="00B42B80"/>
    <w:rsid w:val="00B44F87"/>
    <w:rsid w:val="00B76721"/>
    <w:rsid w:val="00BB03B2"/>
    <w:rsid w:val="00C31A15"/>
    <w:rsid w:val="00C32F56"/>
    <w:rsid w:val="00C40A3C"/>
    <w:rsid w:val="00CB5C29"/>
    <w:rsid w:val="00CC4094"/>
    <w:rsid w:val="00CD37A8"/>
    <w:rsid w:val="00CD48DC"/>
    <w:rsid w:val="00D52417"/>
    <w:rsid w:val="00D93847"/>
    <w:rsid w:val="00E053F0"/>
    <w:rsid w:val="00E46DEA"/>
    <w:rsid w:val="00E90ABD"/>
    <w:rsid w:val="00EB16E7"/>
    <w:rsid w:val="00F346DE"/>
    <w:rsid w:val="00FE1DDE"/>
    <w:rsid w:val="00FE3DE0"/>
    <w:rsid w:val="00FE7F9B"/>
    <w:rsid w:val="00FF1A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A7A67"/>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7A7A67"/>
    <w:pPr>
      <w:keepNext/>
      <w:spacing w:line="340" w:lineRule="atLeast"/>
      <w:jc w:val="center"/>
      <w:outlineLvl w:val="0"/>
    </w:pPr>
    <w:rPr>
      <w:b/>
      <w:bCs/>
      <w:sz w:val="24"/>
      <w:szCs w:val="24"/>
      <w:lang w:val="en-GB"/>
    </w:rPr>
  </w:style>
  <w:style w:type="paragraph" w:styleId="Virsraksts5">
    <w:name w:val="heading 5"/>
    <w:basedOn w:val="Parasts"/>
    <w:next w:val="Parasts"/>
    <w:link w:val="Virsraksts5Rakstz"/>
    <w:qFormat/>
    <w:rsid w:val="007A7A67"/>
    <w:pPr>
      <w:spacing w:before="240" w:after="60"/>
      <w:outlineLvl w:val="4"/>
    </w:pPr>
    <w:rPr>
      <w:b/>
      <w:bCs/>
      <w:i/>
      <w:iCs/>
      <w:kern w:val="56"/>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basedOn w:val="Noklusjumarindkopasfonts"/>
    <w:link w:val="Virsraksts1"/>
    <w:rsid w:val="007A7A67"/>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7A7A67"/>
    <w:rPr>
      <w:rFonts w:ascii="Times New Roman" w:eastAsia="Times New Roman" w:hAnsi="Times New Roman" w:cs="Times New Roman"/>
      <w:b/>
      <w:bCs/>
      <w:i/>
      <w:iCs/>
      <w:kern w:val="56"/>
      <w:sz w:val="26"/>
      <w:szCs w:val="26"/>
    </w:rPr>
  </w:style>
  <w:style w:type="paragraph" w:customStyle="1" w:styleId="Style5">
    <w:name w:val="Style5"/>
    <w:basedOn w:val="Parasts"/>
    <w:uiPriority w:val="99"/>
    <w:rsid w:val="007A7A67"/>
    <w:pPr>
      <w:widowControl w:val="0"/>
      <w:autoSpaceDE w:val="0"/>
      <w:autoSpaceDN w:val="0"/>
      <w:adjustRightInd w:val="0"/>
    </w:pPr>
    <w:rPr>
      <w:sz w:val="24"/>
      <w:szCs w:val="24"/>
      <w:lang w:val="lv-LV" w:eastAsia="lv-LV"/>
    </w:rPr>
  </w:style>
  <w:style w:type="character" w:styleId="Hipersaite">
    <w:name w:val="Hyperlink"/>
    <w:uiPriority w:val="99"/>
    <w:rsid w:val="007A7A67"/>
    <w:rPr>
      <w:rFonts w:cs="Times New Roman"/>
      <w:color w:val="0000FF"/>
      <w:u w:val="single"/>
    </w:rPr>
  </w:style>
  <w:style w:type="paragraph" w:styleId="Pamattekstaatkpe3">
    <w:name w:val="Body Text Indent 3"/>
    <w:basedOn w:val="Parasts"/>
    <w:link w:val="Pamattekstaatkpe3Rakstz"/>
    <w:rsid w:val="007A7A67"/>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7A7A67"/>
    <w:rPr>
      <w:rFonts w:ascii="Times New Roman" w:eastAsia="Times New Roman" w:hAnsi="Times New Roman" w:cs="Times New Roman"/>
      <w:kern w:val="56"/>
      <w:sz w:val="16"/>
      <w:szCs w:val="16"/>
    </w:rPr>
  </w:style>
  <w:style w:type="paragraph" w:styleId="Vresteksts">
    <w:name w:val="footnote text"/>
    <w:aliases w:val="Footnote,Fußnote"/>
    <w:basedOn w:val="Parasts"/>
    <w:link w:val="VrestekstsRakstz"/>
    <w:rsid w:val="007A7A67"/>
    <w:rPr>
      <w:sz w:val="24"/>
      <w:lang w:val="en-GB"/>
    </w:rPr>
  </w:style>
  <w:style w:type="character" w:customStyle="1" w:styleId="VrestekstsRakstz">
    <w:name w:val="Vēres teksts Rakstz."/>
    <w:aliases w:val="Footnote Rakstz.,Fußnote Rakstz."/>
    <w:basedOn w:val="Noklusjumarindkopasfonts"/>
    <w:link w:val="Vresteksts"/>
    <w:rsid w:val="007A7A67"/>
    <w:rPr>
      <w:rFonts w:ascii="Times New Roman" w:eastAsia="Times New Roman" w:hAnsi="Times New Roman" w:cs="Times New Roman"/>
      <w:sz w:val="24"/>
      <w:szCs w:val="20"/>
      <w:lang w:val="en-GB"/>
    </w:rPr>
  </w:style>
  <w:style w:type="character" w:styleId="Vresatsauce">
    <w:name w:val="footnote reference"/>
    <w:aliases w:val="Footnote symbol"/>
    <w:uiPriority w:val="99"/>
    <w:rsid w:val="007A7A67"/>
    <w:rPr>
      <w:rFonts w:cs="Times New Roman"/>
      <w:vertAlign w:val="superscript"/>
    </w:rPr>
  </w:style>
  <w:style w:type="paragraph" w:styleId="Sarakstarindkopa">
    <w:name w:val="List Paragraph"/>
    <w:basedOn w:val="Parasts"/>
    <w:link w:val="SarakstarindkopaRakstz"/>
    <w:uiPriority w:val="34"/>
    <w:qFormat/>
    <w:rsid w:val="007A7A67"/>
    <w:pPr>
      <w:ind w:left="720"/>
    </w:pPr>
    <w:rPr>
      <w:sz w:val="24"/>
      <w:szCs w:val="24"/>
      <w:lang w:val="lv-LV"/>
    </w:rPr>
  </w:style>
  <w:style w:type="character" w:customStyle="1" w:styleId="SarakstarindkopaRakstz">
    <w:name w:val="Saraksta rindkopa Rakstz."/>
    <w:link w:val="Sarakstarindkopa"/>
    <w:uiPriority w:val="34"/>
    <w:locked/>
    <w:rsid w:val="007A7A67"/>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24843"/>
    <w:pPr>
      <w:tabs>
        <w:tab w:val="center" w:pos="4153"/>
        <w:tab w:val="right" w:pos="8306"/>
      </w:tabs>
    </w:pPr>
  </w:style>
  <w:style w:type="character" w:customStyle="1" w:styleId="GalveneRakstz">
    <w:name w:val="Galvene Rakstz."/>
    <w:basedOn w:val="Noklusjumarindkopasfonts"/>
    <w:link w:val="Galvene"/>
    <w:uiPriority w:val="99"/>
    <w:rsid w:val="00624843"/>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624843"/>
    <w:pPr>
      <w:tabs>
        <w:tab w:val="center" w:pos="4153"/>
        <w:tab w:val="right" w:pos="8306"/>
      </w:tabs>
    </w:pPr>
  </w:style>
  <w:style w:type="character" w:customStyle="1" w:styleId="KjeneRakstz">
    <w:name w:val="Kājene Rakstz."/>
    <w:basedOn w:val="Noklusjumarindkopasfonts"/>
    <w:link w:val="Kjene"/>
    <w:uiPriority w:val="99"/>
    <w:rsid w:val="00624843"/>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FE7F9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7F9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A7A67"/>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7A7A67"/>
    <w:pPr>
      <w:keepNext/>
      <w:spacing w:line="340" w:lineRule="atLeast"/>
      <w:jc w:val="center"/>
      <w:outlineLvl w:val="0"/>
    </w:pPr>
    <w:rPr>
      <w:b/>
      <w:bCs/>
      <w:sz w:val="24"/>
      <w:szCs w:val="24"/>
      <w:lang w:val="en-GB"/>
    </w:rPr>
  </w:style>
  <w:style w:type="paragraph" w:styleId="Virsraksts5">
    <w:name w:val="heading 5"/>
    <w:basedOn w:val="Parasts"/>
    <w:next w:val="Parasts"/>
    <w:link w:val="Virsraksts5Rakstz"/>
    <w:qFormat/>
    <w:rsid w:val="007A7A67"/>
    <w:pPr>
      <w:spacing w:before="240" w:after="60"/>
      <w:outlineLvl w:val="4"/>
    </w:pPr>
    <w:rPr>
      <w:b/>
      <w:bCs/>
      <w:i/>
      <w:iCs/>
      <w:kern w:val="56"/>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basedOn w:val="Noklusjumarindkopasfonts"/>
    <w:link w:val="Virsraksts1"/>
    <w:rsid w:val="007A7A67"/>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7A7A67"/>
    <w:rPr>
      <w:rFonts w:ascii="Times New Roman" w:eastAsia="Times New Roman" w:hAnsi="Times New Roman" w:cs="Times New Roman"/>
      <w:b/>
      <w:bCs/>
      <w:i/>
      <w:iCs/>
      <w:kern w:val="56"/>
      <w:sz w:val="26"/>
      <w:szCs w:val="26"/>
    </w:rPr>
  </w:style>
  <w:style w:type="paragraph" w:customStyle="1" w:styleId="Style5">
    <w:name w:val="Style5"/>
    <w:basedOn w:val="Parasts"/>
    <w:uiPriority w:val="99"/>
    <w:rsid w:val="007A7A67"/>
    <w:pPr>
      <w:widowControl w:val="0"/>
      <w:autoSpaceDE w:val="0"/>
      <w:autoSpaceDN w:val="0"/>
      <w:adjustRightInd w:val="0"/>
    </w:pPr>
    <w:rPr>
      <w:sz w:val="24"/>
      <w:szCs w:val="24"/>
      <w:lang w:val="lv-LV" w:eastAsia="lv-LV"/>
    </w:rPr>
  </w:style>
  <w:style w:type="character" w:styleId="Hipersaite">
    <w:name w:val="Hyperlink"/>
    <w:uiPriority w:val="99"/>
    <w:rsid w:val="007A7A67"/>
    <w:rPr>
      <w:rFonts w:cs="Times New Roman"/>
      <w:color w:val="0000FF"/>
      <w:u w:val="single"/>
    </w:rPr>
  </w:style>
  <w:style w:type="paragraph" w:styleId="Pamattekstaatkpe3">
    <w:name w:val="Body Text Indent 3"/>
    <w:basedOn w:val="Parasts"/>
    <w:link w:val="Pamattekstaatkpe3Rakstz"/>
    <w:rsid w:val="007A7A67"/>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7A7A67"/>
    <w:rPr>
      <w:rFonts w:ascii="Times New Roman" w:eastAsia="Times New Roman" w:hAnsi="Times New Roman" w:cs="Times New Roman"/>
      <w:kern w:val="56"/>
      <w:sz w:val="16"/>
      <w:szCs w:val="16"/>
    </w:rPr>
  </w:style>
  <w:style w:type="paragraph" w:styleId="Vresteksts">
    <w:name w:val="footnote text"/>
    <w:aliases w:val="Footnote,Fußnote"/>
    <w:basedOn w:val="Parasts"/>
    <w:link w:val="VrestekstsRakstz"/>
    <w:rsid w:val="007A7A67"/>
    <w:rPr>
      <w:sz w:val="24"/>
      <w:lang w:val="en-GB"/>
    </w:rPr>
  </w:style>
  <w:style w:type="character" w:customStyle="1" w:styleId="VrestekstsRakstz">
    <w:name w:val="Vēres teksts Rakstz."/>
    <w:aliases w:val="Footnote Rakstz.,Fußnote Rakstz."/>
    <w:basedOn w:val="Noklusjumarindkopasfonts"/>
    <w:link w:val="Vresteksts"/>
    <w:rsid w:val="007A7A67"/>
    <w:rPr>
      <w:rFonts w:ascii="Times New Roman" w:eastAsia="Times New Roman" w:hAnsi="Times New Roman" w:cs="Times New Roman"/>
      <w:sz w:val="24"/>
      <w:szCs w:val="20"/>
      <w:lang w:val="en-GB"/>
    </w:rPr>
  </w:style>
  <w:style w:type="character" w:styleId="Vresatsauce">
    <w:name w:val="footnote reference"/>
    <w:aliases w:val="Footnote symbol"/>
    <w:uiPriority w:val="99"/>
    <w:rsid w:val="007A7A67"/>
    <w:rPr>
      <w:rFonts w:cs="Times New Roman"/>
      <w:vertAlign w:val="superscript"/>
    </w:rPr>
  </w:style>
  <w:style w:type="paragraph" w:styleId="Sarakstarindkopa">
    <w:name w:val="List Paragraph"/>
    <w:basedOn w:val="Parasts"/>
    <w:link w:val="SarakstarindkopaRakstz"/>
    <w:uiPriority w:val="34"/>
    <w:qFormat/>
    <w:rsid w:val="007A7A67"/>
    <w:pPr>
      <w:ind w:left="720"/>
    </w:pPr>
    <w:rPr>
      <w:sz w:val="24"/>
      <w:szCs w:val="24"/>
      <w:lang w:val="lv-LV"/>
    </w:rPr>
  </w:style>
  <w:style w:type="character" w:customStyle="1" w:styleId="SarakstarindkopaRakstz">
    <w:name w:val="Saraksta rindkopa Rakstz."/>
    <w:link w:val="Sarakstarindkopa"/>
    <w:uiPriority w:val="34"/>
    <w:locked/>
    <w:rsid w:val="007A7A67"/>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24843"/>
    <w:pPr>
      <w:tabs>
        <w:tab w:val="center" w:pos="4153"/>
        <w:tab w:val="right" w:pos="8306"/>
      </w:tabs>
    </w:pPr>
  </w:style>
  <w:style w:type="character" w:customStyle="1" w:styleId="GalveneRakstz">
    <w:name w:val="Galvene Rakstz."/>
    <w:basedOn w:val="Noklusjumarindkopasfonts"/>
    <w:link w:val="Galvene"/>
    <w:uiPriority w:val="99"/>
    <w:rsid w:val="00624843"/>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624843"/>
    <w:pPr>
      <w:tabs>
        <w:tab w:val="center" w:pos="4153"/>
        <w:tab w:val="right" w:pos="8306"/>
      </w:tabs>
    </w:pPr>
  </w:style>
  <w:style w:type="character" w:customStyle="1" w:styleId="KjeneRakstz">
    <w:name w:val="Kājene Rakstz."/>
    <w:basedOn w:val="Noklusjumarindkopasfonts"/>
    <w:link w:val="Kjene"/>
    <w:uiPriority w:val="99"/>
    <w:rsid w:val="00624843"/>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FE7F9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7F9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pp.riga.lv/index.php/lv/par-mums/2012-02-12-11-09-31/publiskie-iepirkumi-4" TargetMode="External"/><Relationship Id="rId5" Type="http://schemas.openxmlformats.org/officeDocument/2006/relationships/settings" Target="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mailto:Dainis.Stupmanis@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 Id="rId14" Type="http://schemas.openxmlformats.org/officeDocument/2006/relationships/hyperlink" Target="https://www.iub.gov.lv/sites/default/files/upload/skaidrojums_mazajie_videjie_uz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49EE-A430-4815-BC8E-591CC517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12392</Words>
  <Characters>7065</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Pētersone</dc:creator>
  <cp:lastModifiedBy>Andrejs Vessers-Arness</cp:lastModifiedBy>
  <cp:revision>13</cp:revision>
  <cp:lastPrinted>2018-04-04T11:24:00Z</cp:lastPrinted>
  <dcterms:created xsi:type="dcterms:W3CDTF">2018-03-26T07:54:00Z</dcterms:created>
  <dcterms:modified xsi:type="dcterms:W3CDTF">2018-04-04T11:29:00Z</dcterms:modified>
</cp:coreProperties>
</file>